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0777F3">
      <w:pPr>
        <w:pStyle w:val="4"/>
        <w:ind w:firstLine="0"/>
        <w:jc w:val="center"/>
        <w:rPr>
          <w:rFonts w:hint="default"/>
          <w:lang w:val="ru-RU"/>
        </w:rPr>
      </w:pPr>
      <w:r>
        <w:t>МИНИСТЕРСТВО ОБРАЗОВАНИЯ И НАУКИ РОССИЙСКОЙ</w:t>
      </w:r>
      <w:r>
        <w:rPr>
          <w:rFonts w:hint="default"/>
          <w:lang w:val="en-US"/>
        </w:rPr>
        <w:t xml:space="preserve"> </w:t>
      </w:r>
      <w:r>
        <w:t>ФЕДЕРАЦИИ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УФИМСКИЙ УНИВЕРСИТЕТ НАУК И ТЕХНОЛОГИЙ ИНСТИТУТ ИНФОРМАТИКИ, МАТЕМАТИКИ И РОБОТОТЕХНИКИ</w:t>
      </w:r>
    </w:p>
    <w:p w14:paraId="50914BF1">
      <w:pPr>
        <w:pStyle w:val="4"/>
        <w:ind w:firstLine="0"/>
        <w:jc w:val="center"/>
      </w:pPr>
    </w:p>
    <w:p w14:paraId="711B2BE6">
      <w:pPr>
        <w:pStyle w:val="4"/>
        <w:ind w:firstLine="0"/>
        <w:jc w:val="center"/>
      </w:pPr>
    </w:p>
    <w:p w14:paraId="3A70151C">
      <w:pPr>
        <w:pStyle w:val="4"/>
        <w:ind w:firstLine="0"/>
        <w:jc w:val="center"/>
      </w:pPr>
    </w:p>
    <w:p w14:paraId="6C8570BE">
      <w:pPr>
        <w:pStyle w:val="4"/>
        <w:ind w:firstLine="0"/>
        <w:jc w:val="center"/>
      </w:pPr>
      <w:bookmarkStart w:id="0" w:name="_Hlk213854439"/>
    </w:p>
    <w:p w14:paraId="0BC2C2D3">
      <w:pPr>
        <w:pStyle w:val="4"/>
        <w:ind w:firstLine="0"/>
        <w:jc w:val="center"/>
      </w:pPr>
      <w:bookmarkStart w:id="1" w:name="_Hlk214012376"/>
      <w:r>
        <w:t>Реферат</w:t>
      </w:r>
    </w:p>
    <w:bookmarkEnd w:id="0"/>
    <w:p w14:paraId="4F8A9608">
      <w:pPr>
        <w:pStyle w:val="4"/>
        <w:ind w:firstLine="0"/>
        <w:jc w:val="center"/>
        <w:rPr>
          <w:szCs w:val="28"/>
        </w:rPr>
      </w:pPr>
      <w:r>
        <w:t xml:space="preserve">По дисциплине </w:t>
      </w:r>
      <w:bookmarkStart w:id="2" w:name="_Hlk213854482"/>
      <w:r>
        <w:rPr>
          <w:szCs w:val="28"/>
        </w:rPr>
        <w:t>«</w:t>
      </w:r>
      <w:bookmarkEnd w:id="2"/>
      <w:r>
        <w:t>Администрирование информационных систем</w:t>
      </w:r>
      <w:r>
        <w:rPr>
          <w:szCs w:val="28"/>
        </w:rPr>
        <w:t>»</w:t>
      </w:r>
    </w:p>
    <w:p w14:paraId="30D8ECC0">
      <w:pPr>
        <w:pStyle w:val="4"/>
        <w:ind w:firstLine="0"/>
        <w:jc w:val="center"/>
        <w:rPr>
          <w:szCs w:val="28"/>
        </w:rPr>
      </w:pPr>
      <w:r>
        <w:rPr>
          <w:szCs w:val="28"/>
          <w:lang w:val="ru-RU"/>
        </w:rPr>
        <w:t>По</w:t>
      </w:r>
      <w:r>
        <w:rPr>
          <w:rFonts w:hint="default"/>
          <w:szCs w:val="28"/>
          <w:lang w:val="ru-RU"/>
        </w:rPr>
        <w:t xml:space="preserve"> теме </w:t>
      </w:r>
      <w:r>
        <w:rPr>
          <w:szCs w:val="28"/>
        </w:rPr>
        <w:t>«</w:t>
      </w:r>
      <w:bookmarkStart w:id="3" w:name="_Hlk213858882"/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Проектирование реляционных баз данных:</w:t>
      </w:r>
      <w:r>
        <w:rPr>
          <w:rFonts w:hint="default" w:eastAsia="Times New Roman" w:cs="Times New Roman"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от концептуальной модели до физической реализации с помощью</w:t>
      </w:r>
      <w:r>
        <w:rPr>
          <w:rFonts w:hint="default" w:eastAsia="Times New Roman" w:cs="Times New Roman"/>
          <w:bCs/>
          <w:sz w:val="28"/>
          <w:szCs w:val="28"/>
          <w:lang w:val="en-US" w:eastAsia="ru-RU"/>
        </w:rPr>
        <w:t xml:space="preserve"> </w:t>
      </w:r>
      <w:r>
        <w:rPr>
          <w:rFonts w:ascii="Times New Roman" w:hAnsi="Times New Roman" w:eastAsia="Times New Roman" w:cs="Times New Roman"/>
          <w:bCs/>
          <w:sz w:val="28"/>
          <w:szCs w:val="28"/>
          <w:lang w:eastAsia="ru-RU"/>
        </w:rPr>
        <w:t>ORM.</w:t>
      </w:r>
      <w:r>
        <w:rPr>
          <w:szCs w:val="28"/>
        </w:rPr>
        <w:t>»</w:t>
      </w:r>
      <w:bookmarkEnd w:id="3"/>
    </w:p>
    <w:bookmarkEnd w:id="1"/>
    <w:p w14:paraId="3730B228">
      <w:pPr>
        <w:pStyle w:val="4"/>
        <w:ind w:firstLine="0"/>
        <w:rPr>
          <w:b/>
        </w:rPr>
      </w:pPr>
    </w:p>
    <w:p w14:paraId="2B9C48B8">
      <w:pPr>
        <w:pStyle w:val="4"/>
        <w:ind w:firstLine="0"/>
        <w:rPr>
          <w:b/>
        </w:rPr>
      </w:pPr>
    </w:p>
    <w:p w14:paraId="622F6A8B">
      <w:pPr>
        <w:pStyle w:val="4"/>
        <w:ind w:firstLine="0"/>
        <w:jc w:val="right"/>
      </w:pPr>
      <w:r>
        <w:t>Выполнил: студент группы ПРО-439Б</w:t>
      </w:r>
    </w:p>
    <w:p w14:paraId="5381F3DA">
      <w:pPr>
        <w:pStyle w:val="4"/>
        <w:ind w:firstLine="0"/>
        <w:jc w:val="right"/>
        <w:rPr>
          <w:rFonts w:hint="default"/>
          <w:lang w:val="ru-RU"/>
        </w:rPr>
      </w:pPr>
      <w:r>
        <w:rPr>
          <w:lang w:val="ru-RU"/>
        </w:rPr>
        <w:t>Шамсутдинов</w:t>
      </w:r>
      <w:r>
        <w:rPr>
          <w:rFonts w:hint="default"/>
          <w:lang w:val="ru-RU"/>
        </w:rPr>
        <w:t xml:space="preserve"> А. Н.</w:t>
      </w:r>
    </w:p>
    <w:p w14:paraId="44D533F7">
      <w:pPr>
        <w:pStyle w:val="4"/>
        <w:ind w:firstLine="0"/>
        <w:jc w:val="right"/>
      </w:pPr>
      <w:r>
        <w:t>Проверил:</w:t>
      </w:r>
    </w:p>
    <w:p w14:paraId="24CB833C">
      <w:pPr>
        <w:pStyle w:val="4"/>
        <w:ind w:firstLine="0"/>
        <w:jc w:val="right"/>
      </w:pPr>
      <w:r>
        <w:t>Чернышев Е. С.</w:t>
      </w:r>
    </w:p>
    <w:p w14:paraId="242538E3">
      <w:pPr>
        <w:pStyle w:val="4"/>
        <w:ind w:firstLine="0"/>
        <w:rPr>
          <w:sz w:val="32"/>
          <w:szCs w:val="24"/>
        </w:rPr>
      </w:pPr>
    </w:p>
    <w:p w14:paraId="4EC39A5E">
      <w:pPr>
        <w:pStyle w:val="4"/>
        <w:ind w:firstLine="0"/>
        <w:rPr>
          <w:sz w:val="32"/>
          <w:szCs w:val="24"/>
        </w:rPr>
      </w:pPr>
    </w:p>
    <w:p w14:paraId="00C3E30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Уфа 2025</w:t>
      </w:r>
    </w:p>
    <w:p w14:paraId="1A817F02">
      <w:pPr>
        <w:rPr>
          <w:lang w:val="ru-RU"/>
        </w:rPr>
      </w:pPr>
      <w:r>
        <w:rPr>
          <w:lang w:val="ru-RU"/>
        </w:rPr>
        <w:br w:type="page"/>
      </w:r>
    </w:p>
    <w:p w14:paraId="5ECFBCB6">
      <w:pPr>
        <w:pStyle w:val="8"/>
        <w:tabs>
          <w:tab w:val="right" w:pos="8306"/>
        </w:tabs>
      </w:pPr>
      <w:r>
        <w:fldChar w:fldCharType="begin"/>
      </w:r>
      <w:r>
        <w:instrText xml:space="preserve">TOC \o "1-3" \h \u </w:instrText>
      </w:r>
      <w:r>
        <w:fldChar w:fldCharType="separate"/>
      </w:r>
      <w:r>
        <w:fldChar w:fldCharType="begin"/>
      </w:r>
      <w:r>
        <w:instrText xml:space="preserve"> HYPERLINK \l _Toc16372 </w:instrText>
      </w:r>
      <w:r>
        <w:fldChar w:fldCharType="separate"/>
      </w:r>
      <w:r>
        <w:rPr>
          <w:lang w:val="ru-RU"/>
        </w:rPr>
        <w:t>Введение</w:t>
      </w:r>
      <w:r>
        <w:tab/>
      </w:r>
      <w:r>
        <w:fldChar w:fldCharType="begin"/>
      </w:r>
      <w:r>
        <w:instrText xml:space="preserve"> PAGEREF _Toc16372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231BF950">
      <w:pPr>
        <w:pStyle w:val="8"/>
        <w:tabs>
          <w:tab w:val="right" w:pos="8306"/>
        </w:tabs>
      </w:pPr>
      <w:r>
        <w:fldChar w:fldCharType="begin"/>
      </w:r>
      <w:r>
        <w:instrText xml:space="preserve"> HYPERLINK \l _Toc18007 </w:instrText>
      </w:r>
      <w:r>
        <w:fldChar w:fldCharType="separate"/>
      </w:r>
      <w:r>
        <w:rPr>
          <w:rFonts w:hint="default"/>
          <w:lang w:val="ru-RU"/>
        </w:rPr>
        <w:t>1. Проектирование реляционных баз данных</w:t>
      </w:r>
      <w:r>
        <w:tab/>
      </w:r>
      <w:r>
        <w:fldChar w:fldCharType="begin"/>
      </w:r>
      <w:r>
        <w:instrText xml:space="preserve"> PAGEREF _Toc18007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12635B7">
      <w:pPr>
        <w:pStyle w:val="9"/>
        <w:tabs>
          <w:tab w:val="right" w:pos="8306"/>
        </w:tabs>
      </w:pPr>
      <w:r>
        <w:fldChar w:fldCharType="begin"/>
      </w:r>
      <w:r>
        <w:instrText xml:space="preserve"> HYPERLINK \l _Toc31734 </w:instrText>
      </w:r>
      <w:r>
        <w:fldChar w:fldCharType="separate"/>
      </w:r>
      <w:r>
        <w:rPr>
          <w:rFonts w:hint="default"/>
          <w:lang w:val="ru-RU"/>
        </w:rPr>
        <w:t>1.1. Концептуальное моделирование</w:t>
      </w:r>
      <w:r>
        <w:tab/>
      </w:r>
      <w:r>
        <w:fldChar w:fldCharType="begin"/>
      </w:r>
      <w:r>
        <w:instrText xml:space="preserve"> PAGEREF _Toc31734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DCC0673">
      <w:pPr>
        <w:pStyle w:val="9"/>
        <w:tabs>
          <w:tab w:val="right" w:pos="8306"/>
        </w:tabs>
      </w:pPr>
      <w:r>
        <w:fldChar w:fldCharType="begin"/>
      </w:r>
      <w:r>
        <w:instrText xml:space="preserve"> HYPERLINK \l _Toc8371 </w:instrText>
      </w:r>
      <w:r>
        <w:fldChar w:fldCharType="separate"/>
      </w:r>
      <w:r>
        <w:rPr>
          <w:rFonts w:hint="default"/>
          <w:lang w:val="ru-RU"/>
        </w:rPr>
        <w:t>1.2. Логическое проектирование</w:t>
      </w:r>
      <w:r>
        <w:tab/>
      </w:r>
      <w:r>
        <w:fldChar w:fldCharType="begin"/>
      </w:r>
      <w:r>
        <w:instrText xml:space="preserve"> PAGEREF _Toc8371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4FC91DB4">
      <w:pPr>
        <w:pStyle w:val="9"/>
        <w:tabs>
          <w:tab w:val="right" w:pos="8306"/>
        </w:tabs>
      </w:pPr>
      <w:r>
        <w:fldChar w:fldCharType="begin"/>
      </w:r>
      <w:r>
        <w:instrText xml:space="preserve"> HYPERLINK \l _Toc16862 </w:instrText>
      </w:r>
      <w:r>
        <w:fldChar w:fldCharType="separate"/>
      </w:r>
      <w:r>
        <w:rPr>
          <w:rFonts w:hint="default"/>
          <w:lang w:val="ru-RU"/>
        </w:rPr>
        <w:t>1.3. Физическое проектирование</w:t>
      </w:r>
      <w:r>
        <w:tab/>
      </w:r>
      <w:r>
        <w:fldChar w:fldCharType="begin"/>
      </w:r>
      <w:r>
        <w:instrText xml:space="preserve"> PAGEREF _Toc16862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001AD47">
      <w:pPr>
        <w:pStyle w:val="9"/>
        <w:tabs>
          <w:tab w:val="right" w:pos="8306"/>
        </w:tabs>
      </w:pPr>
      <w:r>
        <w:fldChar w:fldCharType="begin"/>
      </w:r>
      <w:r>
        <w:instrText xml:space="preserve"> HYPERLINK \l _Toc20394 </w:instrText>
      </w:r>
      <w:r>
        <w:fldChar w:fldCharType="separate"/>
      </w:r>
      <w:r>
        <w:rPr>
          <w:rFonts w:hint="default"/>
          <w:lang w:val="ru-RU"/>
        </w:rPr>
        <w:t xml:space="preserve">1.4. Реализация модели данных с помощью </w:t>
      </w:r>
      <w:r>
        <w:rPr>
          <w:rFonts w:hint="default"/>
          <w:lang w:val="en-US"/>
        </w:rPr>
        <w:t>ORM</w:t>
      </w:r>
      <w:r>
        <w:tab/>
      </w:r>
      <w:r>
        <w:fldChar w:fldCharType="begin"/>
      </w:r>
      <w:r>
        <w:instrText xml:space="preserve"> PAGEREF _Toc20394 \h </w:instrText>
      </w:r>
      <w:r>
        <w:fldChar w:fldCharType="separate"/>
      </w:r>
      <w:r>
        <w:t>23</w:t>
      </w:r>
      <w:r>
        <w:fldChar w:fldCharType="end"/>
      </w:r>
      <w:r>
        <w:fldChar w:fldCharType="end"/>
      </w:r>
    </w:p>
    <w:p w14:paraId="3EF5875D">
      <w:pPr>
        <w:pStyle w:val="8"/>
        <w:tabs>
          <w:tab w:val="right" w:pos="8306"/>
        </w:tabs>
      </w:pPr>
      <w:r>
        <w:fldChar w:fldCharType="begin"/>
      </w:r>
      <w:r>
        <w:instrText xml:space="preserve"> HYPERLINK \l _Toc13327 </w:instrText>
      </w:r>
      <w:r>
        <w:fldChar w:fldCharType="separate"/>
      </w:r>
      <w:r>
        <w:rPr>
          <w:rFonts w:hint="default"/>
          <w:lang w:val="ru-RU"/>
        </w:rPr>
        <w:t>Приложение</w:t>
      </w:r>
      <w:r>
        <w:tab/>
      </w:r>
      <w:r>
        <w:fldChar w:fldCharType="begin"/>
      </w:r>
      <w:r>
        <w:instrText xml:space="preserve"> PAGEREF _Toc13327 \h </w:instrText>
      </w:r>
      <w:r>
        <w:fldChar w:fldCharType="separate"/>
      </w:r>
      <w:r>
        <w:t>26</w:t>
      </w:r>
      <w:r>
        <w:fldChar w:fldCharType="end"/>
      </w:r>
      <w:r>
        <w:fldChar w:fldCharType="end"/>
      </w:r>
    </w:p>
    <w:p w14:paraId="37514093">
      <w:r>
        <w:fldChar w:fldCharType="end"/>
      </w:r>
    </w:p>
    <w:p w14:paraId="177E9736">
      <w:pPr>
        <w:rPr>
          <w:lang w:val="ru-RU"/>
        </w:rPr>
      </w:pPr>
      <w:r>
        <w:rPr>
          <w:lang w:val="ru-RU"/>
        </w:rPr>
        <w:br w:type="page"/>
      </w:r>
    </w:p>
    <w:p w14:paraId="48BA70A7">
      <w:pPr>
        <w:pStyle w:val="2"/>
        <w:bidi w:val="0"/>
        <w:rPr>
          <w:lang w:val="ru-RU"/>
        </w:rPr>
      </w:pPr>
      <w:bookmarkStart w:id="4" w:name="_Toc16372"/>
      <w:r>
        <w:rPr>
          <w:lang w:val="ru-RU"/>
        </w:rPr>
        <w:t>Введение</w:t>
      </w:r>
      <w:bookmarkEnd w:id="4"/>
    </w:p>
    <w:p w14:paraId="5A7F7026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Реляционные базы данных остаются основой хранения структурированных данных в информационных системах. Для обеспечения надежности, согласованности и производительности важен тщательно спроектированный процесс разработки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от концептуального моделирования до физической реализации. В современных программных проектах ключевым элементом этого процесса является использование ORM-технологий (Object–Relational Mapping), позволяющих разработчикам работать с данными на уровне объектно-ориентированных моделей без прямого обращения к SQL.</w:t>
      </w:r>
    </w:p>
    <w:p w14:paraId="5A52815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условиях стремительно развивающихся информационных систем и увеличивающейся сложности программных продуктов использование технологий ORM (Object–Relational Mapping) становится всё более актуальным. Это связано со следующими тенденциями в разработке программного обеспечения и управления данными: рост сложности приложений и объёма данных; высокие требования и короткие релизные циклы; работа с разными СУБД; высокие требования к безопасности и устойчивости к ошибкам; высокие к требования читабельности, структурированности и сопровождаемости кода; требования к поддержке современных архитектур (микросервисы и </w:t>
      </w:r>
      <w:r>
        <w:rPr>
          <w:rFonts w:hint="default"/>
          <w:lang w:val="en-US"/>
        </w:rPr>
        <w:t>DDD)</w:t>
      </w:r>
      <w:r>
        <w:rPr>
          <w:rFonts w:hint="default"/>
          <w:lang w:val="ru-RU"/>
        </w:rPr>
        <w:t>;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требования к наличию широкой экосистемы и инструментальной поддержки.</w:t>
      </w:r>
    </w:p>
    <w:p w14:paraId="16A7814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Настоящий реферат рассматривает основные этапы проектирования реляционных БД и способы реализации моделей данных с помощью ORM.</w:t>
      </w:r>
    </w:p>
    <w:p w14:paraId="50DF788B">
      <w:pPr>
        <w:pStyle w:val="4"/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Цель</w:t>
      </w:r>
      <w:r>
        <w:rPr>
          <w:rFonts w:hint="default"/>
          <w:lang w:val="ru-RU"/>
        </w:rPr>
        <w:t>: рассмотреть проектирование реляционной базы данных поэтапно и разобрать на примере.</w:t>
      </w:r>
    </w:p>
    <w:p w14:paraId="26829B65">
      <w:pPr>
        <w:pStyle w:val="4"/>
        <w:bidi w:val="0"/>
        <w:rPr>
          <w:rFonts w:hint="default"/>
          <w:lang w:val="ru-RU"/>
        </w:rPr>
      </w:pPr>
      <w:r>
        <w:rPr>
          <w:rFonts w:hint="default"/>
          <w:b/>
          <w:bCs/>
          <w:lang w:val="ru-RU"/>
        </w:rPr>
        <w:t>Задачи</w:t>
      </w:r>
      <w:r>
        <w:rPr>
          <w:rFonts w:hint="default"/>
          <w:lang w:val="ru-RU"/>
        </w:rPr>
        <w:t>: описать каждый этап проектирования реляционной базы данных, спроектировать базу данных на любов примере, получить работающий код для приведенного примера.</w:t>
      </w:r>
    </w:p>
    <w:p w14:paraId="6265C20F">
      <w:pPr>
        <w:pStyle w:val="2"/>
        <w:numPr>
          <w:ilvl w:val="0"/>
          <w:numId w:val="1"/>
        </w:numPr>
        <w:bidi w:val="0"/>
        <w:ind w:left="425" w:leftChars="0" w:hanging="425" w:firstLineChars="0"/>
        <w:rPr>
          <w:rFonts w:hint="default"/>
          <w:lang w:val="ru-RU"/>
        </w:rPr>
      </w:pPr>
      <w:bookmarkStart w:id="5" w:name="_Toc18007"/>
      <w:r>
        <w:rPr>
          <w:rFonts w:hint="default"/>
          <w:lang w:val="ru-RU"/>
        </w:rPr>
        <w:t>Проектирование реляционных баз данных</w:t>
      </w:r>
      <w:bookmarkEnd w:id="5"/>
    </w:p>
    <w:p w14:paraId="165A2DE4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реляционных баз данных - это процесс создания структурированной модели хранения данных, обеспечивающей их целостность, удобство использования и эффективную обработку. Оно необходимо для построения надёжных информационных систем и включает ряд последовательных этапов:</w:t>
      </w:r>
    </w:p>
    <w:p w14:paraId="30A079AE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Анализ требований и предметной области</w:t>
      </w:r>
    </w:p>
    <w:p w14:paraId="6C1CE0C7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начинается с изучения задач, которые должна решать система:</w:t>
      </w:r>
    </w:p>
    <w:p w14:paraId="129F4DF5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данные нужно хранить,</w:t>
      </w:r>
    </w:p>
    <w:p w14:paraId="347A1574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процессы с ними выполняются,</w:t>
      </w:r>
    </w:p>
    <w:p w14:paraId="6F058CC7">
      <w:pPr>
        <w:pStyle w:val="4"/>
        <w:numPr>
          <w:ilvl w:val="0"/>
          <w:numId w:val="3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пользователи и сценарии работы существуют.</w:t>
      </w:r>
    </w:p>
    <w:p w14:paraId="72C413D8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результате формируется представление о сущностях предметной области и связях между ними.</w:t>
      </w:r>
    </w:p>
    <w:p w14:paraId="386001FF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Концептуальное моделирование</w:t>
      </w:r>
    </w:p>
    <w:p w14:paraId="46E737F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создаётся абстрактная модель данных, не привязанная к конкретной СУБД.</w:t>
      </w:r>
    </w:p>
    <w:p w14:paraId="666283AA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Основной инструмент - ER-модель (Entity–Relationship), которая включает:</w:t>
      </w:r>
    </w:p>
    <w:p w14:paraId="4029277E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сущности (объекты предметной области),</w:t>
      </w:r>
    </w:p>
    <w:p w14:paraId="0498FBA9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 (их свойства),</w:t>
      </w:r>
    </w:p>
    <w:p w14:paraId="0B46A0D5">
      <w:pPr>
        <w:pStyle w:val="4"/>
        <w:numPr>
          <w:ilvl w:val="0"/>
          <w:numId w:val="4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 (тип взаимодействия сущностей: 1:1, 1:N, M:N).</w:t>
      </w:r>
    </w:p>
    <w:p w14:paraId="338E69D1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Цель концептуальной модели - чётко и наглядно представить структуру будущей базы данных.</w:t>
      </w:r>
    </w:p>
    <w:p w14:paraId="791F7C2B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Логическое проектирование</w:t>
      </w:r>
    </w:p>
    <w:p w14:paraId="70659EC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Логическая модель преобразует концептуальную схему в реляционную структуру:</w:t>
      </w:r>
    </w:p>
    <w:p w14:paraId="53D8E6D3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создаются таблицы,</w:t>
      </w:r>
    </w:p>
    <w:p w14:paraId="56655CD3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определяются атрибуты и домены (типы данных),</w:t>
      </w:r>
    </w:p>
    <w:p w14:paraId="459B5346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выделяются ключи (первичные и внешние),</w:t>
      </w:r>
    </w:p>
    <w:p w14:paraId="52F6C948">
      <w:pPr>
        <w:pStyle w:val="4"/>
        <w:numPr>
          <w:ilvl w:val="0"/>
          <w:numId w:val="5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проектируются связи между таблицами.</w:t>
      </w:r>
    </w:p>
    <w:p w14:paraId="361CA6B9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применяется нормализация - правила преобразования структуры для устранения избыточности и логических аномалий. Обычно стремятся к достижению 3-й нормальной формы.</w:t>
      </w:r>
    </w:p>
    <w:p w14:paraId="23C5F2F4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Физическое проектирование</w:t>
      </w:r>
    </w:p>
    <w:p w14:paraId="43F49E7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Физическая модель описывает уже конкретную реализацию базы данных в выбранной СУБД (PostgreSQL, MySQL, Oracle и др.). Сюда относится:</w:t>
      </w:r>
    </w:p>
    <w:p w14:paraId="237AFD87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типов данных с учётом особенностей СУБД,</w:t>
      </w:r>
    </w:p>
    <w:p w14:paraId="79A7AF90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индексов,</w:t>
      </w:r>
    </w:p>
    <w:p w14:paraId="76B6BB7F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ограничений целостности (PRIMARY KEY, UNIQUE, CHECK, FOREIGN KEY),</w:t>
      </w:r>
    </w:p>
    <w:p w14:paraId="564CC812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структуры под конкретные рабочие нагрузки,</w:t>
      </w:r>
    </w:p>
    <w:p w14:paraId="348941C5">
      <w:pPr>
        <w:pStyle w:val="4"/>
        <w:numPr>
          <w:ilvl w:val="0"/>
          <w:numId w:val="6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способов хранения и партиционирования.</w:t>
      </w:r>
    </w:p>
    <w:p w14:paraId="6FF853B4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Задача этапа - обеспечить производительность, надёжность и масштабируемость системы.</w:t>
      </w:r>
    </w:p>
    <w:p w14:paraId="22CD325B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Реализация моделей данных с помощью ORM</w:t>
      </w:r>
    </w:p>
    <w:p w14:paraId="78984BA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После того как структура базы данных определена, она интегрируется в программное приложение. Для этого современные разработчики часто используют ORM (Object-Relational Mapping) - технологию отображения таблиц на объектные классы языка программирования.</w:t>
      </w:r>
    </w:p>
    <w:p w14:paraId="4C997693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Основные задачи ORM на этапе реализации</w:t>
      </w:r>
      <w:r>
        <w:rPr>
          <w:rFonts w:hint="default"/>
          <w:lang w:val="en-US"/>
        </w:rPr>
        <w:t>:</w:t>
      </w:r>
    </w:p>
    <w:p w14:paraId="490F44C5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объектных моделей, соответствующих таблицам БД;</w:t>
      </w:r>
    </w:p>
    <w:p w14:paraId="45FC887A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автоматическая генерация и управление миграциями схемы;</w:t>
      </w:r>
    </w:p>
    <w:p w14:paraId="65F9C871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упрощение CRUD-операций (создание, чтение, обновление, удаление);</w:t>
      </w:r>
    </w:p>
    <w:p w14:paraId="1F86F6C0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безопасности запросов (защита от SQL-инъекций);</w:t>
      </w:r>
    </w:p>
    <w:p w14:paraId="601B1274">
      <w:pPr>
        <w:pStyle w:val="4"/>
        <w:numPr>
          <w:ilvl w:val="0"/>
          <w:numId w:val="7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поддержка связей (One-to-One, One-to-Many, Many-to-Many) на объектном уровне.</w:t>
      </w:r>
    </w:p>
    <w:p w14:paraId="3410C100">
      <w:pPr>
        <w:pStyle w:val="4"/>
        <w:numPr>
          <w:ilvl w:val="0"/>
          <w:numId w:val="2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Эксплуатация и сопровождение</w:t>
      </w:r>
    </w:p>
    <w:p w14:paraId="562355B2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После создания базы данных и подключения её к приложению выполняются:</w:t>
      </w:r>
    </w:p>
    <w:p w14:paraId="6300F268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наполнение начальными данными,</w:t>
      </w:r>
    </w:p>
    <w:p w14:paraId="206C4E5C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мониторинг производительности,</w:t>
      </w:r>
    </w:p>
    <w:p w14:paraId="7E135DC7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обновление структуры через миграции ORM или SQL,</w:t>
      </w:r>
    </w:p>
    <w:p w14:paraId="78D8EEFA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резервного копирования,</w:t>
      </w:r>
    </w:p>
    <w:p w14:paraId="13F1B118">
      <w:pPr>
        <w:pStyle w:val="4"/>
        <w:numPr>
          <w:ilvl w:val="0"/>
          <w:numId w:val="8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безопасности.</w:t>
      </w:r>
    </w:p>
    <w:p w14:paraId="1AF513D6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Этот этап продолжается на протяжении всего жизненного цикла системы.</w:t>
      </w:r>
    </w:p>
    <w:p w14:paraId="5AD45B91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Из вышеперечисленных этапов, в данной работе будут рассмотрены все кроме первого и последнего. Анализ требований и предметной области, а также этап эксплуатации и сопровождения - обширные тему, требующие отдельного рассмотрения. В данной работе приоритет отдан рассмотрению этапов проектирования и создания реляционной базы данных, независящих от какой-либо предметной области, исключая дальнейшие этапы жизненного цикла базы данных. </w:t>
      </w:r>
    </w:p>
    <w:p w14:paraId="31BAE8CA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Далее рассмотрим первый (интересующий для нас) этап проектирование базы данных - концептуальное моделирование.</w:t>
      </w:r>
    </w:p>
    <w:p w14:paraId="6E16F021">
      <w:pPr>
        <w:pStyle w:val="3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bookmarkStart w:id="6" w:name="_Toc31734"/>
      <w:r>
        <w:rPr>
          <w:rFonts w:hint="default"/>
          <w:lang w:val="ru-RU"/>
        </w:rPr>
        <w:t>1.1. Концептуальное моделирование</w:t>
      </w:r>
      <w:bookmarkEnd w:id="6"/>
    </w:p>
    <w:p w14:paraId="2D0E7F8A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Концептуальное моделирование - это начальный и один из наиболее важных этапов проектирования реляционной базы данных. Его задача - сформировать абстрактное, независимое от технологий и конкретных СУБД представление о данных предметной области. На этом уровне определяются ключевые сущности, их свойства и взаимосвязи, которые затем станут основой для логического и физического проектирования.</w:t>
      </w:r>
    </w:p>
    <w:p w14:paraId="322D5074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Концептуальная модель создаётся с несколькими важными целями:</w:t>
      </w:r>
    </w:p>
    <w:p w14:paraId="38024A3D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Формализация знаний о предметной области - разработчики, аналитики и заказчики получают общее представление о структуре данных и бизнес-процессах.</w:t>
      </w:r>
    </w:p>
    <w:p w14:paraId="302ABE8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Выделение сущностей и связей - определяются объекты, которые должны быть представлены в базе данных, и устанавливаются их отношения.</w:t>
      </w:r>
    </w:p>
    <w:p w14:paraId="2547E0E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Устранение неоднозначностей - концептуальная модель помогает выявлять противоречия в требованиях и устранять различное понимание терминов.</w:t>
      </w:r>
    </w:p>
    <w:p w14:paraId="7DADE134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Создание основы для последующих этапов - от качества концептуальной схемы зависит корректность логической модели и, следовательно, всей базы данных.</w:t>
      </w:r>
    </w:p>
    <w:p w14:paraId="1971E25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Концептуальная модель представляет данные в виде объектов и их отношений. Наиболее распространённым способом является ER-модель (Entity-Relationship). </w:t>
      </w:r>
    </w:p>
    <w:p w14:paraId="776ADF22">
      <w:pPr>
        <w:pStyle w:val="4"/>
        <w:numPr>
          <w:ilvl w:val="0"/>
          <w:numId w:val="0"/>
        </w:numPr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>ER</w:t>
      </w:r>
      <w:r>
        <w:rPr>
          <w:rFonts w:hint="default"/>
          <w:lang w:val="ru-RU"/>
        </w:rPr>
        <w:t>-модель включает следующие составляющие:</w:t>
      </w:r>
    </w:p>
    <w:p w14:paraId="4507C850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Сущности (Entity) - это основные объекты предметной области то, что необходимо хранить в базе. Примеры: Пользователь, Заказ, Продукт, Организация. Сущность описывается набором атрибутов.</w:t>
      </w:r>
    </w:p>
    <w:p w14:paraId="01A66B82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Атрибуты (Attributes) - это свойства сущности. Например для сущности Пользователь: имя, email, дата регистрации. Атрибуты могут быть: простыми или составными, обязательными или необязательными, уникальными или повторяющимися.</w:t>
      </w:r>
    </w:p>
    <w:p w14:paraId="78757CB2">
      <w:pPr>
        <w:pStyle w:val="4"/>
        <w:numPr>
          <w:ilvl w:val="0"/>
          <w:numId w:val="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 (Relationship) - определяют, как сущности взаимодействуют друг с другом. Основные типы:</w:t>
      </w:r>
    </w:p>
    <w:p w14:paraId="2835903F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1:1 (один к одному)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один сотрудник имеет один паспорт;</w:t>
      </w:r>
    </w:p>
    <w:p w14:paraId="110B59A3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1:N (один ко многим)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один пользователь может делать много заказов;</w:t>
      </w:r>
    </w:p>
    <w:p w14:paraId="06B5B596">
      <w:pPr>
        <w:pStyle w:val="4"/>
        <w:numPr>
          <w:ilvl w:val="1"/>
          <w:numId w:val="8"/>
        </w:numPr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M:N (многие ко многим)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студенты посещают множество курсов, и каждый курс посещают многие студенты.</w:t>
      </w:r>
    </w:p>
    <w:p w14:paraId="713C97C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Связи могут иметь свои атрибуты, особенно если это связь типа M:N.</w:t>
      </w:r>
    </w:p>
    <w:p w14:paraId="7833C2A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Концептуальная модель зачастую составляется графически, используя существующие методологии и нотации. Наиболее часто-используемые нотации для концептуального моделирования:</w:t>
      </w:r>
    </w:p>
    <w:p w14:paraId="0FAC6109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ER-диаграммы (Чен, UML Class Diagram) - самый популярный способ визуализации концептуальной модели. Используются графические элементы:</w:t>
      </w:r>
    </w:p>
    <w:p w14:paraId="6B70FEED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прямоугольники для сущностей,</w:t>
      </w:r>
    </w:p>
    <w:p w14:paraId="549C116E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овалы для атрибутов,</w:t>
      </w:r>
    </w:p>
    <w:p w14:paraId="3BB832E2">
      <w:pPr>
        <w:pStyle w:val="4"/>
        <w:numPr>
          <w:ilvl w:val="1"/>
          <w:numId w:val="9"/>
        </w:numPr>
        <w:bidi w:val="0"/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ромбы или связи-стрелки для отношений.</w:t>
      </w:r>
    </w:p>
    <w:p w14:paraId="6C36DF8B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IDEF1X - более строгая нотация, часто применяемая в крупных корпоративных проектах и государственных системах.</w:t>
      </w:r>
    </w:p>
    <w:p w14:paraId="4C80E1C6">
      <w:pPr>
        <w:pStyle w:val="4"/>
        <w:numPr>
          <w:ilvl w:val="0"/>
          <w:numId w:val="9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UML (Unified Modeling Language). Хотя UML предназначен для моделирования ПО в целом, диаграммы классов часто используются и для моделирования данных.</w:t>
      </w:r>
    </w:p>
    <w:p w14:paraId="5EC34DF9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Создание концептуальной модели включает следующие этапы:</w:t>
      </w:r>
    </w:p>
    <w:p w14:paraId="74316E50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Сбор и анализ требований. Аналитики получают информацию от заказчиков, будущих пользователей, документации.</w:t>
      </w:r>
    </w:p>
    <w:p w14:paraId="04279511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Выделение сущностей. Определяются ключевые объекты, которые должны попадать в систему.</w:t>
      </w:r>
    </w:p>
    <w:p w14:paraId="544AEEEE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атрибутов. Выявляются свойства сущностей.</w:t>
      </w:r>
    </w:p>
    <w:p w14:paraId="2EC8B0A7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связей. Устанавливаются отношения между объектами.</w:t>
      </w:r>
    </w:p>
    <w:p w14:paraId="207B79A7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Уточнение ограничений. Определяются: обязательные атрибуты, уникальные значения, правила владения данными, бизнес-ограничения.</w:t>
      </w:r>
    </w:p>
    <w:p w14:paraId="0F77C4FC">
      <w:pPr>
        <w:pStyle w:val="4"/>
        <w:numPr>
          <w:ilvl w:val="0"/>
          <w:numId w:val="10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Валидация модели. Проверка модели: на корректность, полноту, отсутствие противоречий, соответствие требованиям. Обычно проводится обсуждение между аналитиками, архитекторами и заказчиком.</w:t>
      </w:r>
    </w:p>
    <w:p w14:paraId="2A89C6ED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Рассмотрим пример концептуальной модели, который уже затрагивался выше. Рассмотрим основные данные, которыми манипулирует магазин: покупатели, товары и заказы. Выделим интересующие нас сущности.</w:t>
      </w:r>
    </w:p>
    <w:p w14:paraId="42B1B68C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Сущности:</w:t>
      </w:r>
    </w:p>
    <w:p w14:paraId="1720B998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User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покупатель</w:t>
      </w:r>
    </w:p>
    <w:p w14:paraId="29AB8562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Category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категория товара</w:t>
      </w:r>
    </w:p>
    <w:p w14:paraId="535B6B0E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Product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товар</w:t>
      </w:r>
    </w:p>
    <w:p w14:paraId="55C32EE8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заказ</w:t>
      </w:r>
    </w:p>
    <w:p w14:paraId="7C37C7AA">
      <w:pPr>
        <w:pStyle w:val="4"/>
        <w:numPr>
          <w:ilvl w:val="0"/>
          <w:numId w:val="11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OrderItem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позиция заказа</w:t>
      </w:r>
    </w:p>
    <w:p w14:paraId="2CACAB7B">
      <w:pPr>
        <w:pStyle w:val="4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Теперь определим, какие свойства нас интересуют у выделенных сущностей.</w:t>
      </w:r>
    </w:p>
    <w:p w14:paraId="3EE6A3F5">
      <w:pPr>
        <w:pStyle w:val="4"/>
        <w:numPr>
          <w:ilvl w:val="0"/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Атрибуты:</w:t>
      </w:r>
    </w:p>
    <w:p w14:paraId="4CF2C2FB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Покупатель: имя, email, дата регистрации;</w:t>
      </w:r>
    </w:p>
    <w:p w14:paraId="64ED68F7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Категория товара: имя, категория родитель (для построение иерархии категорий);</w:t>
      </w:r>
    </w:p>
    <w:p w14:paraId="00C8CF1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Товар: название, цена, кол-во в наличии, описание, категория, дата прибытия в магазин;</w:t>
      </w:r>
    </w:p>
    <w:p w14:paraId="3415E8A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Заказ: покупатель, статус, дата создания, дата обновления;</w:t>
      </w:r>
    </w:p>
    <w:p w14:paraId="0E1B5273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Позиция заказа: заказ, товар, цена, количество.</w:t>
      </w:r>
    </w:p>
    <w:p w14:paraId="0A0241AF">
      <w:pPr>
        <w:pStyle w:val="4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Затем определим связи, проглядывающие, между сущностями.</w:t>
      </w:r>
    </w:p>
    <w:p w14:paraId="612480F8">
      <w:pPr>
        <w:pStyle w:val="4"/>
        <w:numPr>
          <w:ilvl w:val="0"/>
          <w:numId w:val="0"/>
        </w:numPr>
        <w:bidi w:val="0"/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Связи:</w:t>
      </w:r>
    </w:p>
    <w:p w14:paraId="2C17949E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Category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Product</w:t>
      </w:r>
    </w:p>
    <w:p w14:paraId="2FDE0CCC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User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</w:t>
      </w:r>
    </w:p>
    <w:p w14:paraId="68AA03AF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Order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OrderItem</w:t>
      </w:r>
    </w:p>
    <w:p w14:paraId="6E4FDB20">
      <w:pPr>
        <w:pStyle w:val="4"/>
        <w:numPr>
          <w:ilvl w:val="0"/>
          <w:numId w:val="12"/>
        </w:numPr>
        <w:bidi w:val="0"/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Product 1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N OrderItem</w:t>
      </w:r>
    </w:p>
    <w:p w14:paraId="10ED385D">
      <w:pPr>
        <w:pStyle w:val="4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Таким образом получаем схему сущностей показанную на рисунке 1.</w:t>
      </w:r>
    </w:p>
    <w:p w14:paraId="44EDC968">
      <w:pPr>
        <w:pStyle w:val="4"/>
        <w:numPr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432685" cy="3495040"/>
            <wp:effectExtent l="0" t="0" r="5715" b="10160"/>
            <wp:docPr id="2" name="Изображение 2" descr="БД интернет-магази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 descr="БД интернет-магазин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32685" cy="349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14A51">
      <w:pPr>
        <w:pStyle w:val="4"/>
        <w:numPr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Рисунок 1 - схема логической модели</w:t>
      </w:r>
    </w:p>
    <w:p w14:paraId="663A45BE">
      <w:pPr>
        <w:pStyle w:val="4"/>
        <w:numPr>
          <w:numId w:val="0"/>
        </w:numPr>
        <w:bidi w:val="0"/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базы данных интернет-магазина</w:t>
      </w:r>
    </w:p>
    <w:p w14:paraId="0077CEB6">
      <w:pPr>
        <w:pStyle w:val="4"/>
        <w:numPr>
          <w:numId w:val="0"/>
        </w:numPr>
        <w:bidi w:val="0"/>
        <w:ind w:leftChars="0"/>
        <w:jc w:val="center"/>
        <w:rPr>
          <w:rFonts w:hint="default"/>
          <w:lang w:val="en-US"/>
        </w:rPr>
      </w:pPr>
    </w:p>
    <w:p w14:paraId="3342F299">
      <w:pPr>
        <w:pStyle w:val="4"/>
        <w:numPr>
          <w:numId w:val="0"/>
        </w:numPr>
        <w:bidi w:val="0"/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На этом разработка концептуальной модели в нашем примере заканчивается. Следует понимать, что данный пример концептуальной модели не позволит нам разработать базу данных для реального использования, так как в реальности нам потребуется учитывать намного больше сущностей и их свойств, для корректного функционирования интернет-магазина, однако, ка пример поможет нам понять суть концептуального проектирования.</w:t>
      </w:r>
    </w:p>
    <w:p w14:paraId="7917D324">
      <w:pPr>
        <w:pStyle w:val="3"/>
        <w:bidi w:val="0"/>
        <w:ind w:left="0" w:leftChars="0" w:firstLine="0" w:firstLineChars="0"/>
        <w:rPr>
          <w:rFonts w:hint="default"/>
          <w:lang w:val="ru-RU"/>
        </w:rPr>
      </w:pPr>
      <w:bookmarkStart w:id="7" w:name="_Toc8371"/>
      <w:r>
        <w:rPr>
          <w:rFonts w:hint="default"/>
          <w:lang w:val="ru-RU"/>
        </w:rPr>
        <w:t>1.2. Логическое проектирование</w:t>
      </w:r>
      <w:bookmarkEnd w:id="7"/>
    </w:p>
    <w:p w14:paraId="6EDC0262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Логическое проектирование реляционных баз данных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этап разработки БД, на котором создаётся логическая модель данных, независимая от конкретной СУБД, но отражающая нужды предметной области и обеспечивающая корректность, непротиворечивость и эффективность хранения данных.</w:t>
      </w:r>
    </w:p>
    <w:p w14:paraId="41A1373A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решают:</w:t>
      </w:r>
    </w:p>
    <w:p w14:paraId="0712A15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таблицы будут в базе,</w:t>
      </w:r>
    </w:p>
    <w:p w14:paraId="5D815C4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атрибуты будут в каждой таблице,</w:t>
      </w:r>
    </w:p>
    <w:p w14:paraId="623F31B7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связи между таблицами,</w:t>
      </w:r>
    </w:p>
    <w:p w14:paraId="7F7C4354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ограничения целостности нужны,</w:t>
      </w:r>
    </w:p>
    <w:p w14:paraId="15897554">
      <w:pPr>
        <w:pStyle w:val="4"/>
        <w:numPr>
          <w:ilvl w:val="0"/>
          <w:numId w:val="12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 каких нормальных формах должны быть таблицы.</w:t>
      </w:r>
    </w:p>
    <w:p w14:paraId="0422F46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Основные шаги логического проектирования:</w:t>
      </w:r>
    </w:p>
    <w:p w14:paraId="601E5E8D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Преобразование сущностей в таблицы</w:t>
      </w:r>
    </w:p>
    <w:p w14:paraId="1CD5F13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Каждая сущность становится таблицей.</w:t>
      </w:r>
    </w:p>
    <w:p w14:paraId="285A2C2E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первичных ключей</w:t>
      </w:r>
    </w:p>
    <w:p w14:paraId="01300A7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Каждая таблица должна иметь уникальный идентификатор:</w:t>
      </w:r>
    </w:p>
    <w:p w14:paraId="0AF21CC2">
      <w:pPr>
        <w:pStyle w:val="4"/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искусственный ключ (например, ID),</w:t>
      </w:r>
    </w:p>
    <w:p w14:paraId="5F4436A8">
      <w:pPr>
        <w:pStyle w:val="4"/>
        <w:numPr>
          <w:ilvl w:val="0"/>
          <w:numId w:val="14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естественный ключ (например, серийный номер, email).</w:t>
      </w:r>
    </w:p>
    <w:p w14:paraId="2E8C5837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Преобразование связей</w:t>
      </w:r>
    </w:p>
    <w:p w14:paraId="42F7117F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Связь 1:1 обычно реализуется через внешний ключ (одна таблица получает ссылку на другую).</w:t>
      </w:r>
    </w:p>
    <w:p w14:paraId="37BBE4EC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Для Связи 1:N в таблице со стороны «многие» добавляется внешний ключ, который указывает на сторону «один».</w:t>
      </w:r>
    </w:p>
    <w:p w14:paraId="07338058">
      <w:pPr>
        <w:pStyle w:val="4"/>
        <w:numPr>
          <w:ilvl w:val="0"/>
          <w:numId w:val="15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Связь M:N преобразуется в промежуточную таблицу, содержащую два внешних ключа.</w:t>
      </w:r>
    </w:p>
    <w:p w14:paraId="125E35CB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атрибутов</w:t>
      </w:r>
    </w:p>
    <w:p w14:paraId="73EC32D0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каждого атрибута выбираются:</w:t>
      </w:r>
    </w:p>
    <w:p w14:paraId="0F96D4F3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данных,</w:t>
      </w:r>
    </w:p>
    <w:p w14:paraId="32845557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обязательность (NOT NULL),</w:t>
      </w:r>
    </w:p>
    <w:p w14:paraId="7FFD4B7D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уникальность,</w:t>
      </w:r>
    </w:p>
    <w:p w14:paraId="41517CE0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форматы,</w:t>
      </w:r>
    </w:p>
    <w:p w14:paraId="376A16B2">
      <w:pPr>
        <w:pStyle w:val="4"/>
        <w:numPr>
          <w:ilvl w:val="0"/>
          <w:numId w:val="16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ограничения проверок (CHECK).</w:t>
      </w:r>
    </w:p>
    <w:p w14:paraId="2C557526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Нормализация</w:t>
      </w:r>
    </w:p>
    <w:p w14:paraId="2DCDA4F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Организация структуры так, чтобы:</w:t>
      </w:r>
    </w:p>
    <w:p w14:paraId="3764845F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 было избыточности,</w:t>
      </w:r>
    </w:p>
    <w:p w14:paraId="7FD1653B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 было аномалий обновления, вставки, удаления,</w:t>
      </w:r>
    </w:p>
    <w:p w14:paraId="56D85B9E">
      <w:pPr>
        <w:pStyle w:val="4"/>
        <w:numPr>
          <w:ilvl w:val="0"/>
          <w:numId w:val="17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зависимости атрибутов были корректными.</w:t>
      </w:r>
    </w:p>
    <w:p w14:paraId="48704247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Обычно доводят модель до третьей нормальной формы (3НФ) или BCNF.</w:t>
      </w:r>
    </w:p>
    <w:p w14:paraId="534AD1FC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ограничений целостности</w:t>
      </w:r>
    </w:p>
    <w:p w14:paraId="6E8C748F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Решается, какие правила должны соблюдаться в БД.</w:t>
      </w:r>
    </w:p>
    <w:p w14:paraId="491DDC7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Типы ограничений:</w:t>
      </w:r>
    </w:p>
    <w:p w14:paraId="4792115D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Сущностная целостность (PRIMARY KEY, UNIQUE)</w:t>
      </w:r>
    </w:p>
    <w:p w14:paraId="179F975A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Ссылочная целостность (FOREIGN KEY)</w:t>
      </w:r>
    </w:p>
    <w:p w14:paraId="3A8F0BE7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Доменная целостность (CHECK, типы)</w:t>
      </w:r>
    </w:p>
    <w:p w14:paraId="76AE8873">
      <w:pPr>
        <w:pStyle w:val="4"/>
        <w:numPr>
          <w:ilvl w:val="0"/>
          <w:numId w:val="1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Бизнес-правила (например, зарплата ≥ 0)</w:t>
      </w:r>
    </w:p>
    <w:p w14:paraId="5FB982C1">
      <w:pPr>
        <w:pStyle w:val="4"/>
        <w:numPr>
          <w:ilvl w:val="0"/>
          <w:numId w:val="13"/>
        </w:numPr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логической схемы</w:t>
      </w:r>
    </w:p>
    <w:p w14:paraId="2A07E39F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основе ожидаемой нагрузки:</w:t>
      </w:r>
    </w:p>
    <w:p w14:paraId="78C7455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корректируют индексы,</w:t>
      </w:r>
    </w:p>
    <w:p w14:paraId="2A5D46E8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рассматривают денормализацию,</w:t>
      </w:r>
    </w:p>
    <w:p w14:paraId="3AE28D01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выбирают способы хранения связей,</w:t>
      </w:r>
    </w:p>
    <w:p w14:paraId="6DB752E6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анализируют частые запросы.</w:t>
      </w:r>
    </w:p>
    <w:p w14:paraId="01542AA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Продолжим проектирование базы данных для нашего примера - интернет-магазина. Логическая модель состоит из 5 таблиц по 5 сущностям обозначенным в примере в разделе 1.2. Опишем какой тип имеют поля сущностей и манимальный набор ограничений.</w:t>
      </w:r>
    </w:p>
    <w:p w14:paraId="4A1C050D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1.2.1: Покупатель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17"/>
        <w:gridCol w:w="710"/>
        <w:gridCol w:w="1670"/>
      </w:tblGrid>
      <w:tr w14:paraId="338C9C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23DD3C9C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Свойства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65298081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FBABA63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36DC70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3046B84C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ФИО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03D3D110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429BF932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271482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1A74C084">
            <w:pPr>
              <w:pStyle w:val="4"/>
              <w:bidi w:val="0"/>
              <w:ind w:left="0" w:leftChars="0" w:firstLine="0" w:firstLineChars="0"/>
              <w:jc w:val="center"/>
            </w:pPr>
            <w:r>
              <w:rPr>
                <w:rFonts w:hint="default"/>
                <w:lang w:val="en-US" w:eastAsia="zh-CN"/>
              </w:rPr>
              <w:t>E</w:t>
            </w:r>
            <w:r>
              <w:rPr>
                <w:lang w:val="en-US" w:eastAsia="zh-CN"/>
              </w:rPr>
              <w:t>mail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746B7E0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D189F7A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1DCC6D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FFFFFF"/>
            <w:vAlign w:val="center"/>
          </w:tcPr>
          <w:p w14:paraId="6E4AFA71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регистрации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36177536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 w:color="auto" w:fill="FFFFFF"/>
            <w:vAlign w:val="center"/>
          </w:tcPr>
          <w:p w14:paraId="254B61A4">
            <w:pPr>
              <w:pStyle w:val="4"/>
              <w:bidi w:val="0"/>
              <w:ind w:left="0" w:leftChars="0" w:firstLine="0" w:firstLineChars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пустая</w:t>
            </w:r>
          </w:p>
        </w:tc>
      </w:tr>
    </w:tbl>
    <w:p w14:paraId="441D3EEE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6706254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1.2.2: Категория</w:t>
      </w:r>
    </w:p>
    <w:tbl>
      <w:tblPr>
        <w:tblStyle w:val="6"/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06"/>
        <w:gridCol w:w="1312"/>
        <w:gridCol w:w="2597"/>
      </w:tblGrid>
      <w:tr w14:paraId="5658B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06E8A086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EB4C6F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65C38EC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1939F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621654ED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Название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5654607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00A303D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уникальное</w:t>
            </w:r>
          </w:p>
        </w:tc>
      </w:tr>
      <w:tr w14:paraId="056835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 w:color="auto" w:fill="auto"/>
            <w:vAlign w:val="center"/>
          </w:tcPr>
          <w:p w14:paraId="1CE6DC52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  <w:r>
              <w:rPr>
                <w:rFonts w:hint="default"/>
                <w:lang w:val="ru-RU"/>
              </w:rPr>
              <w:t>-родитель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F87830F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4F585F0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</w:tbl>
    <w:p w14:paraId="528EBC9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209C1E3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1.2.3: Товар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4"/>
        <w:gridCol w:w="1312"/>
        <w:gridCol w:w="2597"/>
      </w:tblGrid>
      <w:tr w14:paraId="15E65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72D52824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4B7A597D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21C69721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15AD8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8214D7F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Название</w:t>
            </w:r>
          </w:p>
        </w:tc>
        <w:tc>
          <w:tcPr>
            <w:tcW w:w="0" w:type="auto"/>
            <w:shd w:val="clear"/>
            <w:vAlign w:val="center"/>
          </w:tcPr>
          <w:p w14:paraId="47766380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/>
            <w:vAlign w:val="center"/>
          </w:tcPr>
          <w:p w14:paraId="1F14710C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690DA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5CF57D5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Цена</w:t>
            </w:r>
          </w:p>
        </w:tc>
        <w:tc>
          <w:tcPr>
            <w:tcW w:w="0" w:type="auto"/>
            <w:shd w:val="clear"/>
            <w:vAlign w:val="center"/>
          </w:tcPr>
          <w:p w14:paraId="36FA2275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/>
            <w:vAlign w:val="center"/>
          </w:tcPr>
          <w:p w14:paraId="336E1B7A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  <w:tr w14:paraId="79A73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5E2D564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Кол</w:t>
            </w:r>
            <w:r>
              <w:rPr>
                <w:rFonts w:hint="default"/>
                <w:lang w:val="ru-RU"/>
              </w:rPr>
              <w:t>-во в наличии</w:t>
            </w:r>
          </w:p>
        </w:tc>
        <w:tc>
          <w:tcPr>
            <w:tcW w:w="0" w:type="auto"/>
            <w:shd w:val="clear"/>
            <w:vAlign w:val="center"/>
          </w:tcPr>
          <w:p w14:paraId="47B22567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/>
            <w:vAlign w:val="center"/>
          </w:tcPr>
          <w:p w14:paraId="270D73CE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 пустое</w:t>
            </w:r>
          </w:p>
        </w:tc>
      </w:tr>
      <w:tr w14:paraId="3F9E4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BE3081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  <w:tc>
          <w:tcPr>
            <w:tcW w:w="0" w:type="auto"/>
            <w:shd w:val="clear"/>
            <w:vAlign w:val="center"/>
          </w:tcPr>
          <w:p w14:paraId="55A8BDE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/>
            <w:vAlign w:val="center"/>
          </w:tcPr>
          <w:p w14:paraId="58C39C4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  <w:tr w14:paraId="387C6C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2D543E7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Категория</w:t>
            </w:r>
          </w:p>
        </w:tc>
        <w:tc>
          <w:tcPr>
            <w:tcW w:w="0" w:type="auto"/>
            <w:shd w:val="clear"/>
            <w:vAlign w:val="center"/>
          </w:tcPr>
          <w:p w14:paraId="6AD0FA7F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Категория</w:t>
            </w:r>
          </w:p>
        </w:tc>
        <w:tc>
          <w:tcPr>
            <w:tcW w:w="0" w:type="auto"/>
            <w:shd w:val="clear"/>
            <w:vAlign w:val="center"/>
          </w:tcPr>
          <w:p w14:paraId="59391C20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184081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A641040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Дата прибытия</w:t>
            </w:r>
          </w:p>
        </w:tc>
        <w:tc>
          <w:tcPr>
            <w:tcW w:w="0" w:type="auto"/>
            <w:shd w:val="clear"/>
            <w:vAlign w:val="center"/>
          </w:tcPr>
          <w:p w14:paraId="39B820C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/>
            <w:vAlign w:val="center"/>
          </w:tcPr>
          <w:p w14:paraId="2D5D378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</w:tbl>
    <w:p w14:paraId="0F3F950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76890935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1.2.4: Заказ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4"/>
        <w:gridCol w:w="1487"/>
        <w:gridCol w:w="2597"/>
      </w:tblGrid>
      <w:tr w14:paraId="136D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566E7CA3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36D1613B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0E2BD231">
            <w:pPr>
              <w:pStyle w:val="11"/>
              <w:bidi w:val="0"/>
              <w:jc w:val="center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349E01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01C048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Покупатель</w:t>
            </w:r>
          </w:p>
        </w:tc>
        <w:tc>
          <w:tcPr>
            <w:tcW w:w="0" w:type="auto"/>
            <w:shd w:val="clear"/>
            <w:vAlign w:val="center"/>
          </w:tcPr>
          <w:p w14:paraId="77ECE28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Покупатель</w:t>
            </w:r>
          </w:p>
        </w:tc>
        <w:tc>
          <w:tcPr>
            <w:tcW w:w="0" w:type="auto"/>
            <w:shd w:val="clear"/>
            <w:vAlign w:val="center"/>
          </w:tcPr>
          <w:p w14:paraId="3489E4D2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rFonts w:hint="default"/>
                <w:lang w:val="ru-RU"/>
              </w:rPr>
              <w:t>не пустое</w:t>
            </w:r>
          </w:p>
        </w:tc>
      </w:tr>
      <w:tr w14:paraId="184420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6356884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Статус</w:t>
            </w:r>
          </w:p>
        </w:tc>
        <w:tc>
          <w:tcPr>
            <w:tcW w:w="0" w:type="auto"/>
            <w:shd w:val="clear"/>
            <w:vAlign w:val="center"/>
          </w:tcPr>
          <w:p w14:paraId="26948732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текст</w:t>
            </w:r>
          </w:p>
        </w:tc>
        <w:tc>
          <w:tcPr>
            <w:tcW w:w="0" w:type="auto"/>
            <w:shd w:val="clear"/>
            <w:vAlign w:val="center"/>
          </w:tcPr>
          <w:p w14:paraId="0D1098AC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2C2DDB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76E08CD7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создания</w:t>
            </w:r>
          </w:p>
        </w:tc>
        <w:tc>
          <w:tcPr>
            <w:tcW w:w="0" w:type="auto"/>
            <w:shd w:val="clear"/>
            <w:vAlign w:val="center"/>
          </w:tcPr>
          <w:p w14:paraId="4291FBF6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/>
            <w:vAlign w:val="center"/>
          </w:tcPr>
          <w:p w14:paraId="2CF77BA9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05179D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813F09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  <w:r>
              <w:rPr>
                <w:rFonts w:hint="default"/>
                <w:lang w:val="ru-RU"/>
              </w:rPr>
              <w:t xml:space="preserve"> обновления</w:t>
            </w:r>
          </w:p>
        </w:tc>
        <w:tc>
          <w:tcPr>
            <w:tcW w:w="0" w:type="auto"/>
            <w:shd w:val="clear"/>
            <w:vAlign w:val="center"/>
          </w:tcPr>
          <w:p w14:paraId="269ACC4E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0" w:type="auto"/>
            <w:shd w:val="clear"/>
            <w:vAlign w:val="center"/>
          </w:tcPr>
          <w:p w14:paraId="1594C43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может</w:t>
            </w:r>
            <w:r>
              <w:rPr>
                <w:rFonts w:hint="default"/>
                <w:lang w:val="ru-RU"/>
              </w:rPr>
              <w:t xml:space="preserve"> отсутствовать</w:t>
            </w:r>
          </w:p>
        </w:tc>
      </w:tr>
    </w:tbl>
    <w:p w14:paraId="06B92FA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</w:p>
    <w:p w14:paraId="0A78ACD6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Таблица 1.2.5: Позиция заказа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96"/>
        <w:gridCol w:w="1172"/>
        <w:gridCol w:w="1670"/>
      </w:tblGrid>
      <w:tr w14:paraId="7F5A41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D3C49BD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5B72E2CB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53DE299B">
            <w:pPr>
              <w:pStyle w:val="11"/>
              <w:bidi w:val="0"/>
              <w:jc w:val="center"/>
              <w:rPr>
                <w:rFonts w:hint="default"/>
                <w:lang w:val="ru-RU" w:eastAsia="zh-CN"/>
              </w:rPr>
            </w:pPr>
            <w:r>
              <w:rPr>
                <w:lang w:val="ru-RU" w:eastAsia="zh-CN"/>
              </w:rPr>
              <w:t>Ограничения</w:t>
            </w:r>
          </w:p>
        </w:tc>
      </w:tr>
      <w:tr w14:paraId="305581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BA83129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Заказ</w:t>
            </w:r>
          </w:p>
        </w:tc>
        <w:tc>
          <w:tcPr>
            <w:tcW w:w="0" w:type="auto"/>
            <w:shd w:val="clear"/>
            <w:vAlign w:val="center"/>
          </w:tcPr>
          <w:p w14:paraId="16BACBA5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Заказ</w:t>
            </w:r>
          </w:p>
        </w:tc>
        <w:tc>
          <w:tcPr>
            <w:tcW w:w="0" w:type="auto"/>
            <w:shd w:val="clear"/>
            <w:vAlign w:val="center"/>
          </w:tcPr>
          <w:p w14:paraId="28111CBD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70C4D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350A007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Товар</w:t>
            </w:r>
          </w:p>
        </w:tc>
        <w:tc>
          <w:tcPr>
            <w:tcW w:w="0" w:type="auto"/>
            <w:shd w:val="clear"/>
            <w:vAlign w:val="center"/>
          </w:tcPr>
          <w:p w14:paraId="2FE2BDB3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Товар</w:t>
            </w:r>
          </w:p>
        </w:tc>
        <w:tc>
          <w:tcPr>
            <w:tcW w:w="0" w:type="auto"/>
            <w:shd w:val="clear"/>
            <w:vAlign w:val="center"/>
          </w:tcPr>
          <w:p w14:paraId="1E0C4502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1C4D9C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1E78810">
            <w:pPr>
              <w:pStyle w:val="11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Цена</w:t>
            </w:r>
          </w:p>
        </w:tc>
        <w:tc>
          <w:tcPr>
            <w:tcW w:w="0" w:type="auto"/>
            <w:shd w:val="clear"/>
            <w:vAlign w:val="center"/>
          </w:tcPr>
          <w:p w14:paraId="5BED02DC">
            <w:pPr>
              <w:pStyle w:val="11"/>
              <w:bidi w:val="0"/>
              <w:jc w:val="center"/>
              <w:rPr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/>
            <w:vAlign w:val="center"/>
          </w:tcPr>
          <w:p w14:paraId="0D082501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  <w:tr w14:paraId="740BDC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66653926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Количество</w:t>
            </w:r>
          </w:p>
        </w:tc>
        <w:tc>
          <w:tcPr>
            <w:tcW w:w="0" w:type="auto"/>
            <w:shd w:val="clear"/>
            <w:vAlign w:val="center"/>
          </w:tcPr>
          <w:p w14:paraId="475D74B6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числовое</w:t>
            </w:r>
          </w:p>
        </w:tc>
        <w:tc>
          <w:tcPr>
            <w:tcW w:w="0" w:type="auto"/>
            <w:shd w:val="clear"/>
            <w:vAlign w:val="center"/>
          </w:tcPr>
          <w:p w14:paraId="3AE0BD3B">
            <w:pPr>
              <w:pStyle w:val="11"/>
              <w:bidi w:val="0"/>
              <w:jc w:val="center"/>
              <w:rPr>
                <w:rFonts w:hint="default"/>
                <w:lang w:val="ru-RU"/>
              </w:rPr>
            </w:pPr>
            <w:r>
              <w:rPr>
                <w:lang w:val="ru-RU"/>
              </w:rPr>
              <w:t>не</w:t>
            </w:r>
            <w:r>
              <w:rPr>
                <w:rFonts w:hint="default"/>
                <w:lang w:val="ru-RU"/>
              </w:rPr>
              <w:t xml:space="preserve"> пустое</w:t>
            </w:r>
          </w:p>
        </w:tc>
      </w:tr>
    </w:tbl>
    <w:p w14:paraId="392FCBC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Как можно заметить в таблице 1.2.5 используется поле «Цена», хотя такое поле уже есть у сущности «Товар», которая также включается как поле этой же таблицы. Причина такого решения в том, что цена на товары могут меняться, однако, цена уже купленного товара, хранящегося в таблице с позициями товаров в заказе, - не должна.</w:t>
      </w:r>
    </w:p>
    <w:p w14:paraId="1E67CC18">
      <w:pPr>
        <w:pStyle w:val="3"/>
        <w:bidi w:val="0"/>
        <w:ind w:left="0" w:leftChars="0" w:firstLine="0" w:firstLineChars="0"/>
        <w:rPr>
          <w:rFonts w:hint="default"/>
          <w:lang w:val="ru-RU"/>
        </w:rPr>
      </w:pPr>
      <w:bookmarkStart w:id="8" w:name="_Toc16862"/>
      <w:r>
        <w:rPr>
          <w:rFonts w:hint="default"/>
          <w:lang w:val="ru-RU"/>
        </w:rPr>
        <w:t>1.3. Физическое проектирование</w:t>
      </w:r>
      <w:bookmarkEnd w:id="8"/>
    </w:p>
    <w:p w14:paraId="6F9246AD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Физическое проектирование реляционных баз данных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этап, на котором логическая модель преобразуется в конкретную структуру хранения данных в выбранной СУБД с учётом производительности, объёмов данных, требований к отказоустойчивости и особенностей конкретной платформы (PostgreSQL, MySQL, Oracle, SQL Server и др.).</w:t>
      </w:r>
    </w:p>
    <w:p w14:paraId="723D3953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Цели физического проектирования:</w:t>
      </w:r>
    </w:p>
    <w:p w14:paraId="343376E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Повышение производительности запросов</w:t>
      </w:r>
    </w:p>
    <w:p w14:paraId="54053593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Минимизация затрат на хранение</w:t>
      </w:r>
    </w:p>
    <w:p w14:paraId="45645070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Обеспечение надёжности и отказоустойчивости</w:t>
      </w:r>
    </w:p>
    <w:p w14:paraId="55298309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работы под реальные нагрузки</w:t>
      </w:r>
    </w:p>
    <w:p w14:paraId="42F928FF">
      <w:pPr>
        <w:pStyle w:val="4"/>
        <w:numPr>
          <w:ilvl w:val="0"/>
          <w:numId w:val="19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файлов, таблиц, индексов, буферов, распределения по дискам</w:t>
      </w:r>
    </w:p>
    <w:p w14:paraId="2C21BF8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Физическое проектирование включает следующие шаги:</w:t>
      </w:r>
    </w:p>
    <w:p w14:paraId="50904EEA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Выбор СУБД и её параметров</w:t>
      </w:r>
    </w:p>
    <w:p w14:paraId="7F86F9D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определяется:</w:t>
      </w:r>
    </w:p>
    <w:p w14:paraId="4782364C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СУБД (PostgreSQL, MySQL, Oracle, MS SQL Server, SQLite),</w:t>
      </w:r>
    </w:p>
    <w:p w14:paraId="3CA59869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версия,</w:t>
      </w:r>
    </w:p>
    <w:p w14:paraId="5956D1A1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параметры конфигурации (буферы, кеши, лимиты памяти),</w:t>
      </w:r>
    </w:p>
    <w:p w14:paraId="27CC2911">
      <w:pPr>
        <w:pStyle w:val="4"/>
        <w:numPr>
          <w:ilvl w:val="0"/>
          <w:numId w:val="21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способы репликации, доступности, резервного копирования.</w:t>
      </w:r>
    </w:p>
    <w:p w14:paraId="543E3041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структуры таблиц</w:t>
      </w:r>
    </w:p>
    <w:p w14:paraId="3D93323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отличие от логического уровня, здесь важно:</w:t>
      </w:r>
    </w:p>
    <w:p w14:paraId="3579F4C4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выбрать типы данных с учётом точного использования (например INT vs SMALLINT, VARCHAR(50) vs TEXT),</w:t>
      </w:r>
    </w:p>
    <w:p w14:paraId="07883C5C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определить физическую организацию таблиц (например, heap-таблицы в Postgres, clustered index в MS SQL),</w:t>
      </w:r>
    </w:p>
    <w:p w14:paraId="5316C493">
      <w:pPr>
        <w:pStyle w:val="4"/>
        <w:numPr>
          <w:ilvl w:val="0"/>
          <w:numId w:val="22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расставить ограничения, индексы, триггеры.</w:t>
      </w:r>
    </w:p>
    <w:p w14:paraId="48440CBC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Проектирование индексов</w:t>
      </w:r>
    </w:p>
    <w:p w14:paraId="30ECF1A1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Индексы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ключевой элемент физического проектирования.</w:t>
      </w:r>
    </w:p>
    <w:p w14:paraId="39C2012C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решается:</w:t>
      </w:r>
    </w:p>
    <w:p w14:paraId="0718DCCD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какие индексы нужны для ускорения выборок,</w:t>
      </w:r>
    </w:p>
    <w:p w14:paraId="3EF49C7B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где индекс не нужен (потому что замедлит вставки),</w:t>
      </w:r>
    </w:p>
    <w:p w14:paraId="4BD5A23B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тип индекса:</w:t>
      </w:r>
    </w:p>
    <w:p w14:paraId="209C75B7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B-Tree (по умолчанию),</w:t>
      </w:r>
    </w:p>
    <w:p w14:paraId="5B9B6BE3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Hash,</w:t>
      </w:r>
    </w:p>
    <w:p w14:paraId="3FDD3687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GiST,</w:t>
      </w:r>
    </w:p>
    <w:p w14:paraId="387ACAE4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GIN (для полнотекстового поиска),</w:t>
      </w:r>
    </w:p>
    <w:p w14:paraId="0BC1C7DE">
      <w:pPr>
        <w:pStyle w:val="4"/>
        <w:numPr>
          <w:ilvl w:val="1"/>
          <w:numId w:val="23"/>
        </w:numPr>
        <w:tabs>
          <w:tab w:val="clear" w:pos="840"/>
        </w:tabs>
        <w:ind w:left="84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BRIN (для очень больших таблиц с упорядоченными данными).</w:t>
      </w:r>
    </w:p>
    <w:p w14:paraId="6FC077D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Также на этом этапе прорабатываются:</w:t>
      </w:r>
    </w:p>
    <w:p w14:paraId="2A22BE66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покрывающие индексы,</w:t>
      </w:r>
    </w:p>
    <w:p w14:paraId="5A9475B4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составные индексы,</w:t>
      </w:r>
    </w:p>
    <w:p w14:paraId="35CECE90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уникальные индексы,</w:t>
      </w:r>
    </w:p>
    <w:p w14:paraId="1C1360D5">
      <w:pPr>
        <w:pStyle w:val="4"/>
        <w:numPr>
          <w:ilvl w:val="0"/>
          <w:numId w:val="23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частичных данных.</w:t>
      </w:r>
    </w:p>
    <w:p w14:paraId="4E955CD2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способов хранения данных</w:t>
      </w:r>
    </w:p>
    <w:p w14:paraId="1C3EA15B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могут выполнятся следующие действия в зависимости от СУБД:</w:t>
      </w:r>
    </w:p>
    <w:p w14:paraId="47B771BD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размещение таблиц в отдельных файлах,</w:t>
      </w:r>
    </w:p>
    <w:p w14:paraId="0E6A4F6D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вынесение больших полей (BLOB/CLOB) в отдельные сегменты,</w:t>
      </w:r>
    </w:p>
    <w:p w14:paraId="7F64463A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определение механизмов хранения NULL-значений,</w:t>
      </w:r>
    </w:p>
    <w:p w14:paraId="337ECD49">
      <w:pPr>
        <w:pStyle w:val="4"/>
        <w:numPr>
          <w:ilvl w:val="0"/>
          <w:numId w:val="24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включение или выключение сжатия.</w:t>
      </w:r>
    </w:p>
    <w:p w14:paraId="19875CD4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В Oracle, например, тонко настраиваются tablespaces, extents, segments.</w:t>
      </w:r>
    </w:p>
    <w:p w14:paraId="3F025033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PostgreSQL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настройки fillfactor, TOAST-хранение, autovacuum.</w:t>
      </w:r>
    </w:p>
    <w:p w14:paraId="6E028A49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Размещение объектов по дискам и разделам</w:t>
      </w:r>
    </w:p>
    <w:p w14:paraId="709D883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При больших нагрузках выполняется следующее:</w:t>
      </w:r>
    </w:p>
    <w:p w14:paraId="06306D3F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логи транзакций выносят на быстрые SSD,</w:t>
      </w:r>
    </w:p>
    <w:p w14:paraId="0314B807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и таблицы выносятся на разные хранилища,</w:t>
      </w:r>
    </w:p>
    <w:p w14:paraId="1C8B751E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архивные данные выносятся на дешёвые диски,</w:t>
      </w:r>
    </w:p>
    <w:p w14:paraId="7C7D5F0E">
      <w:pPr>
        <w:pStyle w:val="4"/>
        <w:numPr>
          <w:ilvl w:val="0"/>
          <w:numId w:val="25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распараллеливают файлы по файловым группам (SQL Server) или tablespaces (Oracle/PostgreSQL).</w:t>
      </w:r>
    </w:p>
    <w:p w14:paraId="563719CC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Распределение данных</w:t>
      </w:r>
    </w:p>
    <w:p w14:paraId="10A147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Если объёмы данных - огромные, то выполняют:</w:t>
      </w:r>
    </w:p>
    <w:p w14:paraId="4B20B47B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горизонтальное партиционирование (по датам, диапазонам, хешам),</w:t>
      </w:r>
    </w:p>
    <w:p w14:paraId="2D7B0573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вертикальное партиционирование (вынос редко используемых столбцов),</w:t>
      </w:r>
    </w:p>
    <w:p w14:paraId="7739C581">
      <w:pPr>
        <w:pStyle w:val="4"/>
        <w:numPr>
          <w:ilvl w:val="0"/>
          <w:numId w:val="26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шардирование (распределение по нескольким серверам).</w:t>
      </w:r>
    </w:p>
    <w:p w14:paraId="092C6440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Настройка транзакционности и журналирования</w:t>
      </w:r>
    </w:p>
    <w:p w14:paraId="1A0983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На этом этапе определяются:</w:t>
      </w:r>
    </w:p>
    <w:p w14:paraId="0C1A4AB4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уровень изоляции транзакций,</w:t>
      </w:r>
    </w:p>
    <w:p w14:paraId="6F713C40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использование WAL / REDO / UNDO журналов,</w:t>
      </w:r>
    </w:p>
    <w:p w14:paraId="6F23C501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стратегии checkpoint,</w:t>
      </w:r>
    </w:p>
    <w:p w14:paraId="6EB818B8">
      <w:pPr>
        <w:pStyle w:val="4"/>
        <w:numPr>
          <w:ilvl w:val="0"/>
          <w:numId w:val="27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параметры autovacuum (PostgreSQL).</w:t>
      </w:r>
    </w:p>
    <w:p w14:paraId="7036B62E">
      <w:pPr>
        <w:pStyle w:val="4"/>
        <w:numPr>
          <w:ilvl w:val="0"/>
          <w:numId w:val="20"/>
        </w:numPr>
        <w:tabs>
          <w:tab w:val="clear" w:pos="425"/>
        </w:tabs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Оптимизация для типов нагрузки</w:t>
      </w:r>
    </w:p>
    <w:p w14:paraId="58D6CDBA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OLTP (транзакционная) нагрузки:</w:t>
      </w:r>
    </w:p>
    <w:p w14:paraId="0C6E59BC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компактные индексы,</w:t>
      </w:r>
    </w:p>
    <w:p w14:paraId="63E38CB7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минимальные задержки,</w:t>
      </w:r>
    </w:p>
    <w:p w14:paraId="16131F46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конфигурация под массовые короткие запросы.</w:t>
      </w:r>
    </w:p>
    <w:p w14:paraId="463537CD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>Для OLAP (аналитика) нагрузки:</w:t>
      </w:r>
    </w:p>
    <w:p w14:paraId="72F60287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колоночное хранение (если доступно),</w:t>
      </w:r>
    </w:p>
    <w:p w14:paraId="613C25D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крупные партиции,</w:t>
      </w:r>
    </w:p>
    <w:p w14:paraId="4724CC1D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денормализация,</w:t>
      </w:r>
    </w:p>
    <w:p w14:paraId="555A10E9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материализованные представления.</w:t>
      </w:r>
    </w:p>
    <w:p w14:paraId="317AE0D4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 xml:space="preserve">Теперь рассмотрим физическое проектирование на примере интернет-магазина. В разделе 1.3 мы составили таблицы для каждой сущности. Теперь конкретезируем эти таблицы, а затем опишем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>-код для их создания.</w:t>
      </w:r>
    </w:p>
    <w:p w14:paraId="32E6CFAB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1.3.1: Покупатель (</w:t>
      </w:r>
      <w:r>
        <w:rPr>
          <w:rFonts w:hint="default"/>
          <w:lang w:val="en-US"/>
        </w:rPr>
        <w:t>User)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02"/>
        <w:gridCol w:w="1526"/>
        <w:gridCol w:w="1670"/>
      </w:tblGrid>
      <w:tr w14:paraId="583CEB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1A01FEE">
            <w:pPr>
              <w:pStyle w:val="11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35BC2F8C">
            <w:pPr>
              <w:pStyle w:val="11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1DBA2672">
            <w:pPr>
              <w:pStyle w:val="11"/>
              <w:bidi w:val="0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55EDCA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F39046A">
            <w:pPr>
              <w:pStyle w:val="11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52771484">
            <w:pPr>
              <w:pStyle w:val="11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/>
            <w:vAlign w:val="center"/>
          </w:tcPr>
          <w:p w14:paraId="678A3C70">
            <w:pPr>
              <w:pStyle w:val="11"/>
              <w:bidi w:val="0"/>
            </w:pPr>
            <w:r>
              <w:rPr>
                <w:lang w:val="en-US" w:eastAsia="zh-CN"/>
              </w:rPr>
              <w:t>serial</w:t>
            </w:r>
          </w:p>
        </w:tc>
      </w:tr>
      <w:tr w14:paraId="05B00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E3F4CC8">
            <w:pPr>
              <w:pStyle w:val="11"/>
              <w:bidi w:val="0"/>
            </w:pPr>
            <w:r>
              <w:rPr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6E718F4F">
            <w:pPr>
              <w:pStyle w:val="11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lang w:val="en-US" w:eastAsia="zh-CN"/>
              </w:rPr>
              <w:t>archar</w:t>
            </w:r>
            <w:r>
              <w:rPr>
                <w:rFonts w:hint="default"/>
                <w:lang w:val="ru-RU" w:eastAsia="zh-CN"/>
              </w:rPr>
              <w:t>(255)</w:t>
            </w:r>
          </w:p>
        </w:tc>
        <w:tc>
          <w:tcPr>
            <w:tcW w:w="0" w:type="auto"/>
            <w:shd w:val="clear"/>
            <w:vAlign w:val="center"/>
          </w:tcPr>
          <w:p w14:paraId="4F5C0294">
            <w:pPr>
              <w:pStyle w:val="11"/>
              <w:bidi w:val="0"/>
            </w:pPr>
            <w:r>
              <w:rPr>
                <w:lang w:val="en-US" w:eastAsia="zh-CN"/>
              </w:rPr>
              <w:t>unique</w:t>
            </w:r>
          </w:p>
        </w:tc>
      </w:tr>
      <w:tr w14:paraId="318D2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77C6EDE5">
            <w:pPr>
              <w:pStyle w:val="11"/>
              <w:bidi w:val="0"/>
            </w:pPr>
            <w:r>
              <w:rPr>
                <w:lang w:val="en-US" w:eastAsia="zh-CN"/>
              </w:rPr>
              <w:t>email</w:t>
            </w:r>
          </w:p>
        </w:tc>
        <w:tc>
          <w:tcPr>
            <w:tcW w:w="0" w:type="auto"/>
            <w:shd w:val="clear"/>
            <w:vAlign w:val="center"/>
          </w:tcPr>
          <w:p w14:paraId="4B825433">
            <w:pPr>
              <w:pStyle w:val="11"/>
              <w:bidi w:val="0"/>
              <w:rPr>
                <w:rFonts w:hint="default"/>
                <w:lang w:val="ru-RU"/>
              </w:rPr>
            </w:pPr>
            <w:r>
              <w:rPr>
                <w:rFonts w:hint="default"/>
                <w:lang w:val="en-US" w:eastAsia="zh-CN"/>
              </w:rPr>
              <w:t>v</w:t>
            </w:r>
            <w:r>
              <w:rPr>
                <w:lang w:val="en-US" w:eastAsia="zh-CN"/>
              </w:rPr>
              <w:t>archar</w:t>
            </w:r>
            <w:r>
              <w:rPr>
                <w:rFonts w:hint="default"/>
                <w:lang w:val="ru-RU" w:eastAsia="zh-CN"/>
              </w:rPr>
              <w:t>(255)</w:t>
            </w:r>
          </w:p>
        </w:tc>
        <w:tc>
          <w:tcPr>
            <w:tcW w:w="0" w:type="auto"/>
            <w:shd w:val="clear"/>
            <w:vAlign w:val="center"/>
          </w:tcPr>
          <w:p w14:paraId="21EA3ACD">
            <w:pPr>
              <w:pStyle w:val="11"/>
              <w:bidi w:val="0"/>
            </w:pPr>
            <w:r>
              <w:rPr>
                <w:lang w:val="en-US" w:eastAsia="zh-CN"/>
              </w:rPr>
              <w:t>unique</w:t>
            </w:r>
          </w:p>
        </w:tc>
      </w:tr>
      <w:tr w14:paraId="2083B7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BD04D03">
            <w:pPr>
              <w:pStyle w:val="11"/>
              <w:bidi w:val="0"/>
            </w:pPr>
            <w:r>
              <w:rPr>
                <w:lang w:val="en-US" w:eastAsia="zh-CN"/>
              </w:rPr>
              <w:t>date_joined</w:t>
            </w:r>
          </w:p>
        </w:tc>
        <w:tc>
          <w:tcPr>
            <w:tcW w:w="0" w:type="auto"/>
            <w:shd w:val="clear"/>
            <w:vAlign w:val="center"/>
          </w:tcPr>
          <w:p w14:paraId="37326418">
            <w:pPr>
              <w:pStyle w:val="11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4E4D1249">
            <w:pPr>
              <w:pStyle w:val="11"/>
              <w:bidi w:val="0"/>
            </w:pPr>
            <w:r>
              <w:rPr>
                <w:lang w:val="en-US" w:eastAsia="zh-CN"/>
              </w:rPr>
              <w:t>not null</w:t>
            </w:r>
          </w:p>
        </w:tc>
      </w:tr>
    </w:tbl>
    <w:p w14:paraId="26CD6E86">
      <w:pPr>
        <w:pStyle w:val="4"/>
        <w:numPr>
          <w:numId w:val="0"/>
        </w:numPr>
        <w:ind w:leftChars="0"/>
        <w:rPr>
          <w:rFonts w:hint="default"/>
          <w:lang w:val="ru-RU"/>
        </w:rPr>
      </w:pPr>
    </w:p>
    <w:p w14:paraId="0567FE24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1.3.2: Категория</w:t>
      </w:r>
      <w:r>
        <w:rPr>
          <w:rFonts w:hint="default"/>
          <w:lang w:val="en-US"/>
        </w:rPr>
        <w:t xml:space="preserve"> (Category)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3"/>
        <w:gridCol w:w="1651"/>
        <w:gridCol w:w="3622"/>
      </w:tblGrid>
      <w:tr w14:paraId="10F3E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6A4634C1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58A9B532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0EC1C701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698A13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6E7D0F9C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46808C12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/>
            <w:vAlign w:val="center"/>
          </w:tcPr>
          <w:p w14:paraId="5F1A822B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serial</w:t>
            </w:r>
          </w:p>
        </w:tc>
      </w:tr>
      <w:tr w14:paraId="6A687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DA08D7C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name</w:t>
            </w:r>
          </w:p>
        </w:tc>
        <w:tc>
          <w:tcPr>
            <w:tcW w:w="0" w:type="auto"/>
            <w:shd w:val="clear"/>
            <w:vAlign w:val="center"/>
          </w:tcPr>
          <w:p w14:paraId="271BB61C">
            <w:pPr>
              <w:pStyle w:val="1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/>
            <w:vAlign w:val="center"/>
          </w:tcPr>
          <w:p w14:paraId="5561C140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unique</w:t>
            </w:r>
          </w:p>
        </w:tc>
      </w:tr>
      <w:tr w14:paraId="06A215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4B494E7C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parent_id</w:t>
            </w:r>
          </w:p>
        </w:tc>
        <w:tc>
          <w:tcPr>
            <w:tcW w:w="0" w:type="auto"/>
            <w:shd w:val="clear"/>
            <w:vAlign w:val="center"/>
          </w:tcPr>
          <w:p w14:paraId="1D718839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FK(Category)</w:t>
            </w:r>
          </w:p>
        </w:tc>
        <w:tc>
          <w:tcPr>
            <w:tcW w:w="0" w:type="auto"/>
            <w:shd w:val="clear"/>
            <w:vAlign w:val="center"/>
          </w:tcPr>
          <w:p w14:paraId="4E5574F1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nullable (иерархия категорий)</w:t>
            </w:r>
          </w:p>
        </w:tc>
      </w:tr>
    </w:tbl>
    <w:p w14:paraId="00A2CBB9">
      <w:pPr>
        <w:pStyle w:val="4"/>
        <w:numPr>
          <w:numId w:val="0"/>
        </w:numPr>
        <w:ind w:leftChars="0"/>
        <w:rPr>
          <w:rFonts w:hint="default"/>
          <w:lang w:val="ru-RU"/>
        </w:rPr>
      </w:pPr>
    </w:p>
    <w:p w14:paraId="7CACC8BB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1.3.3: Товар</w:t>
      </w:r>
      <w:r>
        <w:rPr>
          <w:rFonts w:hint="default"/>
          <w:lang w:val="en-US"/>
        </w:rPr>
        <w:t xml:space="preserve"> (Product)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7"/>
        <w:gridCol w:w="1674"/>
        <w:gridCol w:w="1670"/>
      </w:tblGrid>
      <w:tr w14:paraId="26626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FC5A8F9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4F2F69C8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04D13458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Ограничения</w:t>
            </w:r>
          </w:p>
        </w:tc>
      </w:tr>
      <w:tr w14:paraId="5396A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D1ED69A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2AC7F8E6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/>
            <w:vAlign w:val="center"/>
          </w:tcPr>
          <w:p w14:paraId="639C2674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serial</w:t>
            </w:r>
          </w:p>
        </w:tc>
      </w:tr>
      <w:tr w14:paraId="686C32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2CC5136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name</w:t>
            </w:r>
          </w:p>
        </w:tc>
        <w:tc>
          <w:tcPr>
            <w:tcW w:w="0" w:type="auto"/>
            <w:shd w:val="clear"/>
            <w:vAlign w:val="center"/>
          </w:tcPr>
          <w:p w14:paraId="431C2D71">
            <w:pPr>
              <w:pStyle w:val="11"/>
              <w:bidi w:val="0"/>
              <w:jc w:val="center"/>
              <w:rPr>
                <w:rFonts w:hint="default"/>
                <w:lang w:val="en-US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/>
            <w:vAlign w:val="center"/>
          </w:tcPr>
          <w:p w14:paraId="31BDF08F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3D45C2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AEB9BB9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price</w:t>
            </w:r>
          </w:p>
        </w:tc>
        <w:tc>
          <w:tcPr>
            <w:tcW w:w="0" w:type="auto"/>
            <w:shd w:val="clear"/>
            <w:vAlign w:val="center"/>
          </w:tcPr>
          <w:p w14:paraId="40A50316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numeric(10,2)</w:t>
            </w:r>
          </w:p>
        </w:tc>
        <w:tc>
          <w:tcPr>
            <w:tcW w:w="0" w:type="auto"/>
            <w:shd w:val="clear"/>
            <w:vAlign w:val="center"/>
          </w:tcPr>
          <w:p w14:paraId="7050E392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40BA8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1CDC5B4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stock</w:t>
            </w:r>
          </w:p>
        </w:tc>
        <w:tc>
          <w:tcPr>
            <w:tcW w:w="0" w:type="auto"/>
            <w:shd w:val="clear"/>
            <w:vAlign w:val="center"/>
          </w:tcPr>
          <w:p w14:paraId="56E7F8E9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5672538A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6524C3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DE98104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description</w:t>
            </w:r>
          </w:p>
        </w:tc>
        <w:tc>
          <w:tcPr>
            <w:tcW w:w="0" w:type="auto"/>
            <w:shd w:val="clear"/>
            <w:vAlign w:val="center"/>
          </w:tcPr>
          <w:p w14:paraId="0DE175C9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text</w:t>
            </w:r>
          </w:p>
        </w:tc>
        <w:tc>
          <w:tcPr>
            <w:tcW w:w="0" w:type="auto"/>
            <w:shd w:val="clear"/>
            <w:vAlign w:val="center"/>
          </w:tcPr>
          <w:p w14:paraId="32771A1B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nullable</w:t>
            </w:r>
          </w:p>
        </w:tc>
      </w:tr>
      <w:tr w14:paraId="202D7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0068BCD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category_id</w:t>
            </w:r>
          </w:p>
        </w:tc>
        <w:tc>
          <w:tcPr>
            <w:tcW w:w="0" w:type="auto"/>
            <w:shd w:val="clear"/>
            <w:vAlign w:val="center"/>
          </w:tcPr>
          <w:p w14:paraId="186474E8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FK(Category)</w:t>
            </w:r>
          </w:p>
        </w:tc>
        <w:tc>
          <w:tcPr>
            <w:tcW w:w="0" w:type="auto"/>
            <w:shd w:val="clear"/>
            <w:vAlign w:val="center"/>
          </w:tcPr>
          <w:p w14:paraId="6A8FA508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  <w:tr w14:paraId="5766D3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4AAB4B93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4869D0A0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7270F33F">
            <w:pPr>
              <w:pStyle w:val="11"/>
              <w:bidi w:val="0"/>
              <w:jc w:val="center"/>
            </w:pPr>
            <w:r>
              <w:rPr>
                <w:lang w:val="en-US" w:eastAsia="zh-CN"/>
              </w:rPr>
              <w:t>not null</w:t>
            </w:r>
          </w:p>
        </w:tc>
      </w:tr>
    </w:tbl>
    <w:p w14:paraId="683A331E">
      <w:pPr>
        <w:pStyle w:val="4"/>
        <w:numPr>
          <w:numId w:val="0"/>
        </w:numPr>
        <w:ind w:leftChars="0"/>
        <w:rPr>
          <w:rFonts w:hint="default"/>
          <w:lang w:val="ru-RU"/>
        </w:rPr>
      </w:pPr>
    </w:p>
    <w:p w14:paraId="0ED6B843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1.3.4: Заказ</w:t>
      </w:r>
      <w:r>
        <w:rPr>
          <w:rFonts w:hint="default"/>
          <w:lang w:val="en-US"/>
        </w:rPr>
        <w:t xml:space="preserve"> (Order)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4"/>
        <w:gridCol w:w="1526"/>
        <w:gridCol w:w="1670"/>
      </w:tblGrid>
      <w:tr w14:paraId="557AEE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BB33AE7">
            <w:pPr>
              <w:pStyle w:val="11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06E3C7FD">
            <w:pPr>
              <w:pStyle w:val="11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02220E00">
            <w:pPr>
              <w:pStyle w:val="11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07511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128A045">
            <w:pPr>
              <w:pStyle w:val="11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6298B6E3">
            <w:pPr>
              <w:pStyle w:val="11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/>
            <w:vAlign w:val="center"/>
          </w:tcPr>
          <w:p w14:paraId="0BC9C395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serial</w:t>
            </w:r>
          </w:p>
        </w:tc>
      </w:tr>
      <w:tr w14:paraId="651B87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F128082">
            <w:pPr>
              <w:pStyle w:val="11"/>
              <w:bidi w:val="0"/>
            </w:pPr>
            <w:r>
              <w:rPr>
                <w:lang w:val="en-US" w:eastAsia="zh-CN"/>
              </w:rPr>
              <w:t>user_id</w:t>
            </w:r>
          </w:p>
        </w:tc>
        <w:tc>
          <w:tcPr>
            <w:tcW w:w="0" w:type="auto"/>
            <w:shd w:val="clear"/>
            <w:vAlign w:val="center"/>
          </w:tcPr>
          <w:p w14:paraId="152B61F1">
            <w:pPr>
              <w:pStyle w:val="11"/>
              <w:bidi w:val="0"/>
            </w:pPr>
            <w:r>
              <w:rPr>
                <w:lang w:val="en-US" w:eastAsia="zh-CN"/>
              </w:rPr>
              <w:t>FK(User)</w:t>
            </w:r>
          </w:p>
        </w:tc>
        <w:tc>
          <w:tcPr>
            <w:tcW w:w="0" w:type="auto"/>
            <w:shd w:val="clear"/>
            <w:vAlign w:val="center"/>
          </w:tcPr>
          <w:p w14:paraId="6AA9647D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20B938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3430221">
            <w:pPr>
              <w:pStyle w:val="11"/>
              <w:bidi w:val="0"/>
            </w:pPr>
            <w:r>
              <w:rPr>
                <w:lang w:val="en-US" w:eastAsia="zh-CN"/>
              </w:rPr>
              <w:t>status</w:t>
            </w:r>
          </w:p>
        </w:tc>
        <w:tc>
          <w:tcPr>
            <w:tcW w:w="0" w:type="auto"/>
            <w:shd w:val="clear"/>
            <w:vAlign w:val="center"/>
          </w:tcPr>
          <w:p w14:paraId="4ED4BEB9">
            <w:pPr>
              <w:pStyle w:val="11"/>
              <w:bidi w:val="0"/>
              <w:rPr>
                <w:rFonts w:hint="default"/>
                <w:lang w:val="ru-RU"/>
              </w:rPr>
            </w:pPr>
            <w:r>
              <w:rPr>
                <w:lang w:val="en-US" w:eastAsia="zh-CN"/>
              </w:rPr>
              <w:t>varchar</w:t>
            </w:r>
            <w:r>
              <w:rPr>
                <w:rFonts w:hint="default"/>
                <w:lang w:val="en-US" w:eastAsia="zh-CN"/>
              </w:rPr>
              <w:t>(255)</w:t>
            </w:r>
          </w:p>
        </w:tc>
        <w:tc>
          <w:tcPr>
            <w:tcW w:w="0" w:type="auto"/>
            <w:shd w:val="clear"/>
            <w:vAlign w:val="center"/>
          </w:tcPr>
          <w:p w14:paraId="3FD5DE5A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715BC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1BE1F0E0">
            <w:pPr>
              <w:pStyle w:val="11"/>
              <w:bidi w:val="0"/>
            </w:pPr>
            <w:r>
              <w:rPr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0F65C225">
            <w:pPr>
              <w:pStyle w:val="11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05A961CF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68E76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4D2E6500">
            <w:pPr>
              <w:pStyle w:val="11"/>
              <w:bidi w:val="0"/>
            </w:pPr>
            <w:r>
              <w:rPr>
                <w:lang w:val="en-US" w:eastAsia="zh-CN"/>
              </w:rPr>
              <w:t>updated_at</w:t>
            </w:r>
          </w:p>
        </w:tc>
        <w:tc>
          <w:tcPr>
            <w:tcW w:w="0" w:type="auto"/>
            <w:shd w:val="clear"/>
            <w:vAlign w:val="center"/>
          </w:tcPr>
          <w:p w14:paraId="39D9B04B">
            <w:pPr>
              <w:pStyle w:val="11"/>
              <w:bidi w:val="0"/>
            </w:pPr>
            <w:r>
              <w:rPr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3481DDE6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nullable</w:t>
            </w:r>
          </w:p>
        </w:tc>
      </w:tr>
    </w:tbl>
    <w:p w14:paraId="5AC026F4">
      <w:pPr>
        <w:pStyle w:val="4"/>
        <w:numPr>
          <w:numId w:val="0"/>
        </w:numPr>
        <w:ind w:leftChars="0"/>
        <w:rPr>
          <w:rFonts w:hint="default"/>
          <w:lang w:val="ru-RU"/>
        </w:rPr>
      </w:pPr>
    </w:p>
    <w:p w14:paraId="32A40B16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>Таблица 1.3.5: Позиция в заказе</w:t>
      </w:r>
      <w:r>
        <w:rPr>
          <w:rFonts w:hint="default"/>
          <w:lang w:val="en-US"/>
        </w:rPr>
        <w:t xml:space="preserve"> (OrderItem)</w:t>
      </w:r>
    </w:p>
    <w:tbl>
      <w:tblPr>
        <w:tblW w:w="0" w:type="auto"/>
        <w:jc w:val="center"/>
        <w:tblCellSpacing w:w="1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1744"/>
        <w:gridCol w:w="1670"/>
      </w:tblGrid>
      <w:tr w14:paraId="44B1B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42585695">
            <w:pPr>
              <w:pStyle w:val="11"/>
              <w:bidi w:val="0"/>
            </w:pPr>
            <w:r>
              <w:rPr>
                <w:lang w:val="en-US" w:eastAsia="zh-CN"/>
              </w:rPr>
              <w:t>Поле</w:t>
            </w:r>
          </w:p>
        </w:tc>
        <w:tc>
          <w:tcPr>
            <w:tcW w:w="0" w:type="auto"/>
            <w:shd w:val="clear"/>
            <w:vAlign w:val="center"/>
          </w:tcPr>
          <w:p w14:paraId="3F15BA5A">
            <w:pPr>
              <w:pStyle w:val="11"/>
              <w:bidi w:val="0"/>
            </w:pPr>
            <w:r>
              <w:rPr>
                <w:lang w:val="en-US" w:eastAsia="zh-CN"/>
              </w:rPr>
              <w:t>Тип</w:t>
            </w:r>
          </w:p>
        </w:tc>
        <w:tc>
          <w:tcPr>
            <w:tcW w:w="0" w:type="auto"/>
            <w:shd w:val="clear"/>
            <w:vAlign w:val="center"/>
          </w:tcPr>
          <w:p w14:paraId="6283C42D">
            <w:pPr>
              <w:pStyle w:val="11"/>
              <w:bidi w:val="0"/>
              <w:rPr>
                <w:rFonts w:hint="default"/>
                <w:lang w:val="ru-RU" w:eastAsia="zh-CN"/>
              </w:rPr>
            </w:pPr>
            <w:r>
              <w:rPr>
                <w:rFonts w:hint="default"/>
                <w:lang w:val="ru-RU" w:eastAsia="zh-CN"/>
              </w:rPr>
              <w:t>Ограничения</w:t>
            </w:r>
          </w:p>
        </w:tc>
      </w:tr>
      <w:tr w14:paraId="34A7C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21A7DE6B">
            <w:pPr>
              <w:pStyle w:val="11"/>
              <w:bidi w:val="0"/>
            </w:pPr>
            <w:r>
              <w:rPr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3625F319">
            <w:pPr>
              <w:pStyle w:val="11"/>
              <w:bidi w:val="0"/>
            </w:pPr>
            <w:r>
              <w:rPr>
                <w:lang w:val="en-US" w:eastAsia="zh-CN"/>
              </w:rPr>
              <w:t>PK</w:t>
            </w:r>
          </w:p>
        </w:tc>
        <w:tc>
          <w:tcPr>
            <w:tcW w:w="0" w:type="auto"/>
            <w:shd w:val="clear"/>
            <w:vAlign w:val="center"/>
          </w:tcPr>
          <w:p w14:paraId="39CF189C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serial</w:t>
            </w:r>
          </w:p>
        </w:tc>
      </w:tr>
      <w:tr w14:paraId="4DD319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0CA93867">
            <w:pPr>
              <w:pStyle w:val="11"/>
              <w:bidi w:val="0"/>
            </w:pPr>
            <w:r>
              <w:rPr>
                <w:lang w:val="en-US" w:eastAsia="zh-CN"/>
              </w:rPr>
              <w:t>order_id</w:t>
            </w:r>
          </w:p>
        </w:tc>
        <w:tc>
          <w:tcPr>
            <w:tcW w:w="0" w:type="auto"/>
            <w:shd w:val="clear"/>
            <w:vAlign w:val="center"/>
          </w:tcPr>
          <w:p w14:paraId="7D82B867">
            <w:pPr>
              <w:pStyle w:val="11"/>
              <w:bidi w:val="0"/>
            </w:pPr>
            <w:r>
              <w:rPr>
                <w:lang w:val="en-US" w:eastAsia="zh-CN"/>
              </w:rPr>
              <w:t>FK(Order)</w:t>
            </w:r>
          </w:p>
        </w:tc>
        <w:tc>
          <w:tcPr>
            <w:tcW w:w="0" w:type="auto"/>
            <w:shd w:val="clear"/>
            <w:vAlign w:val="center"/>
          </w:tcPr>
          <w:p w14:paraId="78DA9449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7FF1B2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5D919D8">
            <w:pPr>
              <w:pStyle w:val="11"/>
              <w:bidi w:val="0"/>
            </w:pPr>
            <w:r>
              <w:rPr>
                <w:lang w:val="en-US" w:eastAsia="zh-CN"/>
              </w:rPr>
              <w:t>product_id</w:t>
            </w:r>
          </w:p>
        </w:tc>
        <w:tc>
          <w:tcPr>
            <w:tcW w:w="0" w:type="auto"/>
            <w:shd w:val="clear"/>
            <w:vAlign w:val="center"/>
          </w:tcPr>
          <w:p w14:paraId="4BD30F1E">
            <w:pPr>
              <w:pStyle w:val="11"/>
              <w:bidi w:val="0"/>
            </w:pPr>
            <w:r>
              <w:rPr>
                <w:lang w:val="en-US" w:eastAsia="zh-CN"/>
              </w:rPr>
              <w:t>FK(Product)</w:t>
            </w:r>
          </w:p>
        </w:tc>
        <w:tc>
          <w:tcPr>
            <w:tcW w:w="0" w:type="auto"/>
            <w:shd w:val="clear"/>
            <w:vAlign w:val="center"/>
          </w:tcPr>
          <w:p w14:paraId="38DB87E6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5710F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57F097B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price</w:t>
            </w:r>
          </w:p>
        </w:tc>
        <w:tc>
          <w:tcPr>
            <w:tcW w:w="0" w:type="auto"/>
            <w:shd w:val="clear"/>
            <w:vAlign w:val="center"/>
          </w:tcPr>
          <w:p w14:paraId="715BDA76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numeric(10, 2)</w:t>
            </w:r>
          </w:p>
        </w:tc>
        <w:tc>
          <w:tcPr>
            <w:tcW w:w="0" w:type="auto"/>
            <w:shd w:val="clear"/>
            <w:vAlign w:val="center"/>
          </w:tcPr>
          <w:p w14:paraId="3BD1136C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  <w:tr w14:paraId="2C307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  <w:jc w:val="center"/>
        </w:trPr>
        <w:tc>
          <w:tcPr>
            <w:tcW w:w="0" w:type="auto"/>
            <w:shd w:val="clear"/>
            <w:vAlign w:val="center"/>
          </w:tcPr>
          <w:p w14:paraId="35F44546">
            <w:pPr>
              <w:pStyle w:val="11"/>
              <w:bidi w:val="0"/>
            </w:pPr>
            <w:r>
              <w:rPr>
                <w:lang w:val="en-US" w:eastAsia="zh-CN"/>
              </w:rPr>
              <w:t>quantity</w:t>
            </w:r>
          </w:p>
        </w:tc>
        <w:tc>
          <w:tcPr>
            <w:tcW w:w="0" w:type="auto"/>
            <w:shd w:val="clear"/>
            <w:vAlign w:val="center"/>
          </w:tcPr>
          <w:p w14:paraId="42B017A9">
            <w:pPr>
              <w:pStyle w:val="11"/>
              <w:bidi w:val="0"/>
            </w:pPr>
            <w:r>
              <w:rPr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97BC0E1">
            <w:pPr>
              <w:pStyle w:val="11"/>
              <w:bidi w:val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not null</w:t>
            </w:r>
          </w:p>
        </w:tc>
      </w:tr>
    </w:tbl>
    <w:p w14:paraId="4B61F161">
      <w:pPr>
        <w:pStyle w:val="4"/>
        <w:numPr>
          <w:numId w:val="0"/>
        </w:numPr>
        <w:ind w:leftChars="0"/>
        <w:rPr>
          <w:rFonts w:hint="default"/>
          <w:lang w:val="ru-RU"/>
        </w:rPr>
      </w:pPr>
    </w:p>
    <w:p w14:paraId="73C5CCD4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Как можно увидеть в таблицах 1.3.1 - 1.3.5, мы используем поле «</w:t>
      </w:r>
      <w:r>
        <w:rPr>
          <w:rFonts w:hint="default"/>
          <w:lang w:val="en-US"/>
        </w:rPr>
        <w:t>id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типа «</w:t>
      </w:r>
      <w:r>
        <w:rPr>
          <w:rFonts w:hint="default"/>
          <w:lang w:val="en-US"/>
        </w:rPr>
        <w:t>PK</w:t>
      </w:r>
      <w:r>
        <w:rPr>
          <w:rFonts w:hint="default"/>
          <w:lang w:val="ru-RU"/>
        </w:rPr>
        <w:t>» с ограничением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«</w:t>
      </w:r>
      <w:r>
        <w:rPr>
          <w:rFonts w:hint="default"/>
          <w:lang w:val="en-US"/>
        </w:rPr>
        <w:t>serial</w:t>
      </w:r>
      <w:r>
        <w:rPr>
          <w:rFonts w:hint="default"/>
          <w:lang w:val="ru-RU"/>
        </w:rPr>
        <w:t>»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в качестве ключа, что означает, что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мы полагаемся на СУБД в генерации ключей как последовательных целых чисел.</w:t>
      </w:r>
    </w:p>
    <w:p w14:paraId="3AC691D8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Схему физической можели можно увидель на рисунке 2.</w:t>
      </w:r>
    </w:p>
    <w:p w14:paraId="6F8171AA">
      <w:pPr>
        <w:pStyle w:val="4"/>
        <w:numPr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drawing>
          <wp:inline distT="0" distB="0" distL="114300" distR="114300">
            <wp:extent cx="2957195" cy="3797935"/>
            <wp:effectExtent l="0" t="0" r="14605" b="12065"/>
            <wp:docPr id="3" name="Изображение 3" descr="БД интернет-магазин-Страница-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БД интернет-магазин-Страница-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7195" cy="379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F6D">
      <w:pPr>
        <w:pStyle w:val="4"/>
        <w:numPr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Рисунок 2 - схема физической модели </w:t>
      </w:r>
    </w:p>
    <w:p w14:paraId="148C9B09">
      <w:pPr>
        <w:pStyle w:val="4"/>
        <w:numPr>
          <w:numId w:val="0"/>
        </w:numPr>
        <w:ind w:leftChars="0"/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базы данных интернет-магазина</w:t>
      </w:r>
    </w:p>
    <w:p w14:paraId="44B4AD42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Кроме всего прочего, на этом этапе нам нужно включить индексы, ограничения связи и прочие ограничения, интересующих нас сущностей. Начнем с индексов.</w:t>
      </w:r>
    </w:p>
    <w:p w14:paraId="477C95B3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>Имеет смысл включить следующие индексы, для ускорения поиска по таблицам:</w:t>
      </w:r>
    </w:p>
    <w:p w14:paraId="5984F5D5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Индексы по ключам таблиц (</w:t>
      </w:r>
      <w:r>
        <w:rPr>
          <w:rFonts w:hint="default"/>
          <w:lang w:val="en-US"/>
        </w:rPr>
        <w:t>User.id, Category.id, Product.id, Order.id, OrderItem.id)</w:t>
      </w:r>
      <w:r>
        <w:rPr>
          <w:rFonts w:hint="default"/>
          <w:lang w:val="ru-RU"/>
        </w:rPr>
        <w:t>. Такие индексы обычно автоматически генерируются СУБД.</w:t>
      </w:r>
    </w:p>
    <w:p w14:paraId="6EAC80D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категории продукта (</w:t>
      </w:r>
      <w:r>
        <w:rPr>
          <w:rFonts w:hint="default"/>
          <w:lang w:val="en-US"/>
        </w:rPr>
        <w:t>Product.categoty_id)</w:t>
      </w:r>
    </w:p>
    <w:p w14:paraId="313CEEB4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 по позиции в заказе (составной индекс из полей </w:t>
      </w:r>
      <w:r>
        <w:rPr>
          <w:rFonts w:hint="default"/>
          <w:lang w:val="en-US"/>
        </w:rPr>
        <w:t>OrderItem.order_id, OrderItem.product_id)</w:t>
      </w:r>
    </w:p>
    <w:p w14:paraId="5D9D9231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Индекс по цене товара </w:t>
      </w:r>
      <w:r>
        <w:rPr>
          <w:rFonts w:hint="default"/>
          <w:lang w:val="en-US"/>
        </w:rPr>
        <w:t>(Product.price)</w:t>
      </w:r>
    </w:p>
    <w:p w14:paraId="0620E618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категории товара (</w:t>
      </w:r>
      <w:r>
        <w:rPr>
          <w:rFonts w:hint="default"/>
          <w:lang w:val="en-US"/>
        </w:rPr>
        <w:t>Product.category)</w:t>
      </w:r>
    </w:p>
    <w:p w14:paraId="462DDE8E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для подкатегорий категорий (</w:t>
      </w:r>
      <w:r>
        <w:rPr>
          <w:rFonts w:hint="default"/>
          <w:lang w:val="en-US"/>
        </w:rPr>
        <w:t>Category.parent_id)</w:t>
      </w:r>
    </w:p>
    <w:p w14:paraId="28F2B176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для покупателя в заказах (</w:t>
      </w:r>
      <w:r>
        <w:rPr>
          <w:rFonts w:hint="default"/>
          <w:lang w:val="en-US"/>
        </w:rPr>
        <w:t>Order.user_id)</w:t>
      </w:r>
    </w:p>
    <w:p w14:paraId="05467C7A">
      <w:pPr>
        <w:pStyle w:val="4"/>
        <w:numPr>
          <w:ilvl w:val="0"/>
          <w:numId w:val="28"/>
        </w:numPr>
        <w:tabs>
          <w:tab w:val="clear" w:pos="420"/>
        </w:tabs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Индекс по статусу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заказа (</w:t>
      </w:r>
      <w:r>
        <w:rPr>
          <w:rFonts w:hint="default"/>
          <w:lang w:val="en-US"/>
        </w:rPr>
        <w:t>Order.status)</w:t>
      </w:r>
    </w:p>
    <w:p w14:paraId="03B9B360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en-US"/>
        </w:rPr>
        <w:tab/>
      </w:r>
      <w:r>
        <w:rPr>
          <w:rFonts w:hint="default"/>
          <w:lang w:val="ru-RU"/>
        </w:rPr>
        <w:t>Все связи у нас являются каскадными, то есть при удалении из одной записи, все записи ссылающиеся на удаляемую запись из других сущностей будут также стираться.</w:t>
      </w:r>
    </w:p>
    <w:p w14:paraId="3C2E94D5">
      <w:pPr>
        <w:pStyle w:val="4"/>
        <w:numPr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ru-RU"/>
        </w:rPr>
        <w:tab/>
        <w:t xml:space="preserve">Также стоит ограничить количество товаров в позиции заказа быть больше 0 (т. е.  </w:t>
      </w:r>
      <w:r>
        <w:rPr>
          <w:rFonts w:hint="default"/>
          <w:lang w:val="en-US"/>
        </w:rPr>
        <w:t>OrderItem.quantity &gt; 0)</w:t>
      </w:r>
      <w:r>
        <w:rPr>
          <w:rFonts w:hint="default"/>
          <w:lang w:val="ru-RU"/>
        </w:rPr>
        <w:t xml:space="preserve">, цена товара была больше или равна 0 (в случае акций может быть 0, </w:t>
      </w:r>
      <w:r>
        <w:rPr>
          <w:rFonts w:hint="default"/>
          <w:lang w:val="en-US"/>
        </w:rPr>
        <w:t>Product.price &gt;= 0</w:t>
      </w:r>
      <w:r>
        <w:rPr>
          <w:rFonts w:hint="default"/>
          <w:lang w:val="ru-RU"/>
        </w:rPr>
        <w:t>), количество товара на складе больше или равно 0</w:t>
      </w:r>
      <w:r>
        <w:rPr>
          <w:rFonts w:hint="default"/>
          <w:lang w:val="en-US"/>
        </w:rPr>
        <w:t xml:space="preserve"> (Product.stock &gt;= 0). </w:t>
      </w:r>
    </w:p>
    <w:p w14:paraId="00120139">
      <w:pPr>
        <w:pStyle w:val="4"/>
        <w:numPr>
          <w:numId w:val="0"/>
        </w:numPr>
        <w:ind w:leftChars="0" w:firstLine="708" w:firstLineChars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 xml:space="preserve">код для создания всех таблиц, индексов и ограничений приведен в приложении. Однако стоит помнить, что при использовании </w:t>
      </w:r>
      <w:r>
        <w:rPr>
          <w:rFonts w:hint="default"/>
          <w:lang w:val="en-US"/>
        </w:rPr>
        <w:t>ORM</w:t>
      </w:r>
      <w:r>
        <w:rPr>
          <w:rFonts w:hint="default"/>
          <w:lang w:val="ru-RU"/>
        </w:rPr>
        <w:t xml:space="preserve">, </w:t>
      </w: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 по созданию таблиц генерируется фреймворком автоматически, а потому нужды писать этот код самостоятельно нет.</w:t>
      </w:r>
    </w:p>
    <w:p w14:paraId="4CA288F4">
      <w:pPr>
        <w:pStyle w:val="3"/>
        <w:bidi w:val="0"/>
        <w:ind w:left="0" w:leftChars="0" w:firstLine="0" w:firstLineChars="0"/>
        <w:rPr>
          <w:rFonts w:hint="default"/>
          <w:lang w:val="en-US"/>
        </w:rPr>
      </w:pPr>
      <w:bookmarkStart w:id="9" w:name="_Toc20394"/>
      <w:r>
        <w:rPr>
          <w:rFonts w:hint="default"/>
          <w:lang w:val="ru-RU"/>
        </w:rPr>
        <w:t xml:space="preserve">1.4. Реализация модели данных с помощью </w:t>
      </w:r>
      <w:r>
        <w:rPr>
          <w:rFonts w:hint="default"/>
          <w:lang w:val="en-US"/>
        </w:rPr>
        <w:t>ORM</w:t>
      </w:r>
      <w:bookmarkEnd w:id="9"/>
    </w:p>
    <w:p w14:paraId="53FB81EF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 xml:space="preserve">Реализация модели данных с помощью ORM (Object–Relational Mapping)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это способ связать объектно-ориентированный код приложения с реляционной базой данных так, чтобы программист работал не с SQL, а с объектами и классами. ORM автоматически преобразует объекты в записи таблиц, а запросы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в SQL.</w:t>
      </w:r>
    </w:p>
    <w:p w14:paraId="2092DD1F">
      <w:pPr>
        <w:pStyle w:val="4"/>
        <w:rPr>
          <w:rFonts w:hint="default"/>
          <w:lang w:val="ru-RU"/>
        </w:rPr>
      </w:pPr>
      <w:r>
        <w:rPr>
          <w:rFonts w:hint="default"/>
          <w:lang w:val="ru-RU"/>
        </w:rPr>
        <w:t>ORM позволяет:</w:t>
      </w:r>
    </w:p>
    <w:p w14:paraId="148FEF7C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описывать таблицы БД как классы;</w:t>
      </w:r>
    </w:p>
    <w:p w14:paraId="19AEF3B8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строки таблиц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как объекты этих классов;</w:t>
      </w:r>
    </w:p>
    <w:p w14:paraId="20C3B43E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связи между таблицами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как атрибуты (OneToMany, ManyToMany и т. д.);</w:t>
      </w:r>
    </w:p>
    <w:p w14:paraId="581FB27A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выполнять запросы к базе </w:t>
      </w:r>
      <w:r>
        <w:rPr>
          <w:rFonts w:hint="default"/>
          <w:lang w:val="en-US"/>
        </w:rPr>
        <w:t>-</w:t>
      </w:r>
      <w:r>
        <w:rPr>
          <w:rFonts w:hint="default"/>
          <w:lang w:val="ru-RU"/>
        </w:rPr>
        <w:t xml:space="preserve"> через метод вызова, а не SQL-строки;</w:t>
      </w:r>
    </w:p>
    <w:p w14:paraId="539C1C05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автоматически создавать и мигрировать структуру БД.</w:t>
      </w:r>
    </w:p>
    <w:p w14:paraId="5594C052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технологии автоматически генерируют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-код так, что необходимость писать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-запросы вручную практически отпадает. Причем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позволяют использовать и чистый </w:t>
      </w:r>
      <w:r>
        <w:rPr>
          <w:rFonts w:hint="default"/>
          <w:lang w:val="en-US"/>
        </w:rPr>
        <w:t>SQL</w:t>
      </w:r>
      <w:r>
        <w:rPr>
          <w:rFonts w:hint="default"/>
          <w:lang w:val="ru-RU"/>
        </w:rPr>
        <w:t xml:space="preserve"> код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при необходимости.</w:t>
      </w:r>
    </w:p>
    <w:p w14:paraId="3913AAD8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 xml:space="preserve">Рассмотрим достоинства и недостатки </w:t>
      </w:r>
      <w:r>
        <w:rPr>
          <w:rFonts w:hint="default"/>
          <w:lang w:val="en-US"/>
        </w:rPr>
        <w:t>ORM</w:t>
      </w:r>
      <w:r>
        <w:rPr>
          <w:rFonts w:hint="default"/>
          <w:lang w:val="ru-RU"/>
        </w:rPr>
        <w:t>-технологий.</w:t>
      </w:r>
    </w:p>
    <w:p w14:paraId="3B9A16D9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Достоинства:</w:t>
      </w:r>
    </w:p>
    <w:p w14:paraId="2B534B21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Скорость разработки - не нужно писать SQL для простых операций.</w:t>
      </w:r>
    </w:p>
    <w:p w14:paraId="17E965DB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Модель как часть кода - все сущности описаны прямо в коде приложения.</w:t>
      </w:r>
    </w:p>
    <w:p w14:paraId="19B6D5CD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Безопасность - ORM предотвращает SQL-инъекции, используя параметризацию.</w:t>
      </w:r>
    </w:p>
    <w:p w14:paraId="3D106563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Портируемость - можно сменить СУБД, почти не меняя код (хотя не всегда легко).</w:t>
      </w:r>
    </w:p>
    <w:p w14:paraId="3DCF0438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Работа с данными как с объектами - особенно полезно в OO-приложениях.</w:t>
      </w:r>
    </w:p>
    <w:p w14:paraId="3E602F06">
      <w:pPr>
        <w:pStyle w:val="4"/>
        <w:numPr>
          <w:ilvl w:val="0"/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</w:r>
      <w:r>
        <w:rPr>
          <w:rFonts w:hint="default"/>
          <w:lang w:val="ru-RU"/>
        </w:rPr>
        <w:t>Недостатки:</w:t>
      </w:r>
    </w:p>
    <w:p w14:paraId="26FDA1CA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Потенциальная потеря производительности - особенно заметна при неявных JOIN или N+1 запросах, а также ORM абстрагирует SQL, но это может скрывать важные детали оптимизации.</w:t>
      </w:r>
    </w:p>
    <w:p w14:paraId="75243AD5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>Недостаток гибкости - при очень сложных запросах проще и быстрее использовать «сырой» SQL.</w:t>
      </w:r>
    </w:p>
    <w:p w14:paraId="28354592">
      <w:pPr>
        <w:pStyle w:val="4"/>
        <w:numPr>
          <w:ilvl w:val="0"/>
          <w:numId w:val="28"/>
        </w:numPr>
        <w:ind w:left="420" w:leftChars="0" w:hanging="420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Невозможность полной настройки -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 xml:space="preserve">за абстракцией скрывает некоторые особые возможности конкретных экземпляров СУБД и их не получается использовать без «сырого» </w:t>
      </w: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кода.</w:t>
      </w:r>
    </w:p>
    <w:p w14:paraId="0AC8A589">
      <w:pPr>
        <w:pStyle w:val="4"/>
        <w:numPr>
          <w:numId w:val="0"/>
        </w:numPr>
        <w:ind w:leftChars="0"/>
        <w:rPr>
          <w:rFonts w:hint="default"/>
          <w:lang w:val="ru-RU"/>
        </w:rPr>
      </w:pPr>
      <w:r>
        <w:rPr>
          <w:rFonts w:hint="default"/>
          <w:lang w:val="ru-RU"/>
        </w:rPr>
        <w:tab/>
        <w:t xml:space="preserve">Код для </w:t>
      </w:r>
      <w:r>
        <w:rPr>
          <w:rFonts w:hint="default"/>
          <w:lang w:val="en-US"/>
        </w:rPr>
        <w:t xml:space="preserve">django </w:t>
      </w:r>
      <w:r>
        <w:rPr>
          <w:rFonts w:hint="default"/>
          <w:lang w:val="ru-RU"/>
        </w:rPr>
        <w:t>для примера интернет-магазина приведен в приложении.</w:t>
      </w:r>
    </w:p>
    <w:p w14:paraId="647FB3F8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Вывод</w:t>
      </w:r>
    </w:p>
    <w:p w14:paraId="72F0AD89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В данной работе мы рассмотрели процесс проектирования модели реляционной базы данных по всем этапам - от концептуального до физической реализации с помощью </w:t>
      </w:r>
      <w:r>
        <w:rPr>
          <w:rFonts w:hint="default"/>
          <w:lang w:val="en-US"/>
        </w:rPr>
        <w:t>ORM.</w:t>
      </w:r>
      <w:r>
        <w:rPr>
          <w:rFonts w:hint="default"/>
          <w:lang w:val="ru-RU"/>
        </w:rPr>
        <w:t xml:space="preserve"> Разобрали каждый этап на примере интернет-магазина. А также написали работающий код реализации этой базы данных. В заключение хочется сказать, что проектирование и создание базы данных - это не легкий процесс, еще сложнее процесс интеграции этой базы данных с кодом приложения, потому так важны инструменты облегчающие этот процесс. </w:t>
      </w:r>
      <w:r>
        <w:rPr>
          <w:rFonts w:hint="default"/>
          <w:lang w:val="en-US"/>
        </w:rPr>
        <w:t xml:space="preserve">ORM </w:t>
      </w:r>
      <w:r>
        <w:rPr>
          <w:rFonts w:hint="default"/>
          <w:lang w:val="ru-RU"/>
        </w:rPr>
        <w:t>технологии - это яркий пример таких инструментов. Их использование сильно облегчает работу разработчикам, пусть эти инструменты и не лишены недостатков.</w:t>
      </w:r>
    </w:p>
    <w:p w14:paraId="7CC75A4A">
      <w:pPr>
        <w:pStyle w:val="2"/>
        <w:bidi w:val="0"/>
        <w:rPr>
          <w:rFonts w:hint="default"/>
          <w:lang w:val="ru-RU"/>
        </w:rPr>
      </w:pPr>
      <w:r>
        <w:rPr>
          <w:rFonts w:hint="default"/>
          <w:lang w:val="ru-RU"/>
        </w:rPr>
        <w:t>Список литературы</w:t>
      </w:r>
    </w:p>
    <w:p w14:paraId="2A676669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 xml:space="preserve">Бондаренко М. М. Проектирование баз данных: учебное пособие. </w:t>
      </w:r>
      <w:bookmarkStart w:id="11" w:name="_GoBack"/>
      <w:bookmarkEnd w:id="11"/>
      <w:r>
        <w:rPr>
          <w:rFonts w:hint="default"/>
          <w:lang w:val="ru-RU"/>
        </w:rPr>
        <w:t>- Ростов н/Д: Феникс, 2018. - 256 с.</w:t>
      </w:r>
    </w:p>
    <w:p w14:paraId="078251E6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Завьялов А. Н., Кудрявцев В. Б. Системы баз данных: учебник для вузов. - М.: КноРус, 2021. - 432 с.</w:t>
      </w:r>
    </w:p>
    <w:p w14:paraId="53EC3E38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Санников С. К. Базы данных. Проектирование: учебное пособие для вузов. - М.: ФОРУМ, 2019. - 304 с.</w:t>
      </w:r>
    </w:p>
    <w:p w14:paraId="5F02BB66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Кабанов В. В. Проектирование баз данных: учебное пособие. - М.: ИНФРА-М, 2017. - 224 с.</w:t>
      </w:r>
    </w:p>
    <w:p w14:paraId="7B007509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Кузьмин Г. М., Бабич С. П. Базы данных: учебник. - М.: Академия, 2020. - 384 с.</w:t>
      </w:r>
    </w:p>
    <w:p w14:paraId="61EBD4A3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Меликсетян З. А. Базы данных и информационные системы: учебник для вузов. - СПб.: Питер, 2019. - 592 с.</w:t>
      </w:r>
    </w:p>
    <w:p w14:paraId="50BFACBA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Соловьёв В. А., Липунцов А. В. Проектирование информационных систем и баз данных: учебное пособие. - М.: Лань, 2020. - 320 с.</w:t>
      </w:r>
    </w:p>
    <w:p w14:paraId="02EE35EE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Головастиков А. И. Реляционные базы данных: теория и разработка: учебное пособие. - Екатеринбург: УрФУ, 2018. - 198 с.</w:t>
      </w:r>
    </w:p>
    <w:p w14:paraId="7B9C5370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Стефанюк Е. Н. Базы данных: проектирование, реализация, управление. Учебное пособие. - СПб.: БХВ-Петербург, 2016. - 432 с.</w:t>
      </w:r>
    </w:p>
    <w:p w14:paraId="70F84E80">
      <w:pPr>
        <w:pStyle w:val="4"/>
        <w:numPr>
          <w:ilvl w:val="0"/>
          <w:numId w:val="29"/>
        </w:numPr>
        <w:bidi w:val="0"/>
        <w:ind w:left="425" w:leftChars="0" w:hanging="425" w:firstLineChars="0"/>
        <w:rPr>
          <w:rFonts w:hint="default"/>
          <w:lang w:val="ru-RU"/>
        </w:rPr>
      </w:pPr>
      <w:r>
        <w:rPr>
          <w:rFonts w:hint="default"/>
          <w:lang w:val="ru-RU"/>
        </w:rPr>
        <w:t>Шапошников С. А. Модели данных и проектиование баз данных: учебное пособие. - М.: МИЭТ, 2015. - 180 с.</w:t>
      </w:r>
    </w:p>
    <w:p w14:paraId="7920029D">
      <w:pPr>
        <w:pStyle w:val="2"/>
        <w:bidi w:val="0"/>
        <w:jc w:val="right"/>
        <w:rPr>
          <w:rFonts w:hint="default"/>
          <w:lang w:val="ru-RU"/>
        </w:rPr>
      </w:pPr>
      <w:bookmarkStart w:id="10" w:name="_Toc13327"/>
      <w:r>
        <w:rPr>
          <w:rFonts w:hint="default"/>
          <w:lang w:val="ru-RU"/>
        </w:rPr>
        <w:t>Приложение</w:t>
      </w:r>
      <w:bookmarkEnd w:id="10"/>
    </w:p>
    <w:p w14:paraId="414AD33E">
      <w:pPr>
        <w:pStyle w:val="4"/>
        <w:bidi w:val="0"/>
        <w:rPr>
          <w:rFonts w:hint="default"/>
          <w:lang w:val="ru-RU"/>
        </w:rPr>
      </w:pPr>
      <w:r>
        <w:rPr>
          <w:rFonts w:hint="default"/>
          <w:lang w:val="en-US"/>
        </w:rPr>
        <w:t xml:space="preserve">SQL </w:t>
      </w:r>
      <w:r>
        <w:rPr>
          <w:rFonts w:hint="default"/>
          <w:lang w:val="ru-RU"/>
        </w:rPr>
        <w:t>код для раздела 1.3:</w:t>
      </w:r>
    </w:p>
    <w:p w14:paraId="6BFFDA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3051FBD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-- 1. Таблица Category</w:t>
      </w:r>
    </w:p>
    <w:p w14:paraId="6824EF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022E699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category (</w:t>
      </w:r>
    </w:p>
    <w:p w14:paraId="25D91AD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63E1654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name VARCHAR(255) UNIQUE NOT NULL,</w:t>
      </w:r>
    </w:p>
    <w:p w14:paraId="7CF7B81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parent_id INTEGER REFERENCES category(id) ON DELETE SET NULL</w:t>
      </w:r>
    </w:p>
    <w:p w14:paraId="7B100E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6D71D1D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для ускорения выборок подкатегорий</w:t>
      </w:r>
    </w:p>
    <w:p w14:paraId="3414AC0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idx_category_parent_id ON category(parent_id);</w:t>
      </w:r>
    </w:p>
    <w:p w14:paraId="55BDA3F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2CC50AD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-- 2. Таблица Product</w:t>
      </w:r>
    </w:p>
    <w:p w14:paraId="2F0BFB6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15F2130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product (</w:t>
      </w:r>
    </w:p>
    <w:p w14:paraId="3837E52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4A1E475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name VARCHAR(255) NOT NULL,</w:t>
      </w:r>
    </w:p>
    <w:p w14:paraId="50A614C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description TEXT,</w:t>
      </w:r>
    </w:p>
    <w:p w14:paraId="287A4E3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price NUMERIC(10, 2) NOT NULL CHECK (price &gt;= 0),</w:t>
      </w:r>
    </w:p>
    <w:p w14:paraId="1291026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stock INTEGER NOT NULL CHECK (stock &gt;= 0),</w:t>
      </w:r>
    </w:p>
    <w:p w14:paraId="176CC0D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category_id INTEGER NOT NULL REFERENCES category(id) ON DELETE RESTRICT,</w:t>
      </w:r>
    </w:p>
    <w:p w14:paraId="7952CE4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created_at TIMESTAMP NOT NULL DEFAULT NOW()</w:t>
      </w:r>
    </w:p>
    <w:p w14:paraId="009BBA3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1312DBD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категории</w:t>
      </w:r>
    </w:p>
    <w:p w14:paraId="27E6772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idx_product_category ON product(category_id);</w:t>
      </w:r>
    </w:p>
    <w:p w14:paraId="71EF7D2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цене (для фильтров)</w:t>
      </w:r>
    </w:p>
    <w:p w14:paraId="3969F0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idx_product_price ON product(price);</w:t>
      </w:r>
    </w:p>
    <w:p w14:paraId="1B24997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5E78C96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-- 3. Таблица Users</w:t>
      </w:r>
    </w:p>
    <w:p w14:paraId="6D23E40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5BC95F4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CREATE TABLE </w:t>
      </w: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en-US"/>
          <w14:textFill>
            <w14:solidFill>
              <w14:schemeClr w14:val="bg1"/>
            </w14:solidFill>
          </w14:textFill>
        </w:rPr>
        <w:t>user</w:t>
      </w: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(</w:t>
      </w:r>
    </w:p>
    <w:p w14:paraId="6B2DE0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12B52B5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username VARCHAR(150) UNIQUE NOT NULL,</w:t>
      </w:r>
    </w:p>
    <w:p w14:paraId="3F00525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email VARCHAR(255) UNIQUE NOT NULL,</w:t>
      </w:r>
    </w:p>
    <w:p w14:paraId="6267975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date_joined TIMESTAMP NOT NULL DEFAULT NOW()</w:t>
      </w:r>
    </w:p>
    <w:p w14:paraId="4140768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180323A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3A79975C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-- 4. Таблица Order</w:t>
      </w:r>
    </w:p>
    <w:p w14:paraId="5DE6125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2CA6B65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"order" (</w:t>
      </w:r>
    </w:p>
    <w:p w14:paraId="6A15446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249A36C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user_id INTEGER NOT NULL REFERENCES user(id) ON DELETE CASCADE,</w:t>
      </w:r>
    </w:p>
    <w:p w14:paraId="34449E4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status VARCHAR(20) NOT NULL DEFAULT 'created',</w:t>
      </w:r>
    </w:p>
    <w:p w14:paraId="7CCBB46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created_at TIMESTAMP NOT NULL DEFAULT NOW(),</w:t>
      </w:r>
    </w:p>
    <w:p w14:paraId="09FEDC2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updated_at TIMESTAMP NOT NULL DEFAULT NOW()</w:t>
      </w:r>
    </w:p>
    <w:p w14:paraId="6862123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0015C3A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для поиска заказов пользователя</w:t>
      </w:r>
    </w:p>
    <w:p w14:paraId="2F94BC9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idx_order_user_id ON "order"(user_id);</w:t>
      </w:r>
    </w:p>
    <w:p w14:paraId="5353118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Индекс по статусу (для фильтрации)</w:t>
      </w:r>
    </w:p>
    <w:p w14:paraId="304D0EB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idx_order_status ON "order"(status);</w:t>
      </w:r>
    </w:p>
    <w:p w14:paraId="7416132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6CDF9AA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-- 5. Таблица OrderItem</w:t>
      </w:r>
    </w:p>
    <w:p w14:paraId="7CF5159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============================</w:t>
      </w:r>
    </w:p>
    <w:p w14:paraId="6059089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TABLE order_item (</w:t>
      </w:r>
    </w:p>
    <w:p w14:paraId="6C3C3BF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id SERIAL PRIMARY KEY,</w:t>
      </w:r>
    </w:p>
    <w:p w14:paraId="4F0B6E5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order_id INTEGER NOT NULL REFERENCES "order"(id) ON DELETE CASCADE,</w:t>
      </w:r>
    </w:p>
    <w:p w14:paraId="635CE2C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product_id INTEGER NOT NULL REFERENCES product(id) ON DELETE RESTRICT,</w:t>
      </w:r>
    </w:p>
    <w:p w14:paraId="0DBCD6D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price NUMERIC(10,2) NOT NULL CHECK (price &gt;= 0),</w:t>
      </w:r>
    </w:p>
    <w:p w14:paraId="174D534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 xml:space="preserve">    quantity INTEGER NOT NULL CHECK (quantity &gt; 0)</w:t>
      </w:r>
    </w:p>
    <w:p w14:paraId="45D1D39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);</w:t>
      </w:r>
    </w:p>
    <w:p w14:paraId="0BE97A0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-- Часто используемый составной индекс:</w:t>
      </w:r>
    </w:p>
    <w:p w14:paraId="469DE73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CREATE INDEX idx_orderitem_order_product</w:t>
      </w:r>
    </w:p>
    <w:p w14:paraId="4145955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240" w:firstLineChars="0"/>
        <w:textAlignment w:val="auto"/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</w:pPr>
      <w:r>
        <w:rPr>
          <w:rFonts w:hint="default"/>
          <w:i/>
          <w:iCs/>
          <w:color w:val="FFFFFF" w:themeColor="background1"/>
          <w:sz w:val="24"/>
          <w:szCs w:val="21"/>
          <w:highlight w:val="none"/>
          <w:shd w:val="clear" w:color="auto" w:fill="auto"/>
          <w:lang w:val="ru-RU"/>
          <w14:textFill>
            <w14:solidFill>
              <w14:schemeClr w14:val="bg1"/>
            </w14:solidFill>
          </w14:textFill>
        </w:rPr>
        <w:t>ON order_item(order_id, product_id);</w:t>
      </w:r>
    </w:p>
    <w:p w14:paraId="1B1C6C34">
      <w:pPr>
        <w:pStyle w:val="4"/>
        <w:bidi w:val="0"/>
        <w:rPr>
          <w:rFonts w:hint="default"/>
          <w:lang w:val="ru-RU"/>
        </w:rPr>
      </w:pPr>
    </w:p>
    <w:p w14:paraId="1D310346">
      <w:pPr>
        <w:pStyle w:val="4"/>
        <w:bidi w:val="0"/>
        <w:rPr>
          <w:rFonts w:hint="default"/>
          <w:lang w:val="en-US"/>
        </w:rPr>
      </w:pPr>
      <w:r>
        <w:rPr>
          <w:rFonts w:hint="default"/>
          <w:lang w:val="ru-RU"/>
        </w:rPr>
        <w:t xml:space="preserve">Код на </w:t>
      </w:r>
      <w:r>
        <w:rPr>
          <w:rFonts w:hint="default"/>
          <w:lang w:val="en-US"/>
        </w:rPr>
        <w:t xml:space="preserve">Python </w:t>
      </w:r>
      <w:r>
        <w:rPr>
          <w:rFonts w:hint="default"/>
          <w:lang w:val="ru-RU"/>
        </w:rPr>
        <w:t xml:space="preserve">для фреймворка </w:t>
      </w:r>
      <w:r>
        <w:rPr>
          <w:rFonts w:hint="default"/>
          <w:lang w:val="en-US"/>
        </w:rPr>
        <w:t>django</w:t>
      </w:r>
      <w:r>
        <w:rPr>
          <w:rFonts w:hint="default"/>
          <w:lang w:val="ru-RU"/>
        </w:rPr>
        <w:t xml:space="preserve"> (файл </w:t>
      </w:r>
      <w:r>
        <w:rPr>
          <w:rFonts w:hint="default"/>
          <w:lang w:val="en-US"/>
        </w:rPr>
        <w:t>models.py):</w:t>
      </w:r>
    </w:p>
    <w:p w14:paraId="647197A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from django.db import models</w:t>
      </w:r>
    </w:p>
    <w:p w14:paraId="5EAE24A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from django.contrib.auth.models import User</w:t>
      </w:r>
    </w:p>
    <w:p w14:paraId="128AA40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14C7165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Category(models.Model):</w:t>
      </w:r>
    </w:p>
    <w:p w14:paraId="7EADFE6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name = models.CharField(max_length=255, unique=True)</w:t>
      </w:r>
    </w:p>
    <w:p w14:paraId="6C5F570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parent = models.ForeignKey(</w:t>
      </w:r>
    </w:p>
    <w:p w14:paraId="1746300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"self",</w:t>
      </w:r>
    </w:p>
    <w:p w14:paraId="54716AD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on_delete=models.SET_NULL,</w:t>
      </w:r>
    </w:p>
    <w:p w14:paraId="17290D0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null=True,</w:t>
      </w:r>
    </w:p>
    <w:p w14:paraId="0247AB0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blank=True,</w:t>
      </w:r>
    </w:p>
    <w:p w14:paraId="45A5B89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related_name="subcategories"</w:t>
      </w:r>
    </w:p>
    <w:p w14:paraId="65FB9D5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)</w:t>
      </w:r>
    </w:p>
    <w:p w14:paraId="7F30834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6B2A86B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03D780D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self.name</w:t>
      </w:r>
    </w:p>
    <w:p w14:paraId="1B0C41D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4E517FE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Product(models.Model):</w:t>
      </w:r>
    </w:p>
    <w:p w14:paraId="34503A5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name = models.CharField(max_length=255)</w:t>
      </w:r>
    </w:p>
    <w:p w14:paraId="73065B4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description = models.TextField(blank=True)</w:t>
      </w:r>
    </w:p>
    <w:p w14:paraId="1B519D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price = models.DecimalField(max_digits=10, decimal_places=2)</w:t>
      </w:r>
    </w:p>
    <w:p w14:paraId="457F45B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stock = models.PositiveIntegerField()</w:t>
      </w:r>
    </w:p>
    <w:p w14:paraId="6A7DBBEA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category = models.ForeignKey(Category, on_delete=models.PROTECT, related_name="products")</w:t>
      </w:r>
    </w:p>
    <w:p w14:paraId="3F2B088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created_at = models.DateTimeField(auto_now_add=True)</w:t>
      </w:r>
    </w:p>
    <w:p w14:paraId="1789BEF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3D531D4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0EA45B9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self.name</w:t>
      </w:r>
    </w:p>
    <w:p w14:paraId="2E9D5EF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2BA684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Order(models.Model):</w:t>
      </w:r>
    </w:p>
    <w:p w14:paraId="0DA7F9D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STATUS_CHOICES = [</w:t>
      </w:r>
    </w:p>
    <w:p w14:paraId="7E7DC982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("created", "Создан"),</w:t>
      </w:r>
    </w:p>
    <w:p w14:paraId="5C25552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("paid", "Оплачен"),</w:t>
      </w:r>
    </w:p>
    <w:p w14:paraId="152838B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("shipped", "Отправлен"),</w:t>
      </w:r>
    </w:p>
    <w:p w14:paraId="5185394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("completed", "Завершён"),</w:t>
      </w:r>
    </w:p>
    <w:p w14:paraId="0CE2569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("cancelled", "Отменён"),</w:t>
      </w:r>
    </w:p>
    <w:p w14:paraId="03E98D9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]</w:t>
      </w:r>
    </w:p>
    <w:p w14:paraId="0284C30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3D672BE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user = models.ForeignKey(User, on_delete=models.CASCADE, related_name="orders")</w:t>
      </w:r>
    </w:p>
    <w:p w14:paraId="1CEBB82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status = models.CharField(max_length=20, choices=STATUS_CHOICES, default="created")</w:t>
      </w:r>
    </w:p>
    <w:p w14:paraId="347DB2CE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created_at = models.DateTimeField(auto_now_add=True)</w:t>
      </w:r>
    </w:p>
    <w:p w14:paraId="79605F2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updated_at = models.DateTimeField(auto_now=True)</w:t>
      </w:r>
    </w:p>
    <w:p w14:paraId="4934AA59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2BD23FB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6383B194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f"Order #{self.id}"</w:t>
      </w:r>
    </w:p>
    <w:p w14:paraId="5AC5E7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0202A0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OrderItem(models.Model):</w:t>
      </w:r>
    </w:p>
    <w:p w14:paraId="34727FEC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order = models.ForeignKey(Order, on_delete=models.CASCADE, related_name="items")</w:t>
      </w:r>
    </w:p>
    <w:p w14:paraId="627F47E6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product = models.ForeignKey(Product, on_delete=models.PROTECT)</w:t>
      </w:r>
    </w:p>
    <w:p w14:paraId="2DC7951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price = models.DecimalField(max_digits=10, decimal_places=2)  # фиксирует цену</w:t>
      </w:r>
    </w:p>
    <w:p w14:paraId="6567F320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quantity = models.PositiveIntegerField()</w:t>
      </w:r>
    </w:p>
    <w:p w14:paraId="33F06E9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921D4C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347BBDE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f"{self.product.name} × {self.quantity}"</w:t>
      </w:r>
    </w:p>
    <w:p w14:paraId="3F49981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6D58E35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Cart(models.Model):</w:t>
      </w:r>
    </w:p>
    <w:p w14:paraId="793A52A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user = models.OneToOneField(User, on_delete=models.CASCADE, related_name="cart")</w:t>
      </w:r>
    </w:p>
    <w:p w14:paraId="30966EE7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096DB0D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369DEF7B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f"Cart of {self.user.username}"</w:t>
      </w:r>
    </w:p>
    <w:p w14:paraId="57D5FC1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659C0FC3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>class CartItem(models.Model):</w:t>
      </w:r>
    </w:p>
    <w:p w14:paraId="3D9789DD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cart = models.ForeignKey(Cart, on_delete=models.CASCADE, related_name="items")</w:t>
      </w:r>
    </w:p>
    <w:p w14:paraId="7BF890B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product = models.ForeignKey(Product, on_delete=models.CASCADE)</w:t>
      </w:r>
    </w:p>
    <w:p w14:paraId="4686286F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quantity = models.PositiveIntegerField()</w:t>
      </w:r>
    </w:p>
    <w:p w14:paraId="467EBAA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262D431C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class Meta:</w:t>
      </w:r>
    </w:p>
    <w:p w14:paraId="18B1EAE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unique_together = ("cart", "product")</w:t>
      </w:r>
    </w:p>
    <w:p w14:paraId="05640FB8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</w:p>
    <w:p w14:paraId="4356E9E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def __str__(self):</w:t>
      </w:r>
    </w:p>
    <w:p w14:paraId="622F7081">
      <w:pPr>
        <w:pStyle w:val="4"/>
        <w:keepNext w:val="0"/>
        <w:keepLines w:val="0"/>
        <w:pageBreakBefore w:val="0"/>
        <w:widowControl/>
        <w:shd w:val="clear" w:fill="171616" w:themeFill="background2" w:themeFillShade="19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ind w:left="0" w:leftChars="0" w:firstLine="0" w:firstLineChars="0"/>
        <w:textAlignment w:val="auto"/>
        <w:rPr>
          <w:rFonts w:hint="default"/>
          <w:i/>
          <w:iCs/>
          <w:sz w:val="24"/>
          <w:szCs w:val="21"/>
          <w:lang w:val="en-US"/>
        </w:rPr>
      </w:pPr>
      <w:r>
        <w:rPr>
          <w:rFonts w:hint="default"/>
          <w:i/>
          <w:iCs/>
          <w:sz w:val="24"/>
          <w:szCs w:val="21"/>
          <w:lang w:val="en-US"/>
        </w:rPr>
        <w:t xml:space="preserve">        return f"{self.product.name} × {self.quantity}"</w:t>
      </w:r>
    </w:p>
    <w:sectPr>
      <w:footerReference r:id="rId5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ABD4A68">
    <w:pPr>
      <w:pStyle w:val="10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2E69C37">
                          <w:pPr>
                            <w:pStyle w:val="10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zSVju0AAAAAUBAAAPAAAAAAAAAAEAIAAAACIAAABkcnMvZG93&#10;bnJldi54bWxQSwECFAAUAAAACACHTuJApDVo0EECAABzBAAADgAAAAAAAAABACAAAAAfAQAAZHJz&#10;L2Uyb0RvYy54bWxQSwUGAAAAAAYABgBZAQAA0g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02E69C37">
                    <w:pPr>
                      <w:pStyle w:val="10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07F4750"/>
    <w:multiLevelType w:val="singleLevel"/>
    <w:tmpl w:val="907F4750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983B5C53"/>
    <w:multiLevelType w:val="singleLevel"/>
    <w:tmpl w:val="983B5C5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">
    <w:nsid w:val="9D930223"/>
    <w:multiLevelType w:val="singleLevel"/>
    <w:tmpl w:val="9D93022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3">
    <w:nsid w:val="A8C459F6"/>
    <w:multiLevelType w:val="singleLevel"/>
    <w:tmpl w:val="A8C459F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4">
    <w:nsid w:val="B5807249"/>
    <w:multiLevelType w:val="singleLevel"/>
    <w:tmpl w:val="B5807249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5">
    <w:nsid w:val="C1EE1A33"/>
    <w:multiLevelType w:val="singleLevel"/>
    <w:tmpl w:val="C1EE1A33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6">
    <w:nsid w:val="C26FD72F"/>
    <w:multiLevelType w:val="singleLevel"/>
    <w:tmpl w:val="C26FD72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7">
    <w:nsid w:val="D092057A"/>
    <w:multiLevelType w:val="singleLevel"/>
    <w:tmpl w:val="D092057A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8">
    <w:nsid w:val="FD98BFFD"/>
    <w:multiLevelType w:val="singleLevel"/>
    <w:tmpl w:val="FD98BFF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9">
    <w:nsid w:val="01AE33BF"/>
    <w:multiLevelType w:val="singleLevel"/>
    <w:tmpl w:val="01AE33BF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0">
    <w:nsid w:val="080400AF"/>
    <w:multiLevelType w:val="singleLevel"/>
    <w:tmpl w:val="080400A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1">
    <w:nsid w:val="09EF4FEF"/>
    <w:multiLevelType w:val="singleLevel"/>
    <w:tmpl w:val="09EF4FEF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2">
    <w:nsid w:val="0CDEAA5E"/>
    <w:multiLevelType w:val="singleLevel"/>
    <w:tmpl w:val="0CDEAA5E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3">
    <w:nsid w:val="221BC3CD"/>
    <w:multiLevelType w:val="singleLevel"/>
    <w:tmpl w:val="221BC3C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4">
    <w:nsid w:val="34B0D297"/>
    <w:multiLevelType w:val="singleLevel"/>
    <w:tmpl w:val="34B0D29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5">
    <w:nsid w:val="34D2DA3D"/>
    <w:multiLevelType w:val="singleLevel"/>
    <w:tmpl w:val="34D2DA3D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6">
    <w:nsid w:val="35D82249"/>
    <w:multiLevelType w:val="singleLevel"/>
    <w:tmpl w:val="35D82249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7">
    <w:nsid w:val="399F73EA"/>
    <w:multiLevelType w:val="singleLevel"/>
    <w:tmpl w:val="399F73E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8">
    <w:nsid w:val="40162CC5"/>
    <w:multiLevelType w:val="singleLevel"/>
    <w:tmpl w:val="40162CC5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9">
    <w:nsid w:val="41C44241"/>
    <w:multiLevelType w:val="singleLevel"/>
    <w:tmpl w:val="41C4424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0">
    <w:nsid w:val="450A4808"/>
    <w:multiLevelType w:val="singleLevel"/>
    <w:tmpl w:val="450A4808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1">
    <w:nsid w:val="49F71133"/>
    <w:multiLevelType w:val="singleLevel"/>
    <w:tmpl w:val="49F71133"/>
    <w:lvl w:ilvl="0" w:tentative="0">
      <w:start w:val="1"/>
      <w:numFmt w:val="decimal"/>
      <w:lvlText w:val="%1)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22">
    <w:nsid w:val="57A0F281"/>
    <w:multiLevelType w:val="multilevel"/>
    <w:tmpl w:val="57A0F28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3">
    <w:nsid w:val="64F109DA"/>
    <w:multiLevelType w:val="singleLevel"/>
    <w:tmpl w:val="64F109D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4">
    <w:nsid w:val="67D48B45"/>
    <w:multiLevelType w:val="multilevel"/>
    <w:tmpl w:val="67D48B45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5">
    <w:nsid w:val="691E9F61"/>
    <w:multiLevelType w:val="singleLevel"/>
    <w:tmpl w:val="691E9F61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6">
    <w:nsid w:val="69D87922"/>
    <w:multiLevelType w:val="singleLevel"/>
    <w:tmpl w:val="69D8792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27">
    <w:nsid w:val="7BB69A73"/>
    <w:multiLevelType w:val="multilevel"/>
    <w:tmpl w:val="7BB69A7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40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80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00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20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40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leftChars="0" w:hanging="420" w:firstLineChars="0"/>
      </w:pPr>
      <w:rPr>
        <w:rFonts w:hint="default" w:ascii="Wingdings" w:hAnsi="Wingdings"/>
      </w:rPr>
    </w:lvl>
  </w:abstractNum>
  <w:abstractNum w:abstractNumId="28">
    <w:nsid w:val="7DA04D4A"/>
    <w:multiLevelType w:val="singleLevel"/>
    <w:tmpl w:val="7DA04D4A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6"/>
  </w:num>
  <w:num w:numId="2">
    <w:abstractNumId w:val="7"/>
  </w:num>
  <w:num w:numId="3">
    <w:abstractNumId w:val="23"/>
  </w:num>
  <w:num w:numId="4">
    <w:abstractNumId w:val="0"/>
  </w:num>
  <w:num w:numId="5">
    <w:abstractNumId w:val="20"/>
  </w:num>
  <w:num w:numId="6">
    <w:abstractNumId w:val="28"/>
  </w:num>
  <w:num w:numId="7">
    <w:abstractNumId w:val="1"/>
  </w:num>
  <w:num w:numId="8">
    <w:abstractNumId w:val="24"/>
  </w:num>
  <w:num w:numId="9">
    <w:abstractNumId w:val="27"/>
  </w:num>
  <w:num w:numId="10">
    <w:abstractNumId w:val="21"/>
  </w:num>
  <w:num w:numId="11">
    <w:abstractNumId w:val="26"/>
  </w:num>
  <w:num w:numId="12">
    <w:abstractNumId w:val="14"/>
  </w:num>
  <w:num w:numId="13">
    <w:abstractNumId w:val="5"/>
  </w:num>
  <w:num w:numId="14">
    <w:abstractNumId w:val="2"/>
  </w:num>
  <w:num w:numId="15">
    <w:abstractNumId w:val="3"/>
  </w:num>
  <w:num w:numId="16">
    <w:abstractNumId w:val="12"/>
  </w:num>
  <w:num w:numId="17">
    <w:abstractNumId w:val="6"/>
  </w:num>
  <w:num w:numId="18">
    <w:abstractNumId w:val="13"/>
  </w:num>
  <w:num w:numId="19">
    <w:abstractNumId w:val="19"/>
  </w:num>
  <w:num w:numId="20">
    <w:abstractNumId w:val="18"/>
  </w:num>
  <w:num w:numId="21">
    <w:abstractNumId w:val="10"/>
  </w:num>
  <w:num w:numId="22">
    <w:abstractNumId w:val="8"/>
  </w:num>
  <w:num w:numId="23">
    <w:abstractNumId w:val="22"/>
  </w:num>
  <w:num w:numId="24">
    <w:abstractNumId w:val="4"/>
  </w:num>
  <w:num w:numId="25">
    <w:abstractNumId w:val="25"/>
  </w:num>
  <w:num w:numId="26">
    <w:abstractNumId w:val="17"/>
  </w:num>
  <w:num w:numId="27">
    <w:abstractNumId w:val="11"/>
  </w:num>
  <w:num w:numId="28">
    <w:abstractNumId w:val="15"/>
  </w:num>
  <w:num w:numId="2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AF11ECB"/>
    <w:rsid w:val="0E0252B2"/>
    <w:rsid w:val="12D22EDC"/>
    <w:rsid w:val="15D94FB0"/>
    <w:rsid w:val="160E34A2"/>
    <w:rsid w:val="38FA6414"/>
    <w:rsid w:val="471B5E5E"/>
    <w:rsid w:val="47401F8D"/>
    <w:rsid w:val="5AAC14FE"/>
    <w:rsid w:val="73657687"/>
    <w:rsid w:val="7AF11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="Times New Roman"/>
      <w:sz w:val="24"/>
      <w:szCs w:val="24"/>
      <w:lang w:val="ru-RU" w:eastAsia="ru-RU" w:bidi="ar-SA"/>
    </w:rPr>
  </w:style>
  <w:style w:type="paragraph" w:styleId="2">
    <w:name w:val="heading 1"/>
    <w:basedOn w:val="1"/>
    <w:next w:val="1"/>
    <w:qFormat/>
    <w:uiPriority w:val="0"/>
    <w:pPr>
      <w:keepNext/>
      <w:pageBreakBefore/>
      <w:widowControl/>
      <w:spacing w:before="240" w:after="60" w:line="480" w:lineRule="auto"/>
      <w:ind w:firstLine="1134"/>
      <w:jc w:val="left"/>
      <w:outlineLvl w:val="0"/>
    </w:pPr>
    <w:rPr>
      <w:rFonts w:ascii="Times New Roman" w:hAnsi="Times New Roman" w:eastAsia="Times New Roman" w:cs="Arial"/>
      <w:b/>
      <w:bCs/>
      <w:kern w:val="32"/>
      <w:sz w:val="32"/>
      <w:szCs w:val="32"/>
    </w:rPr>
  </w:style>
  <w:style w:type="paragraph" w:styleId="3">
    <w:name w:val="heading 2"/>
    <w:basedOn w:val="4"/>
    <w:next w:val="4"/>
    <w:unhideWhenUsed/>
    <w:qFormat/>
    <w:uiPriority w:val="0"/>
    <w:pPr>
      <w:keepNext/>
      <w:widowControl/>
      <w:spacing w:before="240" w:after="60"/>
      <w:jc w:val="left"/>
      <w:outlineLvl w:val="1"/>
    </w:pPr>
    <w:rPr>
      <w:rFonts w:ascii="Times New Roman" w:hAnsi="Times New Roman" w:eastAsia="Times New Roman"/>
      <w:b/>
      <w:bCs/>
      <w:iCs/>
      <w:szCs w:val="28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Основной_КР"/>
    <w:basedOn w:val="1"/>
    <w:qFormat/>
    <w:uiPriority w:val="0"/>
    <w:pPr>
      <w:spacing w:line="360" w:lineRule="auto"/>
      <w:ind w:firstLine="709"/>
    </w:pPr>
    <w:rPr>
      <w:rFonts w:eastAsia="Arial" w:cs="Arial"/>
      <w:sz w:val="28"/>
      <w:szCs w:val="22"/>
    </w:rPr>
  </w:style>
  <w:style w:type="paragraph" w:styleId="7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8">
    <w:name w:val="toc 1"/>
    <w:basedOn w:val="1"/>
    <w:next w:val="1"/>
    <w:qFormat/>
    <w:uiPriority w:val="0"/>
  </w:style>
  <w:style w:type="paragraph" w:styleId="9">
    <w:name w:val="toc 2"/>
    <w:basedOn w:val="1"/>
    <w:next w:val="1"/>
    <w:qFormat/>
    <w:uiPriority w:val="0"/>
    <w:pPr>
      <w:ind w:left="420" w:leftChars="200"/>
    </w:pPr>
  </w:style>
  <w:style w:type="paragraph" w:styleId="10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customStyle="1" w:styleId="11">
    <w:name w:val="Основной_КР_без_отступа"/>
    <w:basedOn w:val="4"/>
    <w:qFormat/>
    <w:uiPriority w:val="0"/>
    <w:pPr>
      <w:spacing w:line="240" w:lineRule="auto"/>
      <w:ind w:firstLine="0"/>
      <w:jc w:val="center"/>
    </w:pPr>
    <w:rPr>
      <w:rFonts w:ascii="Times New Roman" w:hAnsi="Times New Roman" w:eastAsia="SimSun" w:cs="SimSun"/>
      <w:bCs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34</Pages>
  <Words>0</Words>
  <Characters>0</Characters>
  <Lines>0</Lines>
  <Paragraphs>0</Paragraphs>
  <TotalTime>26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2025-11-14T15:01:00Z</dcterms:created>
  <dc:creator>prg</dc:creator>
  <cp:lastModifiedBy>Trai Bubil</cp:lastModifiedBy>
  <dcterms:modified xsi:type="dcterms:W3CDTF">2025-11-19T14:37:20Z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30E1129A342046F38CB47079FE0B849F_11</vt:lpwstr>
  </property>
</Properties>
</file>