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DDB03" w14:textId="77777777" w:rsidR="00425749" w:rsidRDefault="00425749" w:rsidP="00DB671B">
      <w:pPr>
        <w:spacing w:line="276" w:lineRule="auto"/>
        <w:rPr>
          <w:rFonts w:ascii="Segoe UI Light" w:hAnsi="Segoe UI Light" w:cs="Segoe UI Light"/>
          <w:sz w:val="72"/>
          <w:szCs w:val="72"/>
        </w:rPr>
      </w:pPr>
    </w:p>
    <w:p w14:paraId="0697E047" w14:textId="77777777" w:rsidR="00425749" w:rsidRDefault="00425749" w:rsidP="00DB671B">
      <w:pPr>
        <w:spacing w:line="276" w:lineRule="auto"/>
        <w:rPr>
          <w:rFonts w:ascii="Segoe UI Light" w:hAnsi="Segoe UI Light" w:cs="Segoe UI Light"/>
          <w:sz w:val="72"/>
          <w:szCs w:val="72"/>
        </w:rPr>
      </w:pPr>
    </w:p>
    <w:p w14:paraId="0B83C3A3" w14:textId="58C266FD" w:rsidR="00425749" w:rsidRPr="0058769C" w:rsidRDefault="000866BA" w:rsidP="00DB671B">
      <w:pPr>
        <w:spacing w:line="276" w:lineRule="auto"/>
        <w:rPr>
          <w:rFonts w:ascii="Segoe UI Light" w:hAnsi="Segoe UI Light" w:cs="Segoe UI Light"/>
          <w:color w:val="0070C0"/>
          <w:sz w:val="76"/>
          <w:szCs w:val="76"/>
        </w:rPr>
      </w:pPr>
      <w:r>
        <w:rPr>
          <w:rFonts w:ascii="Segoe UI Light" w:hAnsi="Segoe UI Light" w:cs="Segoe UI Light"/>
          <w:color w:val="0070C0"/>
          <w:sz w:val="76"/>
          <w:szCs w:val="76"/>
        </w:rPr>
        <w:t xml:space="preserve">Performance Tests </w:t>
      </w:r>
      <w:r w:rsidR="00425749">
        <w:rPr>
          <w:rFonts w:ascii="Segoe UI Light" w:hAnsi="Segoe UI Light" w:cs="Segoe UI Light"/>
          <w:color w:val="0070C0"/>
          <w:sz w:val="76"/>
          <w:szCs w:val="76"/>
        </w:rPr>
        <w:t xml:space="preserve">for </w:t>
      </w:r>
      <w:r w:rsidR="00DB7C23">
        <w:rPr>
          <w:rFonts w:ascii="Segoe UI Light" w:hAnsi="Segoe UI Light" w:cs="Segoe UI Light"/>
          <w:color w:val="0070C0"/>
          <w:sz w:val="76"/>
          <w:szCs w:val="76"/>
        </w:rPr>
        <w:t>Matter</w:t>
      </w:r>
      <w:r w:rsidR="00425749">
        <w:rPr>
          <w:rFonts w:ascii="Segoe UI Light" w:hAnsi="Segoe UI Light" w:cs="Segoe UI Light"/>
          <w:color w:val="0070C0"/>
          <w:sz w:val="76"/>
          <w:szCs w:val="76"/>
        </w:rPr>
        <w:t xml:space="preserve"> </w:t>
      </w:r>
      <w:r w:rsidR="00DB7C23">
        <w:rPr>
          <w:rFonts w:ascii="Segoe UI Light" w:hAnsi="Segoe UI Light" w:cs="Segoe UI Light"/>
          <w:color w:val="0070C0"/>
          <w:sz w:val="76"/>
          <w:szCs w:val="76"/>
        </w:rPr>
        <w:t>Center</w:t>
      </w:r>
      <w:r w:rsidR="00425749">
        <w:rPr>
          <w:rFonts w:ascii="Segoe UI Light" w:hAnsi="Segoe UI Light" w:cs="Segoe UI Light"/>
          <w:color w:val="0070C0"/>
          <w:sz w:val="76"/>
          <w:szCs w:val="76"/>
        </w:rPr>
        <w:t xml:space="preserve"> 2</w:t>
      </w:r>
    </w:p>
    <w:p w14:paraId="58F4EE66" w14:textId="53BAB039" w:rsidR="00425749" w:rsidRDefault="000866BA" w:rsidP="00DB671B">
      <w:pPr>
        <w:spacing w:line="276" w:lineRule="auto"/>
        <w:rPr>
          <w:rFonts w:ascii="Segoe UI Light" w:hAnsi="Segoe UI Light" w:cs="Segoe UI Light"/>
          <w:color w:val="0070C0"/>
          <w:sz w:val="40"/>
          <w:szCs w:val="44"/>
        </w:rPr>
      </w:pPr>
      <w:r>
        <w:rPr>
          <w:rFonts w:ascii="Segoe UI Light" w:hAnsi="Segoe UI Light" w:cs="Segoe UI Light"/>
          <w:color w:val="0070C0"/>
          <w:sz w:val="40"/>
          <w:szCs w:val="44"/>
        </w:rPr>
        <w:t>Configure</w:t>
      </w:r>
      <w:r w:rsidR="00425749">
        <w:rPr>
          <w:rFonts w:ascii="Segoe UI Light" w:hAnsi="Segoe UI Light" w:cs="Segoe UI Light"/>
          <w:color w:val="0070C0"/>
          <w:sz w:val="40"/>
          <w:szCs w:val="44"/>
        </w:rPr>
        <w:t xml:space="preserve"> and </w:t>
      </w:r>
      <w:r>
        <w:rPr>
          <w:rFonts w:ascii="Segoe UI Light" w:hAnsi="Segoe UI Light" w:cs="Segoe UI Light"/>
          <w:color w:val="0070C0"/>
          <w:sz w:val="40"/>
          <w:szCs w:val="44"/>
        </w:rPr>
        <w:t>run</w:t>
      </w:r>
      <w:r w:rsidR="00425749">
        <w:rPr>
          <w:rFonts w:ascii="Segoe UI Light" w:hAnsi="Segoe UI Light" w:cs="Segoe UI Light"/>
          <w:color w:val="0070C0"/>
          <w:sz w:val="40"/>
          <w:szCs w:val="44"/>
        </w:rPr>
        <w:t xml:space="preserve"> guide </w:t>
      </w:r>
    </w:p>
    <w:p w14:paraId="476AA302" w14:textId="77777777" w:rsidR="00425749" w:rsidRDefault="00425749" w:rsidP="00DB671B">
      <w:pPr>
        <w:spacing w:line="276" w:lineRule="auto"/>
        <w:rPr>
          <w:rFonts w:ascii="Segoe UI Light" w:hAnsi="Segoe UI Light" w:cs="Segoe UI Light"/>
          <w:color w:val="0070C0"/>
          <w:sz w:val="40"/>
          <w:szCs w:val="44"/>
        </w:rPr>
      </w:pPr>
      <w:r>
        <w:rPr>
          <w:rFonts w:ascii="Segoe UI Light" w:hAnsi="Segoe UI Light" w:cs="Segoe UI Light"/>
          <w:color w:val="0070C0"/>
          <w:sz w:val="40"/>
          <w:szCs w:val="44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2"/>
          <w:szCs w:val="22"/>
        </w:rPr>
        <w:id w:val="-217213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E3058B" w14:textId="3BD44EE4" w:rsidR="00EE6804" w:rsidRDefault="00EE6804">
          <w:pPr>
            <w:pStyle w:val="TOCHeading"/>
          </w:pPr>
          <w:r>
            <w:t>Contents</w:t>
          </w:r>
        </w:p>
        <w:p w14:paraId="5AE35BDD" w14:textId="77777777" w:rsidR="00EE6804" w:rsidRPr="00EE6804" w:rsidRDefault="00EE6804" w:rsidP="00EE6804"/>
        <w:p w14:paraId="1D67106E" w14:textId="38EB1E07" w:rsidR="000866BA" w:rsidRDefault="00EE6804">
          <w:pPr>
            <w:pStyle w:val="TOC2"/>
            <w:tabs>
              <w:tab w:val="left" w:pos="660"/>
              <w:tab w:val="right" w:leader="dot" w:pos="129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29522" w:history="1">
            <w:r w:rsidR="000866BA" w:rsidRPr="00476A27">
              <w:rPr>
                <w:rStyle w:val="Hyperlink"/>
                <w:rFonts w:eastAsia="Times New Roman"/>
                <w:noProof/>
              </w:rPr>
              <w:t>1.</w:t>
            </w:r>
            <w:r w:rsidR="000866BA">
              <w:rPr>
                <w:rFonts w:asciiTheme="minorHAnsi" w:eastAsiaTheme="minorEastAsia" w:hAnsiTheme="minorHAnsi"/>
                <w:noProof/>
              </w:rPr>
              <w:tab/>
            </w:r>
            <w:r w:rsidR="000866BA" w:rsidRPr="00476A27">
              <w:rPr>
                <w:rStyle w:val="Hyperlink"/>
                <w:rFonts w:eastAsia="Times New Roman"/>
                <w:noProof/>
              </w:rPr>
              <w:t>Pre-requisites</w:t>
            </w:r>
            <w:r w:rsidR="000866BA">
              <w:rPr>
                <w:noProof/>
                <w:webHidden/>
              </w:rPr>
              <w:tab/>
            </w:r>
            <w:r w:rsidR="000866BA">
              <w:rPr>
                <w:noProof/>
                <w:webHidden/>
              </w:rPr>
              <w:fldChar w:fldCharType="begin"/>
            </w:r>
            <w:r w:rsidR="000866BA">
              <w:rPr>
                <w:noProof/>
                <w:webHidden/>
              </w:rPr>
              <w:instrText xml:space="preserve"> PAGEREF _Toc476929522 \h </w:instrText>
            </w:r>
            <w:r w:rsidR="000866BA">
              <w:rPr>
                <w:noProof/>
                <w:webHidden/>
              </w:rPr>
            </w:r>
            <w:r w:rsidR="000866BA">
              <w:rPr>
                <w:noProof/>
                <w:webHidden/>
              </w:rPr>
              <w:fldChar w:fldCharType="separate"/>
            </w:r>
            <w:r w:rsidR="000866BA">
              <w:rPr>
                <w:noProof/>
                <w:webHidden/>
              </w:rPr>
              <w:t>2</w:t>
            </w:r>
            <w:r w:rsidR="000866BA">
              <w:rPr>
                <w:noProof/>
                <w:webHidden/>
              </w:rPr>
              <w:fldChar w:fldCharType="end"/>
            </w:r>
          </w:hyperlink>
        </w:p>
        <w:p w14:paraId="15EE1B03" w14:textId="5A65C990" w:rsidR="000866BA" w:rsidRDefault="003B4E08">
          <w:pPr>
            <w:pStyle w:val="TOC2"/>
            <w:tabs>
              <w:tab w:val="left" w:pos="660"/>
              <w:tab w:val="right" w:leader="dot" w:pos="12950"/>
            </w:tabs>
            <w:rPr>
              <w:rFonts w:asciiTheme="minorHAnsi" w:eastAsiaTheme="minorEastAsia" w:hAnsiTheme="minorHAnsi"/>
              <w:noProof/>
            </w:rPr>
          </w:pPr>
          <w:hyperlink w:anchor="_Toc476929523" w:history="1">
            <w:r w:rsidR="000866BA" w:rsidRPr="00476A27">
              <w:rPr>
                <w:rStyle w:val="Hyperlink"/>
                <w:noProof/>
              </w:rPr>
              <w:t>2.</w:t>
            </w:r>
            <w:r w:rsidR="000866BA">
              <w:rPr>
                <w:rFonts w:asciiTheme="minorHAnsi" w:eastAsiaTheme="minorEastAsia" w:hAnsiTheme="minorHAnsi"/>
                <w:noProof/>
              </w:rPr>
              <w:tab/>
            </w:r>
            <w:r w:rsidR="000866BA" w:rsidRPr="00476A27">
              <w:rPr>
                <w:rStyle w:val="Hyperlink"/>
                <w:noProof/>
              </w:rPr>
              <w:t>Steps to configure Performance Tests</w:t>
            </w:r>
            <w:r w:rsidR="000866BA">
              <w:rPr>
                <w:noProof/>
                <w:webHidden/>
              </w:rPr>
              <w:tab/>
            </w:r>
            <w:r w:rsidR="000866BA">
              <w:rPr>
                <w:noProof/>
                <w:webHidden/>
              </w:rPr>
              <w:fldChar w:fldCharType="begin"/>
            </w:r>
            <w:r w:rsidR="000866BA">
              <w:rPr>
                <w:noProof/>
                <w:webHidden/>
              </w:rPr>
              <w:instrText xml:space="preserve"> PAGEREF _Toc476929523 \h </w:instrText>
            </w:r>
            <w:r w:rsidR="000866BA">
              <w:rPr>
                <w:noProof/>
                <w:webHidden/>
              </w:rPr>
            </w:r>
            <w:r w:rsidR="000866BA">
              <w:rPr>
                <w:noProof/>
                <w:webHidden/>
              </w:rPr>
              <w:fldChar w:fldCharType="separate"/>
            </w:r>
            <w:r w:rsidR="000866BA">
              <w:rPr>
                <w:noProof/>
                <w:webHidden/>
              </w:rPr>
              <w:t>3</w:t>
            </w:r>
            <w:r w:rsidR="000866BA">
              <w:rPr>
                <w:noProof/>
                <w:webHidden/>
              </w:rPr>
              <w:fldChar w:fldCharType="end"/>
            </w:r>
          </w:hyperlink>
        </w:p>
        <w:p w14:paraId="7E589715" w14:textId="4271A8D7" w:rsidR="00EE6804" w:rsidRDefault="00EE6804">
          <w:r>
            <w:rPr>
              <w:b/>
              <w:bCs/>
              <w:noProof/>
            </w:rPr>
            <w:fldChar w:fldCharType="end"/>
          </w:r>
        </w:p>
      </w:sdtContent>
    </w:sdt>
    <w:p w14:paraId="77812FFD" w14:textId="77777777" w:rsidR="008F4FD5" w:rsidRDefault="00425749" w:rsidP="00DB671B">
      <w:pPr>
        <w:spacing w:line="276" w:lineRule="auto"/>
      </w:pPr>
      <w:r>
        <w:br/>
      </w:r>
      <w:r>
        <w:br/>
      </w:r>
      <w:r>
        <w:br/>
      </w:r>
    </w:p>
    <w:p w14:paraId="321B038F" w14:textId="77777777" w:rsidR="008F4FD5" w:rsidRDefault="008F4FD5" w:rsidP="00DB671B">
      <w:pPr>
        <w:spacing w:line="276" w:lineRule="auto"/>
      </w:pPr>
    </w:p>
    <w:p w14:paraId="51644829" w14:textId="77777777" w:rsidR="008F4FD5" w:rsidRDefault="008F4FD5" w:rsidP="00DB671B">
      <w:pPr>
        <w:spacing w:line="276" w:lineRule="auto"/>
      </w:pPr>
    </w:p>
    <w:p w14:paraId="0F31241D" w14:textId="77777777" w:rsidR="008F4FD5" w:rsidRDefault="008F4FD5" w:rsidP="00DB671B">
      <w:pPr>
        <w:spacing w:line="276" w:lineRule="auto"/>
      </w:pPr>
    </w:p>
    <w:p w14:paraId="6B43307E" w14:textId="77777777" w:rsidR="008F4FD5" w:rsidRDefault="008F4FD5" w:rsidP="00DB671B">
      <w:pPr>
        <w:spacing w:line="276" w:lineRule="auto"/>
      </w:pPr>
    </w:p>
    <w:p w14:paraId="0BA84850" w14:textId="77777777" w:rsidR="008F4FD5" w:rsidRDefault="008F4FD5" w:rsidP="00DB671B">
      <w:pPr>
        <w:spacing w:line="276" w:lineRule="auto"/>
      </w:pPr>
    </w:p>
    <w:p w14:paraId="51EAE653" w14:textId="77777777" w:rsidR="008F4FD5" w:rsidRDefault="008F4FD5" w:rsidP="00DB671B">
      <w:pPr>
        <w:spacing w:line="276" w:lineRule="auto"/>
      </w:pPr>
    </w:p>
    <w:p w14:paraId="3B92E002" w14:textId="5121856C" w:rsidR="008F4FD5" w:rsidRDefault="008F4FD5" w:rsidP="00DB671B">
      <w:pPr>
        <w:spacing w:line="276" w:lineRule="auto"/>
      </w:pPr>
    </w:p>
    <w:p w14:paraId="0E085D73" w14:textId="77777777" w:rsidR="0037798F" w:rsidRDefault="0037798F" w:rsidP="00DB671B">
      <w:pPr>
        <w:spacing w:line="276" w:lineRule="auto"/>
      </w:pPr>
    </w:p>
    <w:p w14:paraId="0CA88F1C" w14:textId="77777777" w:rsidR="008F4FD5" w:rsidRDefault="008F4FD5" w:rsidP="00DB671B">
      <w:pPr>
        <w:spacing w:line="276" w:lineRule="auto"/>
      </w:pPr>
    </w:p>
    <w:p w14:paraId="502091F6" w14:textId="2A1BB9D6" w:rsidR="00E73B30" w:rsidRDefault="00425749" w:rsidP="00E73B30">
      <w:pPr>
        <w:pStyle w:val="Heading2"/>
        <w:rPr>
          <w:rFonts w:eastAsia="Times New Roman"/>
        </w:rPr>
      </w:pPr>
      <w:bookmarkStart w:id="0" w:name="_Toc476929522"/>
      <w:r w:rsidRPr="002E4779">
        <w:rPr>
          <w:rFonts w:eastAsia="Times New Roman"/>
        </w:rPr>
        <w:t>Pre-requisites</w:t>
      </w:r>
      <w:bookmarkEnd w:id="0"/>
    </w:p>
    <w:p w14:paraId="43073312" w14:textId="008BA6F6" w:rsidR="002B0976" w:rsidRPr="002B0976" w:rsidRDefault="002B0976" w:rsidP="002B0976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This section describes all system requirements for building and running Selenium solution.</w:t>
      </w:r>
    </w:p>
    <w:p w14:paraId="6C17DB8C" w14:textId="09DECA65" w:rsidR="00425749" w:rsidRDefault="00425749" w:rsidP="002B0976">
      <w:pPr>
        <w:spacing w:line="276" w:lineRule="auto"/>
        <w:rPr>
          <w:b/>
          <w:sz w:val="20"/>
          <w:szCs w:val="20"/>
        </w:rPr>
      </w:pPr>
      <w:r w:rsidRPr="00616F60">
        <w:rPr>
          <w:b/>
          <w:sz w:val="20"/>
          <w:szCs w:val="20"/>
        </w:rPr>
        <w:t>Software requirements</w:t>
      </w:r>
      <w:r w:rsidR="00095C71">
        <w:rPr>
          <w:b/>
          <w:sz w:val="20"/>
          <w:szCs w:val="20"/>
        </w:rPr>
        <w:t>:</w:t>
      </w:r>
    </w:p>
    <w:p w14:paraId="3DF65F89" w14:textId="18F924EC" w:rsidR="00F00F9C" w:rsidRPr="000866BA" w:rsidRDefault="003B4E08" w:rsidP="000866BA">
      <w:pPr>
        <w:pStyle w:val="ListParagraph"/>
        <w:numPr>
          <w:ilvl w:val="0"/>
          <w:numId w:val="2"/>
        </w:numPr>
        <w:spacing w:line="276" w:lineRule="auto"/>
        <w:rPr>
          <w:rFonts w:eastAsia="Times New Roman" w:cs="Segoe UI"/>
          <w:b/>
          <w:sz w:val="20"/>
          <w:szCs w:val="20"/>
        </w:rPr>
      </w:pPr>
      <w:hyperlink r:id="rId8" w:history="1">
        <w:r w:rsidR="00095C71" w:rsidRPr="000866BA">
          <w:rPr>
            <w:rStyle w:val="Hyperlink"/>
            <w:rFonts w:eastAsia="Times New Roman" w:cs="Segoe UI"/>
            <w:color w:val="auto"/>
            <w:sz w:val="20"/>
            <w:szCs w:val="20"/>
          </w:rPr>
          <w:t>Visual Studio 2015 (Enterprise or Professional)</w:t>
        </w:r>
      </w:hyperlink>
      <w:r w:rsidR="00095C71" w:rsidRPr="000866BA">
        <w:rPr>
          <w:rFonts w:eastAsia="Times New Roman" w:cs="Segoe UI"/>
          <w:sz w:val="20"/>
          <w:szCs w:val="20"/>
        </w:rPr>
        <w:t xml:space="preserve"> </w:t>
      </w:r>
    </w:p>
    <w:p w14:paraId="290A2716" w14:textId="768F7FEE" w:rsidR="000866BA" w:rsidRPr="000866BA" w:rsidRDefault="000866BA" w:rsidP="000866BA">
      <w:pPr>
        <w:pStyle w:val="ListParagraph"/>
        <w:numPr>
          <w:ilvl w:val="0"/>
          <w:numId w:val="2"/>
        </w:numPr>
        <w:spacing w:line="276" w:lineRule="auto"/>
        <w:rPr>
          <w:rFonts w:eastAsia="Times New Roman" w:cs="Segoe UI"/>
          <w:b/>
          <w:sz w:val="20"/>
          <w:szCs w:val="20"/>
        </w:rPr>
      </w:pPr>
      <w:r w:rsidRPr="000866BA">
        <w:rPr>
          <w:rFonts w:eastAsia="Times New Roman" w:cs="Segoe UI"/>
          <w:sz w:val="20"/>
          <w:szCs w:val="20"/>
        </w:rPr>
        <w:t xml:space="preserve">MatterCenter solution deployed </w:t>
      </w:r>
    </w:p>
    <w:p w14:paraId="0B3F6178" w14:textId="064EDF11" w:rsidR="00095C71" w:rsidRDefault="00095C71" w:rsidP="002B0976">
      <w:pPr>
        <w:pStyle w:val="ListBullet"/>
        <w:numPr>
          <w:ilvl w:val="0"/>
          <w:numId w:val="0"/>
        </w:numPr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</w:p>
    <w:p w14:paraId="1AD032EB" w14:textId="43BFEF36" w:rsidR="00095C71" w:rsidRDefault="00095C71" w:rsidP="00DB671B">
      <w:pPr>
        <w:pStyle w:val="ListBullet"/>
        <w:numPr>
          <w:ilvl w:val="0"/>
          <w:numId w:val="0"/>
        </w:numPr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</w:p>
    <w:p w14:paraId="3548C3B5" w14:textId="7232A4D5" w:rsidR="00095C71" w:rsidRDefault="0044732A" w:rsidP="0044732A">
      <w:pPr>
        <w:pStyle w:val="ListBullet"/>
        <w:numPr>
          <w:ilvl w:val="0"/>
          <w:numId w:val="0"/>
        </w:numPr>
        <w:tabs>
          <w:tab w:val="left" w:pos="8355"/>
        </w:tabs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  <w:r>
        <w:rPr>
          <w:rFonts w:eastAsia="Times New Roman" w:cs="Segoe UI"/>
          <w:b/>
          <w:color w:val="767171" w:themeColor="background2" w:themeShade="80"/>
          <w:sz w:val="24"/>
          <w:szCs w:val="20"/>
        </w:rPr>
        <w:tab/>
      </w:r>
    </w:p>
    <w:p w14:paraId="75E024CF" w14:textId="77777777" w:rsidR="00095C71" w:rsidRDefault="00095C71" w:rsidP="00DB671B">
      <w:pPr>
        <w:pStyle w:val="ListBullet"/>
        <w:numPr>
          <w:ilvl w:val="0"/>
          <w:numId w:val="0"/>
        </w:numPr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</w:p>
    <w:p w14:paraId="2FBBE1EA" w14:textId="77777777" w:rsidR="00F00F9C" w:rsidRDefault="00F00F9C" w:rsidP="00DB671B">
      <w:pPr>
        <w:pStyle w:val="ListBullet"/>
        <w:numPr>
          <w:ilvl w:val="0"/>
          <w:numId w:val="0"/>
        </w:numPr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</w:p>
    <w:p w14:paraId="55D68B00" w14:textId="77777777" w:rsidR="00F00F9C" w:rsidRDefault="00F00F9C" w:rsidP="00DB671B">
      <w:pPr>
        <w:pStyle w:val="ListBullet"/>
        <w:numPr>
          <w:ilvl w:val="0"/>
          <w:numId w:val="0"/>
        </w:numPr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</w:p>
    <w:p w14:paraId="229F534C" w14:textId="77777777" w:rsidR="00F00F9C" w:rsidRDefault="00F00F9C" w:rsidP="00DB671B">
      <w:pPr>
        <w:pStyle w:val="ListBullet"/>
        <w:numPr>
          <w:ilvl w:val="0"/>
          <w:numId w:val="0"/>
        </w:numPr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</w:p>
    <w:p w14:paraId="554B4B59" w14:textId="27B5FDDB" w:rsidR="00F00F9C" w:rsidRDefault="00F00F9C" w:rsidP="00DB671B">
      <w:pPr>
        <w:pStyle w:val="ListBullet"/>
        <w:numPr>
          <w:ilvl w:val="0"/>
          <w:numId w:val="0"/>
        </w:numPr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</w:p>
    <w:p w14:paraId="0BD8724F" w14:textId="7B1AA58A" w:rsidR="00AD4762" w:rsidRDefault="00AD4762" w:rsidP="00DB671B">
      <w:pPr>
        <w:pStyle w:val="ListBullet"/>
        <w:numPr>
          <w:ilvl w:val="0"/>
          <w:numId w:val="0"/>
        </w:numPr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</w:p>
    <w:p w14:paraId="484D9119" w14:textId="484D70D7" w:rsidR="00AD4762" w:rsidRDefault="00AD4762" w:rsidP="00DB671B">
      <w:pPr>
        <w:pStyle w:val="ListBullet"/>
        <w:numPr>
          <w:ilvl w:val="0"/>
          <w:numId w:val="0"/>
        </w:numPr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</w:p>
    <w:p w14:paraId="5DEEBCB3" w14:textId="70D0BFEB" w:rsidR="00AD4762" w:rsidRDefault="00AD4762" w:rsidP="00DB671B">
      <w:pPr>
        <w:pStyle w:val="ListBullet"/>
        <w:numPr>
          <w:ilvl w:val="0"/>
          <w:numId w:val="0"/>
        </w:numPr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</w:p>
    <w:p w14:paraId="135F8BD1" w14:textId="77777777" w:rsidR="00AD4762" w:rsidRDefault="00AD4762" w:rsidP="00DB671B">
      <w:pPr>
        <w:pStyle w:val="ListBullet"/>
        <w:numPr>
          <w:ilvl w:val="0"/>
          <w:numId w:val="0"/>
        </w:numPr>
        <w:spacing w:line="276" w:lineRule="auto"/>
        <w:rPr>
          <w:rFonts w:eastAsia="Times New Roman" w:cs="Segoe UI"/>
          <w:b/>
          <w:color w:val="767171" w:themeColor="background2" w:themeShade="80"/>
          <w:sz w:val="24"/>
          <w:szCs w:val="20"/>
        </w:rPr>
      </w:pPr>
    </w:p>
    <w:p w14:paraId="44966CC6" w14:textId="77777777" w:rsidR="00425749" w:rsidRDefault="00425749" w:rsidP="00DB671B">
      <w:pPr>
        <w:pStyle w:val="ListBullet"/>
        <w:numPr>
          <w:ilvl w:val="0"/>
          <w:numId w:val="0"/>
        </w:numPr>
        <w:spacing w:line="276" w:lineRule="auto"/>
        <w:rPr>
          <w:rFonts w:cs="Segoe UI"/>
          <w:b/>
          <w:noProof/>
          <w:sz w:val="20"/>
          <w:szCs w:val="20"/>
        </w:rPr>
      </w:pPr>
      <w:r>
        <w:rPr>
          <w:rFonts w:eastAsia="Times New Roman" w:cs="Segoe UI"/>
          <w:b/>
          <w:color w:val="767171" w:themeColor="background2" w:themeShade="80"/>
          <w:sz w:val="24"/>
          <w:szCs w:val="20"/>
        </w:rPr>
        <w:br/>
      </w:r>
    </w:p>
    <w:p w14:paraId="59D7C0CB" w14:textId="77777777" w:rsidR="00342F20" w:rsidRDefault="00342F20" w:rsidP="00DB671B">
      <w:pPr>
        <w:pStyle w:val="ListBullet"/>
        <w:numPr>
          <w:ilvl w:val="0"/>
          <w:numId w:val="0"/>
        </w:numPr>
        <w:spacing w:line="276" w:lineRule="auto"/>
        <w:rPr>
          <w:rFonts w:cs="Segoe UI"/>
          <w:b/>
          <w:noProof/>
          <w:sz w:val="20"/>
          <w:szCs w:val="20"/>
        </w:rPr>
      </w:pPr>
    </w:p>
    <w:p w14:paraId="450C15EB" w14:textId="77777777" w:rsidR="00342F20" w:rsidRDefault="00342F20" w:rsidP="00DB671B">
      <w:pPr>
        <w:pStyle w:val="ListBullet"/>
        <w:numPr>
          <w:ilvl w:val="0"/>
          <w:numId w:val="0"/>
        </w:numPr>
        <w:spacing w:line="276" w:lineRule="auto"/>
        <w:rPr>
          <w:rFonts w:cs="Segoe UI"/>
          <w:b/>
          <w:noProof/>
          <w:sz w:val="20"/>
          <w:szCs w:val="20"/>
        </w:rPr>
      </w:pPr>
    </w:p>
    <w:p w14:paraId="7BB1C0F8" w14:textId="304A7B68" w:rsidR="005D76BF" w:rsidRDefault="005D76BF" w:rsidP="00DB671B">
      <w:pPr>
        <w:pStyle w:val="ListBullet"/>
        <w:numPr>
          <w:ilvl w:val="0"/>
          <w:numId w:val="0"/>
        </w:numPr>
        <w:spacing w:line="276" w:lineRule="auto"/>
        <w:rPr>
          <w:rFonts w:cs="Segoe UI"/>
          <w:b/>
          <w:noProof/>
          <w:sz w:val="20"/>
          <w:szCs w:val="20"/>
        </w:rPr>
      </w:pPr>
    </w:p>
    <w:p w14:paraId="346D1149" w14:textId="77777777" w:rsidR="00D65AFA" w:rsidRDefault="00D65AFA" w:rsidP="00DB671B">
      <w:pPr>
        <w:pStyle w:val="ListBullet"/>
        <w:numPr>
          <w:ilvl w:val="0"/>
          <w:numId w:val="0"/>
        </w:numPr>
        <w:spacing w:line="276" w:lineRule="auto"/>
        <w:rPr>
          <w:rFonts w:cs="Segoe UI"/>
          <w:b/>
          <w:noProof/>
          <w:sz w:val="20"/>
          <w:szCs w:val="20"/>
        </w:rPr>
      </w:pPr>
    </w:p>
    <w:p w14:paraId="6D44D9CF" w14:textId="77777777" w:rsidR="005D76BF" w:rsidRDefault="005D76BF" w:rsidP="00DB671B">
      <w:pPr>
        <w:pStyle w:val="ListBullet"/>
        <w:numPr>
          <w:ilvl w:val="0"/>
          <w:numId w:val="0"/>
        </w:numPr>
        <w:spacing w:line="276" w:lineRule="auto"/>
        <w:rPr>
          <w:rFonts w:cs="Segoe UI"/>
          <w:b/>
          <w:noProof/>
          <w:sz w:val="20"/>
          <w:szCs w:val="20"/>
        </w:rPr>
      </w:pPr>
    </w:p>
    <w:p w14:paraId="5BCA9D8A" w14:textId="1E6A4F98" w:rsidR="00CE5159" w:rsidRDefault="00CE5159" w:rsidP="00E73B30">
      <w:pPr>
        <w:pStyle w:val="Heading2"/>
      </w:pPr>
      <w:bookmarkStart w:id="1" w:name="_Toc476929523"/>
      <w:r>
        <w:t xml:space="preserve">Steps to </w:t>
      </w:r>
      <w:r w:rsidR="000866BA">
        <w:t>configure Performance Tests</w:t>
      </w:r>
      <w:bookmarkEnd w:id="1"/>
      <w:r>
        <w:t xml:space="preserve"> </w:t>
      </w:r>
    </w:p>
    <w:p w14:paraId="0215A14E" w14:textId="126CA423" w:rsidR="00E73B30" w:rsidRPr="007C160C" w:rsidRDefault="00E73B30" w:rsidP="00DB671B">
      <w:pPr>
        <w:spacing w:line="276" w:lineRule="auto"/>
      </w:pPr>
      <w:r>
        <w:t xml:space="preserve">This section describes all the required steps to </w:t>
      </w:r>
      <w:r w:rsidR="00122FD5">
        <w:t>run Performance</w:t>
      </w:r>
      <w:r w:rsidR="00FB53E9">
        <w:t xml:space="preserve"> </w:t>
      </w:r>
      <w:r w:rsidR="000866BA">
        <w:t>Automation</w:t>
      </w:r>
      <w:r>
        <w:t xml:space="preserve"> solution using Visual Studio </w:t>
      </w:r>
      <w:r w:rsidR="00F54D9E">
        <w:t>20</w:t>
      </w:r>
      <w:r>
        <w:t>15.</w:t>
      </w:r>
    </w:p>
    <w:tbl>
      <w:tblPr>
        <w:tblStyle w:val="TableGrid"/>
        <w:tblW w:w="5000" w:type="pct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12235"/>
      </w:tblGrid>
      <w:tr w:rsidR="00CE5159" w:rsidRPr="00616F60" w14:paraId="6FD06975" w14:textId="77777777" w:rsidTr="00B475FC">
        <w:trPr>
          <w:trHeight w:val="432"/>
        </w:trPr>
        <w:tc>
          <w:tcPr>
            <w:tcW w:w="276" w:type="pct"/>
            <w:shd w:val="clear" w:color="auto" w:fill="0070C0"/>
          </w:tcPr>
          <w:p w14:paraId="3A93BBB3" w14:textId="77777777" w:rsidR="00CE5159" w:rsidRPr="00804FC3" w:rsidRDefault="00CE5159" w:rsidP="00DB671B">
            <w:pPr>
              <w:tabs>
                <w:tab w:val="center" w:pos="3846"/>
              </w:tabs>
              <w:spacing w:line="276" w:lineRule="auto"/>
              <w:ind w:left="60"/>
              <w:rPr>
                <w:rFonts w:eastAsia="Times New Roman" w:cs="Segoe UI"/>
                <w:color w:val="FFFFFF" w:themeColor="background1"/>
                <w:sz w:val="20"/>
                <w:szCs w:val="20"/>
              </w:rPr>
            </w:pPr>
            <w:r w:rsidRPr="00804FC3">
              <w:rPr>
                <w:rFonts w:eastAsia="Times New Roman" w:cs="Segoe UI"/>
                <w:color w:val="FFFFFF" w:themeColor="background1"/>
                <w:sz w:val="20"/>
                <w:szCs w:val="20"/>
              </w:rPr>
              <w:t>#</w:t>
            </w:r>
          </w:p>
        </w:tc>
        <w:tc>
          <w:tcPr>
            <w:tcW w:w="4724" w:type="pct"/>
            <w:shd w:val="clear" w:color="auto" w:fill="0070C0"/>
            <w:hideMark/>
          </w:tcPr>
          <w:p w14:paraId="50949978" w14:textId="77777777" w:rsidR="00CE5159" w:rsidRPr="00804FC3" w:rsidRDefault="00983270" w:rsidP="00DB671B">
            <w:pPr>
              <w:tabs>
                <w:tab w:val="center" w:pos="3846"/>
              </w:tabs>
              <w:spacing w:line="276" w:lineRule="auto"/>
              <w:ind w:left="60"/>
              <w:rPr>
                <w:rFonts w:eastAsia="Times New Roman" w:cs="Segoe UI"/>
                <w:color w:val="FFFFFF" w:themeColor="background1"/>
                <w:sz w:val="20"/>
                <w:szCs w:val="20"/>
              </w:rPr>
            </w:pPr>
            <w:r w:rsidRPr="00804FC3">
              <w:rPr>
                <w:rFonts w:eastAsia="Times New Roman" w:cs="Segoe UI"/>
                <w:color w:val="FFFFFF" w:themeColor="background1"/>
                <w:sz w:val="20"/>
                <w:szCs w:val="20"/>
              </w:rPr>
              <w:t>Execution steps</w:t>
            </w:r>
            <w:r w:rsidR="00CE5159" w:rsidRPr="00804FC3">
              <w:rPr>
                <w:rFonts w:eastAsia="Times New Roman" w:cs="Segoe UI"/>
                <w:color w:val="FFFFFF" w:themeColor="background1"/>
                <w:sz w:val="20"/>
                <w:szCs w:val="20"/>
              </w:rPr>
              <w:tab/>
            </w:r>
          </w:p>
        </w:tc>
      </w:tr>
      <w:tr w:rsidR="00885A87" w:rsidRPr="00616F60" w14:paraId="6F9616F6" w14:textId="77777777" w:rsidTr="00B475FC">
        <w:tc>
          <w:tcPr>
            <w:tcW w:w="276" w:type="pct"/>
          </w:tcPr>
          <w:p w14:paraId="66B9EB68" w14:textId="3FA3E9FA" w:rsidR="00885A87" w:rsidRPr="00616F60" w:rsidRDefault="00122FD5" w:rsidP="00885A87">
            <w:pPr>
              <w:spacing w:line="276" w:lineRule="auto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lastRenderedPageBreak/>
              <w:t xml:space="preserve"> </w:t>
            </w:r>
            <w:r w:rsidR="00DB72C6">
              <w:rPr>
                <w:rFonts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4724" w:type="pct"/>
          </w:tcPr>
          <w:p w14:paraId="0588E3C1" w14:textId="7B96F154" w:rsidR="00885A87" w:rsidRPr="00616F60" w:rsidRDefault="00885A87" w:rsidP="00DB671B">
            <w:p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Navigate to Active Directory in Azure Portal and select App Registrations</w:t>
            </w:r>
          </w:p>
        </w:tc>
      </w:tr>
      <w:tr w:rsidR="00885A87" w:rsidRPr="00616F60" w14:paraId="535EE18D" w14:textId="77777777" w:rsidTr="00B475FC">
        <w:tc>
          <w:tcPr>
            <w:tcW w:w="276" w:type="pct"/>
          </w:tcPr>
          <w:p w14:paraId="5565FD80" w14:textId="28241336" w:rsidR="00885A87" w:rsidRDefault="00DB72C6" w:rsidP="00DB671B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t>2</w:t>
            </w:r>
          </w:p>
        </w:tc>
        <w:tc>
          <w:tcPr>
            <w:tcW w:w="4724" w:type="pct"/>
          </w:tcPr>
          <w:p w14:paraId="688674FC" w14:textId="77777777" w:rsidR="00885A87" w:rsidRDefault="007B24BD" w:rsidP="00DB671B">
            <w:p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Add a new APP</w:t>
            </w:r>
          </w:p>
          <w:p w14:paraId="4518689A" w14:textId="77777777" w:rsidR="007B24BD" w:rsidRDefault="007B24BD" w:rsidP="000866B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Enter a name for the App. This App will be used to get token access for the Performance tests.</w:t>
            </w:r>
          </w:p>
          <w:p w14:paraId="61C85FD3" w14:textId="77777777" w:rsidR="007B24BD" w:rsidRDefault="007B24BD" w:rsidP="000866B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Select Native as the Application Type.</w:t>
            </w:r>
          </w:p>
          <w:p w14:paraId="1644A4C1" w14:textId="1E94EC83" w:rsidR="007B24BD" w:rsidRDefault="007B24BD" w:rsidP="000866B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Enter the WebApp URL as the Redirect URI</w:t>
            </w:r>
          </w:p>
          <w:p w14:paraId="52422FEF" w14:textId="749A1CEE" w:rsidR="007B24BD" w:rsidRDefault="007B24BD" w:rsidP="000866B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Click Create.</w:t>
            </w:r>
          </w:p>
          <w:p w14:paraId="2CF92FDB" w14:textId="399F649B" w:rsidR="007B24BD" w:rsidRDefault="00BB643A" w:rsidP="000866B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Add the following in the for required permissions as below</w:t>
            </w:r>
          </w:p>
          <w:p w14:paraId="5B20A8EC" w14:textId="06C361A4" w:rsidR="00BB643A" w:rsidRDefault="00BB643A" w:rsidP="000866BA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Add Permissions to access your WebApp -&gt; Access webapp</w:t>
            </w:r>
          </w:p>
          <w:p w14:paraId="238E5FB9" w14:textId="564D44DC" w:rsidR="00BB643A" w:rsidRDefault="00BB643A" w:rsidP="000866BA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Add SharePoint online -&gt; Have full control of all site collections</w:t>
            </w:r>
          </w:p>
          <w:p w14:paraId="6D577F51" w14:textId="50D4771C" w:rsidR="00BB643A" w:rsidRDefault="00BB643A" w:rsidP="000866BA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Add Active Directory -&gt; Sign in an read user profile</w:t>
            </w:r>
          </w:p>
          <w:p w14:paraId="44BAF53C" w14:textId="72F645F6" w:rsidR="00BB643A" w:rsidRPr="007B24BD" w:rsidRDefault="00BB643A" w:rsidP="000866B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E6E92C" wp14:editId="718C3218">
                  <wp:extent cx="7623175" cy="25171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3175" cy="251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09F" w:rsidRPr="00616F60" w14:paraId="578945C7" w14:textId="77777777" w:rsidTr="00B475FC">
        <w:tc>
          <w:tcPr>
            <w:tcW w:w="276" w:type="pct"/>
          </w:tcPr>
          <w:p w14:paraId="6CABA752" w14:textId="2C7EDC0D" w:rsidR="00EC409F" w:rsidRPr="000866BA" w:rsidRDefault="00EC409F" w:rsidP="00DB671B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t>3</w:t>
            </w:r>
          </w:p>
        </w:tc>
        <w:tc>
          <w:tcPr>
            <w:tcW w:w="4724" w:type="pct"/>
          </w:tcPr>
          <w:p w14:paraId="397AE7BB" w14:textId="169CF392" w:rsidR="00EC409F" w:rsidRPr="00EC409F" w:rsidRDefault="00EC409F" w:rsidP="00EC409F">
            <w:pPr>
              <w:spacing w:before="100" w:beforeAutospacing="1" w:after="100" w:afterAutospacing="1"/>
              <w:rPr>
                <w:rFonts w:eastAsia="Times New Roman" w:cs="Segoe UI"/>
                <w:sz w:val="20"/>
                <w:szCs w:val="20"/>
              </w:rPr>
            </w:pPr>
            <w:r w:rsidRPr="00EC409F">
              <w:rPr>
                <w:rFonts w:eastAsia="Times New Roman" w:cs="Segoe UI"/>
                <w:sz w:val="20"/>
                <w:szCs w:val="20"/>
              </w:rPr>
              <w:t xml:space="preserve">Admin-consent </w:t>
            </w:r>
            <w:r>
              <w:rPr>
                <w:rFonts w:eastAsia="Times New Roman" w:cs="Segoe UI"/>
                <w:sz w:val="20"/>
                <w:szCs w:val="20"/>
              </w:rPr>
              <w:t>needs to be granted to the user for the AD App created.</w:t>
            </w:r>
          </w:p>
          <w:p w14:paraId="3B18B711" w14:textId="7BB58C24" w:rsidR="00EC409F" w:rsidRPr="00EC409F" w:rsidRDefault="00EC409F" w:rsidP="00EC409F">
            <w:pPr>
              <w:spacing w:before="100" w:beforeAutospacing="1" w:after="100" w:afterAutospacing="1"/>
              <w:rPr>
                <w:rFonts w:eastAsia="Times New Roman" w:cs="Segoe UI"/>
                <w:b/>
                <w:sz w:val="20"/>
                <w:szCs w:val="20"/>
              </w:rPr>
            </w:pPr>
            <w:r w:rsidRPr="00EC409F">
              <w:rPr>
                <w:rFonts w:eastAsia="Times New Roman" w:cs="Segoe UI"/>
                <w:sz w:val="20"/>
                <w:szCs w:val="20"/>
              </w:rPr>
              <w:t>Enter the below in a Browser URL replacing the appropriate values and sign in with a Tenant Admin. This will force a prompt asking to accept permissions consent. https://login.microsoftonline.com/</w:t>
            </w:r>
            <w:r w:rsidRPr="00EC409F">
              <w:rPr>
                <w:rFonts w:eastAsia="Times New Roman" w:cs="Segoe UI"/>
                <w:b/>
                <w:sz w:val="20"/>
                <w:szCs w:val="20"/>
              </w:rPr>
              <w:t>tenantname</w:t>
            </w:r>
            <w:r>
              <w:rPr>
                <w:rFonts w:eastAsia="Times New Roman" w:cs="Segoe UI"/>
                <w:sz w:val="20"/>
                <w:szCs w:val="20"/>
              </w:rPr>
              <w:t>/adminconsent?client_id=</w:t>
            </w:r>
            <w:r w:rsidRPr="00EC409F">
              <w:rPr>
                <w:rFonts w:eastAsia="Times New Roman" w:cs="Segoe UI"/>
                <w:b/>
                <w:sz w:val="20"/>
                <w:szCs w:val="20"/>
              </w:rPr>
              <w:t>clientid</w:t>
            </w:r>
            <w:r w:rsidRPr="00EC409F">
              <w:rPr>
                <w:rFonts w:eastAsia="Times New Roman" w:cs="Segoe UI"/>
                <w:sz w:val="20"/>
                <w:szCs w:val="20"/>
              </w:rPr>
              <w:t>&amp;state=12345&amp;redirect_uri=</w:t>
            </w:r>
            <w:r w:rsidRPr="00EC409F">
              <w:rPr>
                <w:rFonts w:eastAsia="Times New Roman" w:cs="Segoe UI"/>
                <w:b/>
                <w:sz w:val="20"/>
                <w:szCs w:val="20"/>
              </w:rPr>
              <w:t>https:</w:t>
            </w:r>
            <w:r>
              <w:rPr>
                <w:rFonts w:eastAsia="Times New Roman" w:cs="Segoe UI"/>
                <w:b/>
                <w:sz w:val="20"/>
                <w:szCs w:val="20"/>
              </w:rPr>
              <w:t>//webappurl</w:t>
            </w:r>
          </w:p>
          <w:p w14:paraId="103EE2A3" w14:textId="77777777" w:rsidR="00EC409F" w:rsidRPr="000866BA" w:rsidRDefault="00EC409F" w:rsidP="00DB671B">
            <w:pPr>
              <w:spacing w:line="276" w:lineRule="auto"/>
              <w:rPr>
                <w:rFonts w:cs="Segoe UI"/>
                <w:sz w:val="20"/>
                <w:szCs w:val="20"/>
              </w:rPr>
            </w:pPr>
          </w:p>
        </w:tc>
      </w:tr>
      <w:tr w:rsidR="00CE5159" w:rsidRPr="00616F60" w14:paraId="39CB5105" w14:textId="77777777" w:rsidTr="00B475FC">
        <w:tc>
          <w:tcPr>
            <w:tcW w:w="276" w:type="pct"/>
          </w:tcPr>
          <w:p w14:paraId="173FBE2F" w14:textId="0902C31C" w:rsidR="00CE5159" w:rsidRPr="000866BA" w:rsidRDefault="00122FD5" w:rsidP="00DB671B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lastRenderedPageBreak/>
              <w:t>4</w:t>
            </w:r>
          </w:p>
        </w:tc>
        <w:tc>
          <w:tcPr>
            <w:tcW w:w="4724" w:type="pct"/>
          </w:tcPr>
          <w:p w14:paraId="579EA1D3" w14:textId="57232331" w:rsidR="00DB72C6" w:rsidRPr="000866BA" w:rsidRDefault="00DE44DF" w:rsidP="00DB671B">
            <w:pPr>
              <w:spacing w:line="276" w:lineRule="auto"/>
              <w:rPr>
                <w:rFonts w:cs="Segoe UI"/>
                <w:sz w:val="20"/>
                <w:szCs w:val="20"/>
              </w:rPr>
            </w:pPr>
            <w:r w:rsidRPr="000866BA">
              <w:rPr>
                <w:rFonts w:cs="Segoe UI"/>
                <w:sz w:val="20"/>
                <w:szCs w:val="20"/>
              </w:rPr>
              <w:t xml:space="preserve">In the Matter.Legal.MatterCenter.PerfTestPlugins </w:t>
            </w:r>
            <w:r w:rsidR="00FB53E9" w:rsidRPr="000866BA">
              <w:rPr>
                <w:rFonts w:cs="Segoe UI"/>
                <w:sz w:val="20"/>
                <w:szCs w:val="20"/>
              </w:rPr>
              <w:t xml:space="preserve"> project </w:t>
            </w:r>
            <w:r w:rsidRPr="000866BA">
              <w:rPr>
                <w:rFonts w:cs="Segoe UI"/>
                <w:sz w:val="20"/>
                <w:szCs w:val="20"/>
              </w:rPr>
              <w:t>edit the app</w:t>
            </w:r>
            <w:r w:rsidR="00DB72C6" w:rsidRPr="000866BA">
              <w:rPr>
                <w:rFonts w:cs="Segoe UI"/>
                <w:sz w:val="20"/>
                <w:szCs w:val="20"/>
              </w:rPr>
              <w:t>settings.json file and update the following</w:t>
            </w:r>
          </w:p>
          <w:p w14:paraId="52E1923D" w14:textId="1F2B4F13" w:rsidR="00CE5159" w:rsidRPr="000866BA" w:rsidRDefault="00DE44DF" w:rsidP="000866B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Segoe UI"/>
                <w:sz w:val="20"/>
                <w:szCs w:val="20"/>
              </w:rPr>
            </w:pPr>
            <w:r w:rsidRPr="00122FD5">
              <w:rPr>
                <w:rFonts w:cs="Segoe UI"/>
                <w:b/>
                <w:sz w:val="20"/>
                <w:szCs w:val="20"/>
              </w:rPr>
              <w:t>General:WebServerURL</w:t>
            </w:r>
            <w:r w:rsidRPr="000866BA">
              <w:rPr>
                <w:rFonts w:cs="Segoe UI"/>
                <w:sz w:val="20"/>
                <w:szCs w:val="20"/>
              </w:rPr>
              <w:t xml:space="preserve"> to the</w:t>
            </w:r>
            <w:r w:rsidR="004A37B6">
              <w:rPr>
                <w:rFonts w:cs="Segoe UI"/>
                <w:sz w:val="20"/>
                <w:szCs w:val="20"/>
              </w:rPr>
              <w:t xml:space="preserve"> Web App </w:t>
            </w:r>
            <w:r w:rsidRPr="000866BA">
              <w:rPr>
                <w:rFonts w:cs="Segoe UI"/>
                <w:sz w:val="20"/>
                <w:szCs w:val="20"/>
              </w:rPr>
              <w:t>URL that you w</w:t>
            </w:r>
            <w:bookmarkStart w:id="2" w:name="_GoBack"/>
            <w:bookmarkEnd w:id="2"/>
            <w:r w:rsidRPr="000866BA">
              <w:rPr>
                <w:rFonts w:cs="Segoe UI"/>
                <w:sz w:val="20"/>
                <w:szCs w:val="20"/>
              </w:rPr>
              <w:t>ant to run the tests against.</w:t>
            </w:r>
          </w:p>
          <w:p w14:paraId="71C8A769" w14:textId="749590D4" w:rsidR="00DB72C6" w:rsidRPr="000866BA" w:rsidRDefault="00DB72C6" w:rsidP="000866B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="Segoe UI"/>
                <w:sz w:val="20"/>
                <w:szCs w:val="20"/>
              </w:rPr>
            </w:pPr>
            <w:r w:rsidRPr="00122FD5">
              <w:rPr>
                <w:rFonts w:cs="Segoe UI"/>
                <w:b/>
                <w:sz w:val="20"/>
                <w:szCs w:val="20"/>
              </w:rPr>
              <w:t>General: PerfAppID</w:t>
            </w:r>
            <w:r w:rsidRPr="000866BA">
              <w:rPr>
                <w:rFonts w:cs="Segoe UI"/>
                <w:sz w:val="20"/>
                <w:szCs w:val="20"/>
              </w:rPr>
              <w:t xml:space="preserve"> to the Application ID of the Active Directory App that was created in step 2</w:t>
            </w:r>
          </w:p>
        </w:tc>
      </w:tr>
      <w:tr w:rsidR="00DB72C6" w:rsidRPr="00616F60" w14:paraId="3CC971DB" w14:textId="77777777" w:rsidTr="00B475FC">
        <w:tc>
          <w:tcPr>
            <w:tcW w:w="276" w:type="pct"/>
          </w:tcPr>
          <w:p w14:paraId="648E3197" w14:textId="406D1BF3" w:rsidR="00DB72C6" w:rsidRDefault="00122FD5" w:rsidP="00DB671B">
            <w:pPr>
              <w:spacing w:line="276" w:lineRule="auto"/>
              <w:ind w:left="60"/>
              <w:rPr>
                <w:rFonts w:eastAsia="Times New Roman" w:cs="Segoe UI"/>
                <w:sz w:val="20"/>
                <w:szCs w:val="20"/>
              </w:rPr>
            </w:pPr>
            <w:r>
              <w:rPr>
                <w:rFonts w:eastAsia="Times New Roman" w:cs="Segoe UI"/>
                <w:sz w:val="20"/>
                <w:szCs w:val="20"/>
              </w:rPr>
              <w:t>5</w:t>
            </w:r>
          </w:p>
        </w:tc>
        <w:tc>
          <w:tcPr>
            <w:tcW w:w="4724" w:type="pct"/>
          </w:tcPr>
          <w:p w14:paraId="3E1167D7" w14:textId="0D80C292" w:rsidR="00DB72C6" w:rsidRPr="00DE44DF" w:rsidRDefault="000866BA" w:rsidP="00DB671B">
            <w:pPr>
              <w:spacing w:line="276" w:lineRule="auto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In the </w:t>
            </w:r>
            <w:r w:rsidRPr="000866BA">
              <w:rPr>
                <w:rFonts w:cs="Segoe UI"/>
                <w:sz w:val="20"/>
                <w:szCs w:val="20"/>
              </w:rPr>
              <w:t>Matter.legal.MatterCenter.Performance</w:t>
            </w:r>
            <w:r>
              <w:rPr>
                <w:rFonts w:cs="Segoe UI"/>
                <w:sz w:val="20"/>
                <w:szCs w:val="20"/>
              </w:rPr>
              <w:t xml:space="preserve"> project open an individual webtest and run the test</w:t>
            </w:r>
          </w:p>
        </w:tc>
      </w:tr>
    </w:tbl>
    <w:p w14:paraId="08046A00" w14:textId="77777777" w:rsidR="00CE5159" w:rsidRDefault="00CE5159" w:rsidP="00DB671B">
      <w:pPr>
        <w:spacing w:line="276" w:lineRule="auto"/>
      </w:pPr>
    </w:p>
    <w:p w14:paraId="2C632F2F" w14:textId="052D5CC2" w:rsidR="00CE5159" w:rsidRDefault="00CE5159" w:rsidP="00DB671B">
      <w:pPr>
        <w:spacing w:line="276" w:lineRule="auto"/>
      </w:pPr>
    </w:p>
    <w:p w14:paraId="384C31BA" w14:textId="5B384183" w:rsidR="008403AA" w:rsidRDefault="008403AA" w:rsidP="00DB671B">
      <w:pPr>
        <w:spacing w:line="276" w:lineRule="auto"/>
      </w:pPr>
    </w:p>
    <w:p w14:paraId="18361D9A" w14:textId="77777777" w:rsidR="00877B9D" w:rsidRDefault="00877B9D" w:rsidP="00DB671B">
      <w:pPr>
        <w:spacing w:line="276" w:lineRule="auto"/>
      </w:pPr>
    </w:p>
    <w:p w14:paraId="5E695B60" w14:textId="70B3CEDC" w:rsidR="008403AA" w:rsidRDefault="008403AA" w:rsidP="00DB671B">
      <w:pPr>
        <w:spacing w:line="276" w:lineRule="auto"/>
      </w:pPr>
    </w:p>
    <w:p w14:paraId="3D13C9C7" w14:textId="4F1D8C86" w:rsidR="008403AA" w:rsidRDefault="008403AA" w:rsidP="00DB671B">
      <w:pPr>
        <w:spacing w:line="276" w:lineRule="auto"/>
      </w:pPr>
    </w:p>
    <w:p w14:paraId="3BA4D815" w14:textId="264AC402" w:rsidR="008403AA" w:rsidRDefault="008403AA" w:rsidP="00DB671B">
      <w:pPr>
        <w:spacing w:line="276" w:lineRule="auto"/>
      </w:pPr>
    </w:p>
    <w:p w14:paraId="1D4E5420" w14:textId="17EEABD5" w:rsidR="008403AA" w:rsidRDefault="008403AA" w:rsidP="00DB671B">
      <w:pPr>
        <w:spacing w:line="276" w:lineRule="auto"/>
      </w:pPr>
    </w:p>
    <w:p w14:paraId="3A42D994" w14:textId="75618306" w:rsidR="008403AA" w:rsidRDefault="008403AA" w:rsidP="00DB671B">
      <w:pPr>
        <w:spacing w:line="276" w:lineRule="auto"/>
      </w:pPr>
    </w:p>
    <w:sectPr w:rsidR="008403AA" w:rsidSect="009472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B6559" w14:textId="77777777" w:rsidR="003B4E08" w:rsidRDefault="003B4E08" w:rsidP="007C160C">
      <w:pPr>
        <w:spacing w:after="0" w:line="240" w:lineRule="auto"/>
      </w:pPr>
      <w:r>
        <w:separator/>
      </w:r>
    </w:p>
  </w:endnote>
  <w:endnote w:type="continuationSeparator" w:id="0">
    <w:p w14:paraId="26DC8A26" w14:textId="77777777" w:rsidR="003B4E08" w:rsidRDefault="003B4E08" w:rsidP="007C1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DAC3A" w14:textId="77777777" w:rsidR="00FB53E9" w:rsidRDefault="00FB53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6404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F50F5D" w14:textId="7CE39688" w:rsidR="00FB53E9" w:rsidRDefault="00FB53E9" w:rsidP="007867BF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7B6" w:rsidRPr="004A37B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 xml:space="preserve">     </w:t>
        </w:r>
        <w:r w:rsidRPr="00FC4866">
          <w:rPr>
            <w:color w:val="7F7F7F" w:themeColor="background1" w:themeShade="7F"/>
            <w:spacing w:val="60"/>
            <w:sz w:val="16"/>
            <w:szCs w:val="16"/>
          </w:rPr>
          <w:tab/>
          <w:t>Selenium solution using SpecFlow for Matter Center 2</w:t>
        </w:r>
      </w:p>
    </w:sdtContent>
  </w:sdt>
  <w:p w14:paraId="35C3E163" w14:textId="77777777" w:rsidR="00FB53E9" w:rsidRDefault="00FB53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CFC1E" w14:textId="77777777" w:rsidR="00FB53E9" w:rsidRDefault="00FB5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7E1D4" w14:textId="77777777" w:rsidR="003B4E08" w:rsidRDefault="003B4E08" w:rsidP="007C160C">
      <w:pPr>
        <w:spacing w:after="0" w:line="240" w:lineRule="auto"/>
      </w:pPr>
      <w:r>
        <w:separator/>
      </w:r>
    </w:p>
  </w:footnote>
  <w:footnote w:type="continuationSeparator" w:id="0">
    <w:p w14:paraId="407C984F" w14:textId="77777777" w:rsidR="003B4E08" w:rsidRDefault="003B4E08" w:rsidP="007C1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CA9CE" w14:textId="77777777" w:rsidR="00FB53E9" w:rsidRDefault="00FB53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2EE58" w14:textId="77777777" w:rsidR="00FB53E9" w:rsidRDefault="00FB53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98E33" w14:textId="77777777" w:rsidR="00FB53E9" w:rsidRDefault="00FB5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8E8BC1E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51C529B6"/>
    <w:multiLevelType w:val="hybridMultilevel"/>
    <w:tmpl w:val="C54C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85376"/>
    <w:multiLevelType w:val="hybridMultilevel"/>
    <w:tmpl w:val="489E52A2"/>
    <w:lvl w:ilvl="0" w:tplc="27CCFF7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275BF"/>
    <w:multiLevelType w:val="hybridMultilevel"/>
    <w:tmpl w:val="EE523D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EDD4A75"/>
    <w:multiLevelType w:val="hybridMultilevel"/>
    <w:tmpl w:val="5770BFC2"/>
    <w:lvl w:ilvl="0" w:tplc="18D4D266">
      <w:start w:val="1"/>
      <w:numFmt w:val="decimal"/>
      <w:pStyle w:val="Heading2"/>
      <w:lvlText w:val="%1."/>
      <w:lvlJc w:val="left"/>
      <w:pPr>
        <w:ind w:left="2790" w:hanging="360"/>
      </w:pPr>
      <w:rPr>
        <w:rFonts w:hint="default"/>
      </w:rPr>
    </w:lvl>
    <w:lvl w:ilvl="1" w:tplc="976EE094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0MAMSxgbGxhYWBko6SsGpxcWZ+XkgBYa1ALuURHwsAAAA"/>
  </w:docVars>
  <w:rsids>
    <w:rsidRoot w:val="00EF6445"/>
    <w:rsid w:val="000045DA"/>
    <w:rsid w:val="00022BEC"/>
    <w:rsid w:val="000334D0"/>
    <w:rsid w:val="000355B8"/>
    <w:rsid w:val="0004400F"/>
    <w:rsid w:val="000542A2"/>
    <w:rsid w:val="00064E7E"/>
    <w:rsid w:val="000665AB"/>
    <w:rsid w:val="000806D6"/>
    <w:rsid w:val="000816B0"/>
    <w:rsid w:val="000866BA"/>
    <w:rsid w:val="00095C71"/>
    <w:rsid w:val="000B00CC"/>
    <w:rsid w:val="000C7745"/>
    <w:rsid w:val="000D64D8"/>
    <w:rsid w:val="0011409B"/>
    <w:rsid w:val="001200C6"/>
    <w:rsid w:val="0012030C"/>
    <w:rsid w:val="00121EC9"/>
    <w:rsid w:val="00122FD5"/>
    <w:rsid w:val="001571D7"/>
    <w:rsid w:val="00160629"/>
    <w:rsid w:val="001709D3"/>
    <w:rsid w:val="0019232A"/>
    <w:rsid w:val="001A4E33"/>
    <w:rsid w:val="001C5BE9"/>
    <w:rsid w:val="001E1ABF"/>
    <w:rsid w:val="001F60D9"/>
    <w:rsid w:val="00202655"/>
    <w:rsid w:val="00204C30"/>
    <w:rsid w:val="00204F9F"/>
    <w:rsid w:val="0021044D"/>
    <w:rsid w:val="00214847"/>
    <w:rsid w:val="00221037"/>
    <w:rsid w:val="0023651A"/>
    <w:rsid w:val="00244045"/>
    <w:rsid w:val="002613FF"/>
    <w:rsid w:val="00262FC4"/>
    <w:rsid w:val="00273E09"/>
    <w:rsid w:val="0028004F"/>
    <w:rsid w:val="002A2D66"/>
    <w:rsid w:val="002A2D88"/>
    <w:rsid w:val="002B0976"/>
    <w:rsid w:val="002B73F5"/>
    <w:rsid w:val="002C13FD"/>
    <w:rsid w:val="002D3C5B"/>
    <w:rsid w:val="002E0175"/>
    <w:rsid w:val="002E1692"/>
    <w:rsid w:val="002F5AF4"/>
    <w:rsid w:val="00322EC4"/>
    <w:rsid w:val="00323690"/>
    <w:rsid w:val="00334188"/>
    <w:rsid w:val="00342F20"/>
    <w:rsid w:val="00353975"/>
    <w:rsid w:val="00354615"/>
    <w:rsid w:val="00371186"/>
    <w:rsid w:val="00372470"/>
    <w:rsid w:val="0037551A"/>
    <w:rsid w:val="0037798F"/>
    <w:rsid w:val="00386195"/>
    <w:rsid w:val="003A4999"/>
    <w:rsid w:val="003B4C8A"/>
    <w:rsid w:val="003B4E08"/>
    <w:rsid w:val="003D2008"/>
    <w:rsid w:val="003E3011"/>
    <w:rsid w:val="003E6215"/>
    <w:rsid w:val="003E6B3A"/>
    <w:rsid w:val="003F7877"/>
    <w:rsid w:val="00412C66"/>
    <w:rsid w:val="00421436"/>
    <w:rsid w:val="00425749"/>
    <w:rsid w:val="00425D84"/>
    <w:rsid w:val="0044732A"/>
    <w:rsid w:val="0046343D"/>
    <w:rsid w:val="00472791"/>
    <w:rsid w:val="004876F1"/>
    <w:rsid w:val="004936AE"/>
    <w:rsid w:val="004A0B88"/>
    <w:rsid w:val="004A37B6"/>
    <w:rsid w:val="004A65B5"/>
    <w:rsid w:val="004B2A55"/>
    <w:rsid w:val="004B7CB0"/>
    <w:rsid w:val="004D0D45"/>
    <w:rsid w:val="004D1777"/>
    <w:rsid w:val="004D2F07"/>
    <w:rsid w:val="004D668E"/>
    <w:rsid w:val="004D6E7F"/>
    <w:rsid w:val="004E3EC1"/>
    <w:rsid w:val="004E7EE5"/>
    <w:rsid w:val="004F09D2"/>
    <w:rsid w:val="0051076D"/>
    <w:rsid w:val="00516295"/>
    <w:rsid w:val="00524A44"/>
    <w:rsid w:val="00535245"/>
    <w:rsid w:val="005519D5"/>
    <w:rsid w:val="005661DC"/>
    <w:rsid w:val="005A53D7"/>
    <w:rsid w:val="005B0261"/>
    <w:rsid w:val="005D76BF"/>
    <w:rsid w:val="00600C92"/>
    <w:rsid w:val="006059E4"/>
    <w:rsid w:val="00606F3D"/>
    <w:rsid w:val="00616F60"/>
    <w:rsid w:val="00620B33"/>
    <w:rsid w:val="006357FF"/>
    <w:rsid w:val="0064085D"/>
    <w:rsid w:val="0064166C"/>
    <w:rsid w:val="00652503"/>
    <w:rsid w:val="006611BE"/>
    <w:rsid w:val="00666CAD"/>
    <w:rsid w:val="006713D9"/>
    <w:rsid w:val="006752D2"/>
    <w:rsid w:val="00675BC2"/>
    <w:rsid w:val="00680094"/>
    <w:rsid w:val="00680903"/>
    <w:rsid w:val="00690FDC"/>
    <w:rsid w:val="006D013B"/>
    <w:rsid w:val="006D106D"/>
    <w:rsid w:val="006F2874"/>
    <w:rsid w:val="007125E5"/>
    <w:rsid w:val="0073226E"/>
    <w:rsid w:val="00743F08"/>
    <w:rsid w:val="00752B48"/>
    <w:rsid w:val="007556BB"/>
    <w:rsid w:val="0076510E"/>
    <w:rsid w:val="00765BED"/>
    <w:rsid w:val="0077086D"/>
    <w:rsid w:val="007717EC"/>
    <w:rsid w:val="007846E1"/>
    <w:rsid w:val="007867BF"/>
    <w:rsid w:val="007A112B"/>
    <w:rsid w:val="007A3E9A"/>
    <w:rsid w:val="007B24BD"/>
    <w:rsid w:val="007B5C92"/>
    <w:rsid w:val="007C160C"/>
    <w:rsid w:val="00804FC3"/>
    <w:rsid w:val="008064CB"/>
    <w:rsid w:val="00811BC5"/>
    <w:rsid w:val="00815520"/>
    <w:rsid w:val="00816845"/>
    <w:rsid w:val="00824E0B"/>
    <w:rsid w:val="00826333"/>
    <w:rsid w:val="008403AA"/>
    <w:rsid w:val="00853DFF"/>
    <w:rsid w:val="00877B9D"/>
    <w:rsid w:val="00885A87"/>
    <w:rsid w:val="008A3D34"/>
    <w:rsid w:val="008B56A8"/>
    <w:rsid w:val="008C262F"/>
    <w:rsid w:val="008E0AD3"/>
    <w:rsid w:val="008E1A93"/>
    <w:rsid w:val="008E1F63"/>
    <w:rsid w:val="008E2C88"/>
    <w:rsid w:val="008E4654"/>
    <w:rsid w:val="008F4FD5"/>
    <w:rsid w:val="0090098C"/>
    <w:rsid w:val="00916BA0"/>
    <w:rsid w:val="009419D7"/>
    <w:rsid w:val="009472CF"/>
    <w:rsid w:val="009629F2"/>
    <w:rsid w:val="00966331"/>
    <w:rsid w:val="0097156A"/>
    <w:rsid w:val="00975EF5"/>
    <w:rsid w:val="00983270"/>
    <w:rsid w:val="009A02E8"/>
    <w:rsid w:val="009A7BDD"/>
    <w:rsid w:val="009B644B"/>
    <w:rsid w:val="009E79CA"/>
    <w:rsid w:val="00A20170"/>
    <w:rsid w:val="00A34EC2"/>
    <w:rsid w:val="00A44C13"/>
    <w:rsid w:val="00A476B8"/>
    <w:rsid w:val="00A503B0"/>
    <w:rsid w:val="00A55961"/>
    <w:rsid w:val="00A61DD6"/>
    <w:rsid w:val="00A74B92"/>
    <w:rsid w:val="00A77786"/>
    <w:rsid w:val="00A85B7F"/>
    <w:rsid w:val="00AB3EBF"/>
    <w:rsid w:val="00AC122D"/>
    <w:rsid w:val="00AC24E9"/>
    <w:rsid w:val="00AC2560"/>
    <w:rsid w:val="00AC2BB1"/>
    <w:rsid w:val="00AC7FFC"/>
    <w:rsid w:val="00AD4762"/>
    <w:rsid w:val="00AE7486"/>
    <w:rsid w:val="00AF0654"/>
    <w:rsid w:val="00AF6BFA"/>
    <w:rsid w:val="00B06357"/>
    <w:rsid w:val="00B13024"/>
    <w:rsid w:val="00B212D7"/>
    <w:rsid w:val="00B3732A"/>
    <w:rsid w:val="00B409C3"/>
    <w:rsid w:val="00B436E8"/>
    <w:rsid w:val="00B475FC"/>
    <w:rsid w:val="00B806AF"/>
    <w:rsid w:val="00B838C8"/>
    <w:rsid w:val="00B917EC"/>
    <w:rsid w:val="00BA0565"/>
    <w:rsid w:val="00BA3E6F"/>
    <w:rsid w:val="00BB643A"/>
    <w:rsid w:val="00BC0C29"/>
    <w:rsid w:val="00BD4049"/>
    <w:rsid w:val="00BE4A3A"/>
    <w:rsid w:val="00BF433F"/>
    <w:rsid w:val="00BF5A35"/>
    <w:rsid w:val="00C10F2A"/>
    <w:rsid w:val="00C27322"/>
    <w:rsid w:val="00C27B60"/>
    <w:rsid w:val="00C40B09"/>
    <w:rsid w:val="00C4156B"/>
    <w:rsid w:val="00C537C4"/>
    <w:rsid w:val="00C709DB"/>
    <w:rsid w:val="00C837D6"/>
    <w:rsid w:val="00CA7863"/>
    <w:rsid w:val="00CB49C9"/>
    <w:rsid w:val="00CB7C29"/>
    <w:rsid w:val="00CD3923"/>
    <w:rsid w:val="00CE5159"/>
    <w:rsid w:val="00CF0FC0"/>
    <w:rsid w:val="00CF2761"/>
    <w:rsid w:val="00D01B0E"/>
    <w:rsid w:val="00D208E4"/>
    <w:rsid w:val="00D3307E"/>
    <w:rsid w:val="00D34E58"/>
    <w:rsid w:val="00D376EE"/>
    <w:rsid w:val="00D510E4"/>
    <w:rsid w:val="00D65AFA"/>
    <w:rsid w:val="00D7619F"/>
    <w:rsid w:val="00D8149E"/>
    <w:rsid w:val="00D83B01"/>
    <w:rsid w:val="00DA4485"/>
    <w:rsid w:val="00DB671B"/>
    <w:rsid w:val="00DB72C6"/>
    <w:rsid w:val="00DB7C23"/>
    <w:rsid w:val="00DE44DF"/>
    <w:rsid w:val="00DE4EBD"/>
    <w:rsid w:val="00DF297A"/>
    <w:rsid w:val="00DF3C36"/>
    <w:rsid w:val="00E0250C"/>
    <w:rsid w:val="00E04A63"/>
    <w:rsid w:val="00E33809"/>
    <w:rsid w:val="00E350D5"/>
    <w:rsid w:val="00E36FCD"/>
    <w:rsid w:val="00E419E5"/>
    <w:rsid w:val="00E566B2"/>
    <w:rsid w:val="00E73B30"/>
    <w:rsid w:val="00E771C7"/>
    <w:rsid w:val="00E90955"/>
    <w:rsid w:val="00E91877"/>
    <w:rsid w:val="00EA5A59"/>
    <w:rsid w:val="00EB0B89"/>
    <w:rsid w:val="00EC409F"/>
    <w:rsid w:val="00EC4FFF"/>
    <w:rsid w:val="00EE6804"/>
    <w:rsid w:val="00EF6445"/>
    <w:rsid w:val="00EF7671"/>
    <w:rsid w:val="00F00F9C"/>
    <w:rsid w:val="00F042DD"/>
    <w:rsid w:val="00F07622"/>
    <w:rsid w:val="00F1152E"/>
    <w:rsid w:val="00F14E32"/>
    <w:rsid w:val="00F14E54"/>
    <w:rsid w:val="00F20B7B"/>
    <w:rsid w:val="00F21770"/>
    <w:rsid w:val="00F23C9F"/>
    <w:rsid w:val="00F52E7E"/>
    <w:rsid w:val="00F54D9E"/>
    <w:rsid w:val="00F621FA"/>
    <w:rsid w:val="00F82B8E"/>
    <w:rsid w:val="00F9219C"/>
    <w:rsid w:val="00F94D48"/>
    <w:rsid w:val="00FB53E9"/>
    <w:rsid w:val="00FC3F76"/>
    <w:rsid w:val="00FC4866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689CD"/>
  <w15:chartTrackingRefBased/>
  <w15:docId w15:val="{51F42559-EE28-4087-A986-51FF1977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169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3B30"/>
    <w:pPr>
      <w:keepNext/>
      <w:keepLines/>
      <w:numPr>
        <w:numId w:val="3"/>
      </w:numPr>
      <w:spacing w:before="120" w:after="0" w:line="276" w:lineRule="auto"/>
      <w:ind w:left="360"/>
      <w:outlineLvl w:val="1"/>
    </w:pPr>
    <w:rPr>
      <w:rFonts w:ascii="Segoe UI Light" w:eastAsiaTheme="majorEastAsia" w:hAnsi="Segoe UI Light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64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3B30"/>
    <w:rPr>
      <w:rFonts w:ascii="Segoe UI Light" w:eastAsiaTheme="majorEastAsia" w:hAnsi="Segoe UI Light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5749"/>
    <w:pPr>
      <w:ind w:left="720"/>
      <w:contextualSpacing/>
    </w:pPr>
  </w:style>
  <w:style w:type="table" w:styleId="TableGrid">
    <w:name w:val="Table Grid"/>
    <w:basedOn w:val="TableNormal"/>
    <w:uiPriority w:val="39"/>
    <w:rsid w:val="0042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5749"/>
    <w:pPr>
      <w:spacing w:before="120" w:line="240" w:lineRule="auto"/>
      <w:outlineLvl w:val="9"/>
    </w:pPr>
    <w:rPr>
      <w:rFonts w:ascii="Segoe UI Light" w:hAnsi="Segoe UI Light" w:cs="Segoe UI"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425749"/>
    <w:pPr>
      <w:spacing w:after="100"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25749"/>
    <w:pPr>
      <w:spacing w:after="100" w:line="240" w:lineRule="auto"/>
      <w:ind w:left="220"/>
    </w:pPr>
  </w:style>
  <w:style w:type="paragraph" w:styleId="ListBullet">
    <w:name w:val="List Bullet"/>
    <w:basedOn w:val="Normal"/>
    <w:uiPriority w:val="99"/>
    <w:unhideWhenUsed/>
    <w:qFormat/>
    <w:rsid w:val="00425749"/>
    <w:pPr>
      <w:numPr>
        <w:numId w:val="1"/>
      </w:numPr>
      <w:tabs>
        <w:tab w:val="clear" w:pos="720"/>
        <w:tab w:val="num" w:pos="360"/>
      </w:tabs>
      <w:ind w:left="36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F4FD5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955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9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0C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7C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0C"/>
    <w:rPr>
      <w:rFonts w:ascii="Segoe UI" w:hAnsi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23C9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4C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C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C8A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C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C8A"/>
    <w:rPr>
      <w:rFonts w:ascii="Segoe UI" w:hAnsi="Segoe UI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v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898B-2FBE-43EC-8244-6A1B5FB6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Patel</dc:creator>
  <cp:keywords/>
  <dc:description/>
  <cp:lastModifiedBy>Aisling Duggan</cp:lastModifiedBy>
  <cp:revision>4</cp:revision>
  <dcterms:created xsi:type="dcterms:W3CDTF">2017-03-14T18:16:00Z</dcterms:created>
  <dcterms:modified xsi:type="dcterms:W3CDTF">2017-03-14T18:17:00Z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aislid@microsoft.com</vt:lpwstr>
  </property>
  <property fmtid="{D5CDD505-2E9C-101B-9397-08002B2CF9AE}" pid="6" name="MSIP_Label_f42aa342-8706-4288-bd11-ebb85995028c_SetDate">
    <vt:lpwstr>2017-03-10T14:53:40.7498512-08:00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