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3"/>
        </w:rPr>
      </w:pPr>
      <w:r w:rsidRPr="00E4060C">
        <w:rPr>
          <w:rFonts w:ascii="Times New Roman" w:hAnsi="Times New Roman" w:cs="Times New Roman"/>
          <w:b/>
          <w:sz w:val="24"/>
          <w:szCs w:val="23"/>
        </w:rPr>
        <w:t>Banking System Case Study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301E5" w:rsidRPr="00E4060C" w:rsidRDefault="00B301E5" w:rsidP="00B301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 bank has several automated teller machines (ATMs), which are geographically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distributed and connected via a wide area network to a central server. Each ATM machine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has a card reader, a cash dispenser, a keyboard/display, and a receipt printer. By using the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ATM machine, a customer can withdraw cash from either checking or savings account,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query the balance of an account, or transfer funds from one account to another. A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transaction is initiated when a customer inserts an ATM card into the card reader. Encoded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on the magnetic strip on the back of the ATM card are the card number, the start date, and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the expiration date. Assuming the card is recognized, the system validates the ATM card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to determine that the expiration date has not passed, that the user-entered PIN (personal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identification number) matches the PIN maintained by the system, and that the card is not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lost or stolen. The customer is allowed three attempts to enter the correct PIN; the card is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confiscated if the third attempt fails. Cards that have been reported lost or stolen are also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confiscated.</w:t>
      </w:r>
    </w:p>
    <w:p w:rsidR="00B301E5" w:rsidRPr="00E4060C" w:rsidRDefault="00B301E5" w:rsidP="00B3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If the PIN is validated satisfactorily, the customer is prompted for a withdrawal, query, or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transfer transaction. Before withdrawal transaction can be approved, the system determines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that sufficient funds exist in the requested account, that the maximum daily limit will not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be exceeded, and that there are sufficient funds available at the local cash dispenser. If the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transaction is approved, the requested amount of cash is dispensed, a receipt is printed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containing information about the transaction, and the card is ejected. Before a transfer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transaction can be approved; the system determines that the customer has at least two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accounts and that there are sufficient funds in the account to be debited. For approved query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and transfer requests, a receipt is printed and card ejected. A customer may cancel a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transaction at any time; the transaction is terminated and the card is ejected. Customer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records, account records, and debit card records are all maintained at the server.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• An ATM operator may start up and close down the ATM to replenish the ATM cash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dispenser and for routine maintenance. It is assumed that functionality to open and close</w:t>
      </w:r>
    </w:p>
    <w:p w:rsidR="00B301E5" w:rsidRPr="00E4060C" w:rsidRDefault="00B301E5" w:rsidP="00B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accounts and to create, update, and delete customer and debit card records is provided by</w:t>
      </w:r>
    </w:p>
    <w:p w:rsidR="009011D1" w:rsidRDefault="00B301E5" w:rsidP="00B301E5">
      <w:pPr>
        <w:rPr>
          <w:rFonts w:ascii="Times New Roman" w:hAnsi="Times New Roman" w:cs="Times New Roman"/>
          <w:sz w:val="23"/>
          <w:szCs w:val="23"/>
        </w:rPr>
      </w:pPr>
      <w:r w:rsidRPr="00E4060C">
        <w:rPr>
          <w:rFonts w:ascii="Times New Roman" w:hAnsi="Times New Roman" w:cs="Times New Roman"/>
          <w:sz w:val="23"/>
          <w:szCs w:val="23"/>
        </w:rPr>
        <w:t>an existing system and is not part of this problem.</w:t>
      </w:r>
      <w:bookmarkStart w:id="0" w:name="_GoBack"/>
      <w:bookmarkEnd w:id="0"/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p w:rsidR="0088658B" w:rsidRDefault="0088658B" w:rsidP="00B301E5">
      <w:pPr>
        <w:rPr>
          <w:rFonts w:ascii="Times New Roman" w:hAnsi="Times New Roman" w:cs="Times New Roman"/>
          <w:sz w:val="23"/>
          <w:szCs w:val="23"/>
        </w:rPr>
      </w:pPr>
    </w:p>
    <w:sectPr w:rsidR="0088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7299"/>
    <w:multiLevelType w:val="hybridMultilevel"/>
    <w:tmpl w:val="5EDC99D4"/>
    <w:lvl w:ilvl="0" w:tplc="F7E0DF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D3B1D"/>
    <w:multiLevelType w:val="hybridMultilevel"/>
    <w:tmpl w:val="82F4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E5"/>
    <w:rsid w:val="0088658B"/>
    <w:rsid w:val="009011D1"/>
    <w:rsid w:val="00AE207C"/>
    <w:rsid w:val="00B301E5"/>
    <w:rsid w:val="00E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A6D0"/>
  <w15:chartTrackingRefBased/>
  <w15:docId w15:val="{6E911EAE-705A-4E74-A655-36858566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CC0FB-495C-4978-910F-3CA64BBEC3D1}"/>
</file>

<file path=customXml/itemProps2.xml><?xml version="1.0" encoding="utf-8"?>
<ds:datastoreItem xmlns:ds="http://schemas.openxmlformats.org/officeDocument/2006/customXml" ds:itemID="{2A5C4827-1AF7-4C5F-8042-B844040A1842}"/>
</file>

<file path=customXml/itemProps3.xml><?xml version="1.0" encoding="utf-8"?>
<ds:datastoreItem xmlns:ds="http://schemas.openxmlformats.org/officeDocument/2006/customXml" ds:itemID="{37C85371-D044-4287-8B63-F426AF66A3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Aqeel</dc:creator>
  <cp:keywords/>
  <dc:description/>
  <cp:lastModifiedBy>Sehrish Aqeel</cp:lastModifiedBy>
  <cp:revision>1</cp:revision>
  <dcterms:created xsi:type="dcterms:W3CDTF">2022-07-27T11:20:00Z</dcterms:created>
  <dcterms:modified xsi:type="dcterms:W3CDTF">2022-07-28T09:52:00Z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