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E444EC">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E444EC">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E444EC">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E444EC">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E444EC">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E444EC">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E444EC">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E444EC">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E444EC">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E444EC">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E444EC">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E444EC">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E444EC">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E444EC">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77777777"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p w14:paraId="78D6805D" w14:textId="77777777" w:rsidR="00341C4A" w:rsidRDefault="00341C4A" w:rsidP="00341C4A">
      <w:pPr>
        <w:rPr>
          <w:sz w:val="22"/>
          <w:szCs w:val="20"/>
        </w:rPr>
      </w:pPr>
    </w:p>
    <w:p w14:paraId="58077515" w14:textId="77777777" w:rsidR="00341C4A" w:rsidRDefault="00341C4A" w:rsidP="00341C4A">
      <w:pPr>
        <w:rPr>
          <w:sz w:val="22"/>
          <w:szCs w:val="20"/>
        </w:rPr>
      </w:pPr>
      <w:r>
        <w:drawing>
          <wp:inline distT="0" distB="0" distL="0" distR="0" wp14:anchorId="77A1F911" wp14:editId="1BDD06C7">
            <wp:extent cx="5038725" cy="2295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213874D1" w:rsidR="00D739E9" w:rsidRDefault="00B8421D" w:rsidP="00CB261A">
      <w:pPr>
        <w:rPr>
          <w:lang w:val="en-GB"/>
        </w:rPr>
      </w:pPr>
      <w:r>
        <w:rPr>
          <w:lang w:val="en-GB"/>
        </w:rPr>
        <w:t>OpenAPI Generator proporciona generación de librerías para clientes API (generación de SDK), server stubs</w:t>
      </w:r>
      <w:r w:rsidR="008E0BC5">
        <w:rPr>
          <w:lang w:val="en-GB"/>
        </w:rPr>
        <w:t xml:space="preserve"> (implementaciones API de testeo)</w:t>
      </w:r>
      <w:r>
        <w:rPr>
          <w:lang w:val="en-GB"/>
        </w:rPr>
        <w:t>, documentación y configuración de forma automática dada una OpenAPI Spec (están soportadas tanto 2.0 como 3.0). 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B8421D" w14:paraId="50E2B71E" w14:textId="77777777" w:rsidTr="00B8421D">
        <w:tc>
          <w:tcPr>
            <w:tcW w:w="4247" w:type="dxa"/>
          </w:tcPr>
          <w:p w14:paraId="0D0A86F5" w14:textId="77777777" w:rsidR="00B8421D" w:rsidRDefault="00B8421D" w:rsidP="00B8421D">
            <w:pPr>
              <w:jc w:val="center"/>
              <w:rPr>
                <w:lang w:val="en-GB"/>
              </w:rPr>
            </w:pPr>
          </w:p>
        </w:tc>
        <w:tc>
          <w:tcPr>
            <w:tcW w:w="4247" w:type="dxa"/>
          </w:tcPr>
          <w:p w14:paraId="67E82BBC" w14:textId="71983D43" w:rsidR="00B8421D" w:rsidRDefault="00B8421D" w:rsidP="00B8421D">
            <w:pPr>
              <w:jc w:val="center"/>
              <w:rPr>
                <w:lang w:val="en-GB"/>
              </w:rPr>
            </w:pPr>
            <w:r>
              <w:rPr>
                <w:lang w:val="en-GB"/>
              </w:rPr>
              <w:t>Lenguajes/Frameworks</w:t>
            </w:r>
          </w:p>
        </w:tc>
      </w:tr>
      <w:tr w:rsidR="00B8421D" w14:paraId="5301FDF2" w14:textId="77777777" w:rsidTr="00B8421D">
        <w:tc>
          <w:tcPr>
            <w:tcW w:w="4247" w:type="dxa"/>
          </w:tcPr>
          <w:p w14:paraId="2497E25A" w14:textId="1B542F37" w:rsidR="00B8421D" w:rsidRPr="008E0BC5" w:rsidRDefault="00B8421D" w:rsidP="00B8421D">
            <w:pPr>
              <w:jc w:val="center"/>
              <w:rPr>
                <w:b/>
                <w:bCs/>
                <w:lang w:val="en-GB"/>
              </w:rPr>
            </w:pPr>
            <w:r w:rsidRPr="008E0BC5">
              <w:rPr>
                <w:b/>
                <w:bCs/>
                <w:lang w:val="en-GB"/>
              </w:rPr>
              <w:t>Clientes API</w:t>
            </w:r>
          </w:p>
        </w:tc>
        <w:tc>
          <w:tcPr>
            <w:tcW w:w="4247" w:type="dxa"/>
          </w:tcPr>
          <w:p w14:paraId="71D3521C" w14:textId="4E713A8F" w:rsidR="00B8421D" w:rsidRDefault="008E0BC5" w:rsidP="00B8421D">
            <w:pPr>
              <w:jc w:val="center"/>
              <w:rPr>
                <w:lang w:val="en-GB"/>
              </w:rPr>
            </w:pPr>
            <w:r w:rsidRPr="008E0BC5">
              <w:rPr>
                <w:lang w:val="en-GB"/>
              </w:rPr>
              <w:t>ActionScript, Ada, Apex, Bash, C, C# (.net 2.0, 3.5 or later, .NET Standard 1.3 - 2.0, .NET Core 2.0, .NET 5.0. Libraries: 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B8421D" w14:paraId="4AC4BDBC" w14:textId="77777777" w:rsidTr="00B8421D">
        <w:tc>
          <w:tcPr>
            <w:tcW w:w="4247" w:type="dxa"/>
          </w:tcPr>
          <w:p w14:paraId="0E781DD6" w14:textId="77F77C2D" w:rsidR="00B8421D" w:rsidRPr="008E0BC5" w:rsidRDefault="00B8421D" w:rsidP="00B8421D">
            <w:pPr>
              <w:jc w:val="center"/>
              <w:rPr>
                <w:b/>
                <w:bCs/>
                <w:lang w:val="en-GB"/>
              </w:rPr>
            </w:pPr>
            <w:r w:rsidRPr="008E0BC5">
              <w:rPr>
                <w:b/>
                <w:bCs/>
                <w:lang w:val="en-GB"/>
              </w:rPr>
              <w:t>Server stubs</w:t>
            </w:r>
          </w:p>
        </w:tc>
        <w:tc>
          <w:tcPr>
            <w:tcW w:w="4247" w:type="dxa"/>
          </w:tcPr>
          <w:p w14:paraId="311D43F4" w14:textId="3E718496" w:rsidR="00B8421D" w:rsidRDefault="008E0BC5" w:rsidP="00B8421D">
            <w:pPr>
              <w:jc w:val="center"/>
              <w:rPr>
                <w:lang w:val="en-GB"/>
              </w:rPr>
            </w:pPr>
            <w:r w:rsidRPr="008E0BC5">
              <w:rPr>
                <w:lang w:val="en-GB"/>
              </w:rPr>
              <w:tab/>
              <w:t xml:space="preserve">Ada, C# (ASP.NET Core, NancyFx), C++ (Pistache, Restbed, Qt5 QHTTPEngine), Erlang, F# (Giraffe), Go (net/http, Gin), Haskell (Servant), Java (MSF4J, Spring, Undertow, JAX-RS: CDI, CXF, Inflector, Jersey, RestEasy, Play Framework, </w:t>
            </w:r>
            <w:hyperlink r:id="rId15" w:history="1">
              <w:r w:rsidRPr="008E0BC5">
                <w:rPr>
                  <w:rStyle w:val="Hipervnculo"/>
                  <w:lang w:val="en-GB"/>
                </w:rPr>
                <w:t>PKMST</w:t>
              </w:r>
            </w:hyperlink>
            <w:r w:rsidRPr="008E0BC5">
              <w:rPr>
                <w:lang w:val="en-GB"/>
              </w:rPr>
              <w:t xml:space="preserve">, </w:t>
            </w:r>
            <w:hyperlink r:id="rId16" w:history="1">
              <w:r w:rsidRPr="008E0BC5">
                <w:rPr>
                  <w:rStyle w:val="Hipervnculo"/>
                  <w:lang w:val="en-GB"/>
                </w:rPr>
                <w:t>Vert.x</w:t>
              </w:r>
            </w:hyperlink>
            <w:r w:rsidRPr="008E0BC5">
              <w:rPr>
                <w:lang w:val="en-GB"/>
              </w:rPr>
              <w:t xml:space="preserve">), Kotlin (Spring Boot, Ktor, Vertx), PHP (Laravel, Lumen, Slim, Silex, </w:t>
            </w:r>
            <w:hyperlink r:id="rId17" w:history="1">
              <w:r w:rsidRPr="008E0BC5">
                <w:rPr>
                  <w:rStyle w:val="Hipervnculo"/>
                  <w:lang w:val="en-GB"/>
                </w:rPr>
                <w:t>Symfony</w:t>
              </w:r>
            </w:hyperlink>
            <w:r w:rsidRPr="008E0BC5">
              <w:rPr>
                <w:lang w:val="en-GB"/>
              </w:rPr>
              <w:t xml:space="preserve">, </w:t>
            </w:r>
            <w:hyperlink r:id="rId18" w:history="1">
              <w:r w:rsidRPr="008E0BC5">
                <w:rPr>
                  <w:rStyle w:val="Hipervnculo"/>
                  <w:lang w:val="en-GB"/>
                </w:rPr>
                <w:t>Zend Expressive</w:t>
              </w:r>
            </w:hyperlink>
            <w:r w:rsidRPr="008E0BC5">
              <w:rPr>
                <w:lang w:val="en-GB"/>
              </w:rPr>
              <w:t xml:space="preserve">), Python (Flask), NodeJS, Ruby (Sinatra, Rails5), Rust (rust-server), Scala (Akka, </w:t>
            </w:r>
            <w:hyperlink r:id="rId19" w:history="1">
              <w:r w:rsidRPr="008E0BC5">
                <w:rPr>
                  <w:rStyle w:val="Hipervnculo"/>
                  <w:lang w:val="en-GB"/>
                </w:rPr>
                <w:t>Finch</w:t>
              </w:r>
            </w:hyperlink>
            <w:r w:rsidRPr="008E0BC5">
              <w:rPr>
                <w:lang w:val="en-GB"/>
              </w:rPr>
              <w:t xml:space="preserve">, </w:t>
            </w:r>
            <w:hyperlink r:id="rId20" w:history="1">
              <w:r w:rsidRPr="008E0BC5">
                <w:rPr>
                  <w:rStyle w:val="Hipervnculo"/>
                  <w:lang w:val="en-GB"/>
                </w:rPr>
                <w:t>Lagom</w:t>
              </w:r>
            </w:hyperlink>
            <w:r w:rsidRPr="008E0BC5">
              <w:rPr>
                <w:lang w:val="en-GB"/>
              </w:rPr>
              <w:t xml:space="preserve">, </w:t>
            </w:r>
            <w:hyperlink r:id="rId21" w:history="1">
              <w:r w:rsidRPr="008E0BC5">
                <w:rPr>
                  <w:rStyle w:val="Hipervnculo"/>
                  <w:lang w:val="en-GB"/>
                </w:rPr>
                <w:t>Play</w:t>
              </w:r>
            </w:hyperlink>
            <w:r w:rsidRPr="008E0BC5">
              <w:rPr>
                <w:lang w:val="en-GB"/>
              </w:rPr>
              <w:t>, Scalatra)</w:t>
            </w:r>
          </w:p>
        </w:tc>
      </w:tr>
      <w:tr w:rsidR="00B8421D" w14:paraId="1AA670F1" w14:textId="77777777" w:rsidTr="00B8421D">
        <w:tc>
          <w:tcPr>
            <w:tcW w:w="4247" w:type="dxa"/>
          </w:tcPr>
          <w:p w14:paraId="78AFA3D2" w14:textId="3FD6B21E" w:rsidR="008E0BC5" w:rsidRPr="008E0BC5" w:rsidRDefault="008E0BC5" w:rsidP="008E0BC5">
            <w:pPr>
              <w:jc w:val="center"/>
              <w:rPr>
                <w:b/>
                <w:bCs/>
                <w:lang w:val="en-GB"/>
              </w:rPr>
            </w:pPr>
            <w:r w:rsidRPr="008E0BC5">
              <w:rPr>
                <w:b/>
                <w:bCs/>
                <w:lang w:val="en-GB"/>
              </w:rPr>
              <w:t>Generadores de documentación API</w:t>
            </w:r>
          </w:p>
        </w:tc>
        <w:tc>
          <w:tcPr>
            <w:tcW w:w="4247" w:type="dxa"/>
          </w:tcPr>
          <w:p w14:paraId="052C96EB" w14:textId="452B88FF" w:rsidR="00B8421D" w:rsidRDefault="008E0BC5" w:rsidP="00B8421D">
            <w:pPr>
              <w:jc w:val="center"/>
              <w:rPr>
                <w:lang w:val="en-GB"/>
              </w:rPr>
            </w:pPr>
            <w:r w:rsidRPr="008E0BC5">
              <w:rPr>
                <w:lang w:val="en-GB"/>
              </w:rPr>
              <w:t>HTML, Confluence Wiki, Asciidoc, Markdown, PlantUML</w:t>
            </w:r>
          </w:p>
        </w:tc>
      </w:tr>
      <w:tr w:rsidR="00B8421D" w14:paraId="5863A5D0" w14:textId="77777777" w:rsidTr="00B8421D">
        <w:tc>
          <w:tcPr>
            <w:tcW w:w="4247" w:type="dxa"/>
          </w:tcPr>
          <w:p w14:paraId="7E479088" w14:textId="45759644" w:rsidR="00B8421D" w:rsidRPr="008E0BC5" w:rsidRDefault="008E0BC5" w:rsidP="00B8421D">
            <w:pPr>
              <w:jc w:val="center"/>
              <w:rPr>
                <w:b/>
                <w:bCs/>
                <w:lang w:val="en-GB"/>
              </w:rPr>
            </w:pPr>
            <w:r w:rsidRPr="008E0BC5">
              <w:rPr>
                <w:b/>
                <w:bCs/>
                <w:lang w:val="en-GB"/>
              </w:rPr>
              <w:t>Ficheros de configuración</w:t>
            </w:r>
          </w:p>
        </w:tc>
        <w:tc>
          <w:tcPr>
            <w:tcW w:w="4247" w:type="dxa"/>
          </w:tcPr>
          <w:p w14:paraId="1A80C072" w14:textId="4CB640D0" w:rsidR="00B8421D" w:rsidRDefault="008E0BC5" w:rsidP="00B8421D">
            <w:pPr>
              <w:jc w:val="center"/>
              <w:rPr>
                <w:lang w:val="en-GB"/>
              </w:rPr>
            </w:pPr>
            <w:hyperlink r:id="rId22" w:history="1">
              <w:r w:rsidRPr="008E0BC5">
                <w:rPr>
                  <w:rStyle w:val="Hipervnculo"/>
                  <w:lang w:val="en-GB"/>
                </w:rPr>
                <w:t>Apache2</w:t>
              </w:r>
            </w:hyperlink>
          </w:p>
        </w:tc>
      </w:tr>
      <w:tr w:rsidR="00B8421D" w14:paraId="500DF653" w14:textId="77777777" w:rsidTr="00B8421D">
        <w:tc>
          <w:tcPr>
            <w:tcW w:w="4247" w:type="dxa"/>
          </w:tcPr>
          <w:p w14:paraId="01DCF296" w14:textId="53EB68E4" w:rsidR="00B8421D" w:rsidRPr="008E0BC5" w:rsidRDefault="008E0BC5" w:rsidP="00B8421D">
            <w:pPr>
              <w:jc w:val="center"/>
              <w:rPr>
                <w:b/>
                <w:bCs/>
                <w:lang w:val="en-GB"/>
              </w:rPr>
            </w:pPr>
            <w:r w:rsidRPr="008E0BC5">
              <w:rPr>
                <w:b/>
                <w:bCs/>
                <w:lang w:val="en-GB"/>
              </w:rPr>
              <w:t>Otros</w:t>
            </w:r>
          </w:p>
        </w:tc>
        <w:tc>
          <w:tcPr>
            <w:tcW w:w="4247" w:type="dxa"/>
          </w:tcPr>
          <w:p w14:paraId="145305B0" w14:textId="673282BE" w:rsidR="00B8421D" w:rsidRDefault="008E0BC5" w:rsidP="00B8421D">
            <w:pPr>
              <w:jc w:val="center"/>
              <w:rPr>
                <w:lang w:val="en-GB"/>
              </w:rPr>
            </w:pPr>
            <w:r w:rsidRPr="008E0BC5">
              <w:rPr>
                <w:lang w:val="en-GB"/>
              </w:rPr>
              <w:t>GraphQL, JMeter, Ktorm, MySQL Schema, Protocol Buffer</w:t>
            </w:r>
          </w:p>
        </w:tc>
      </w:tr>
    </w:tbl>
    <w:p w14:paraId="33E369E3" w14:textId="77777777" w:rsidR="00B8421D" w:rsidRPr="00743CC0" w:rsidRDefault="00B8421D" w:rsidP="00B8421D">
      <w:pPr>
        <w:jc w:val="cente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lastRenderedPageBreak/>
        <w:t xml:space="preserve">Los adquisidores son los participantes que financian el proyecto. En el caso de OpenAPI Generator son los patrocinadores, que también proporcionan la infraestructura necesaria. Algunos ejemplos son </w:t>
      </w:r>
      <w:hyperlink r:id="rId23" w:history="1">
        <w:r w:rsidRPr="0008345C">
          <w:rPr>
            <w:rStyle w:val="Hipervnculo"/>
          </w:rPr>
          <w:t>GoDaddy</w:t>
        </w:r>
      </w:hyperlink>
      <w:r w:rsidRPr="0008345C">
        <w:t xml:space="preserve"> (proporciona dominios web), o </w:t>
      </w:r>
      <w:hyperlink r:id="rId24"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5" w:history="1">
        <w:r w:rsidR="00752B14" w:rsidRPr="0008345C">
          <w:rPr>
            <w:rStyle w:val="Hipervnculo"/>
          </w:rPr>
          <w:t>Allianz</w:t>
        </w:r>
      </w:hyperlink>
      <w:r w:rsidR="00752B14" w:rsidRPr="0008345C">
        <w:t xml:space="preserve">, </w:t>
      </w:r>
      <w:hyperlink r:id="rId26" w:history="1">
        <w:r w:rsidR="00752B14" w:rsidRPr="0008345C">
          <w:rPr>
            <w:rStyle w:val="Hipervnculo"/>
          </w:rPr>
          <w:t>Kubernetes</w:t>
        </w:r>
      </w:hyperlink>
      <w:r w:rsidR="00752B14" w:rsidRPr="0008345C">
        <w:t xml:space="preserve">, o </w:t>
      </w:r>
      <w:hyperlink r:id="rId27" w:history="1">
        <w:r w:rsidR="00752B14" w:rsidRPr="0008345C">
          <w:rPr>
            <w:rStyle w:val="Hipervnculo"/>
          </w:rPr>
          <w:t>Twitter</w:t>
        </w:r>
      </w:hyperlink>
      <w:r w:rsidR="00752B14" w:rsidRPr="0008345C">
        <w:t xml:space="preserve"> Se puede encontrar una lista con todas las compañias o proyectos que lo utilizan </w:t>
      </w:r>
      <w:hyperlink r:id="rId28"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9"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267155FE" w:rsidR="001B727D" w:rsidRPr="0078485E"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lastRenderedPageBreak/>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0" w:history="1">
        <w:r w:rsidRPr="00DF5530">
          <w:rPr>
            <w:rStyle w:val="Hipervnculo"/>
          </w:rPr>
          <w:t>Mendeley</w:t>
        </w:r>
      </w:hyperlink>
      <w:r w:rsidR="00CA322C">
        <w:t xml:space="preserve"> con sus extensiones para </w:t>
      </w:r>
      <w:hyperlink r:id="rId31" w:history="1">
        <w:r w:rsidR="00CA322C" w:rsidRPr="004B4DA7">
          <w:rPr>
            <w:rStyle w:val="Hipervnculo"/>
          </w:rPr>
          <w:t>navegador</w:t>
        </w:r>
      </w:hyperlink>
      <w:r w:rsidR="00CA322C">
        <w:t xml:space="preserve"> y </w:t>
      </w:r>
      <w:hyperlink r:id="rId32"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7569A" w14:textId="77777777" w:rsidR="00E444EC" w:rsidRDefault="00E444EC" w:rsidP="004C24EA">
      <w:pPr>
        <w:spacing w:after="0" w:line="240" w:lineRule="auto"/>
      </w:pPr>
      <w:r>
        <w:separator/>
      </w:r>
    </w:p>
  </w:endnote>
  <w:endnote w:type="continuationSeparator" w:id="0">
    <w:p w14:paraId="780BA164" w14:textId="77777777" w:rsidR="00E444EC" w:rsidRDefault="00E444EC"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C1D29" w14:textId="77777777" w:rsidR="00E444EC" w:rsidRDefault="00E444EC" w:rsidP="004C24EA">
      <w:pPr>
        <w:spacing w:after="0" w:line="240" w:lineRule="auto"/>
      </w:pPr>
      <w:r>
        <w:separator/>
      </w:r>
    </w:p>
  </w:footnote>
  <w:footnote w:type="continuationSeparator" w:id="0">
    <w:p w14:paraId="0D57BD64" w14:textId="77777777" w:rsidR="00E444EC" w:rsidRDefault="00E444EC"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A3D2F"/>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9A2"/>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0BC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421D"/>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44EC"/>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zendframework/zend-expressive" TargetMode="External"/><Relationship Id="rId26" Type="http://schemas.openxmlformats.org/officeDocument/2006/relationships/hyperlink" Target="https://kubernetes.io/" TargetMode="External"/><Relationship Id="rId3" Type="http://schemas.openxmlformats.org/officeDocument/2006/relationships/styles" Target="styles.xml"/><Relationship Id="rId21" Type="http://schemas.openxmlformats.org/officeDocument/2006/relationships/hyperlink" Target="https://www.playframework.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symfony.com/" TargetMode="External"/><Relationship Id="rId25" Type="http://schemas.openxmlformats.org/officeDocument/2006/relationships/hyperlink" Target="https://www.allianz.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ertx.io/" TargetMode="External"/><Relationship Id="rId20" Type="http://schemas.openxmlformats.org/officeDocument/2006/relationships/hyperlink" Target="https://github.com/lagom/lagom" TargetMode="External"/><Relationship Id="rId29" Type="http://schemas.openxmlformats.org/officeDocument/2006/relationships/hyperlink" Target="https://www.npmjs.com/package/generator-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linode.com/?utm_source=openapi_generator&amp;utm_medium=github_webpage&amp;utm_campaign=sponsor" TargetMode="External"/><Relationship Id="rId32" Type="http://schemas.openxmlformats.org/officeDocument/2006/relationships/hyperlink" Target="https://www.mendeley.com/reference-management/mendeley-cite" TargetMode="External"/><Relationship Id="rId5" Type="http://schemas.openxmlformats.org/officeDocument/2006/relationships/webSettings" Target="webSettings.xml"/><Relationship Id="rId15" Type="http://schemas.openxmlformats.org/officeDocument/2006/relationships/hyperlink" Target="https://github.com/ProKarma-Inc/pkmst-getting-started-examples" TargetMode="External"/><Relationship Id="rId23" Type="http://schemas.openxmlformats.org/officeDocument/2006/relationships/hyperlink" Target="https://www.godaddy.com/?utm_source=openapi_generator&amp;utm_medium=github_webpage&amp;utm_campaign=sponsor" TargetMode="External"/><Relationship Id="rId28" Type="http://schemas.openxmlformats.org/officeDocument/2006/relationships/hyperlink" Target="https://github.com/OpenAPITools/openapi-generator"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inagle/finch" TargetMode="External"/><Relationship Id="rId31" Type="http://schemas.openxmlformats.org/officeDocument/2006/relationships/hyperlink" Target="https://chrome.google.com/webstore/detail/mendeley-web-importer/dagcmkpagjlhakfdhnbomgmjdpkdklff?hl=en"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image" Target="media/image4.png"/><Relationship Id="rId22" Type="http://schemas.openxmlformats.org/officeDocument/2006/relationships/hyperlink" Target="https://httpd.apache.org/" TargetMode="External"/><Relationship Id="rId27" Type="http://schemas.openxmlformats.org/officeDocument/2006/relationships/hyperlink" Target="https://twitter.com/" TargetMode="External"/><Relationship Id="rId30" Type="http://schemas.openxmlformats.org/officeDocument/2006/relationships/hyperlink" Target="https://www.mendeley.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7</Pages>
  <Words>1275</Words>
  <Characters>7015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731</cp:revision>
  <cp:lastPrinted>2014-02-05T09:43:00Z</cp:lastPrinted>
  <dcterms:created xsi:type="dcterms:W3CDTF">2014-01-14T15:49:00Z</dcterms:created>
  <dcterms:modified xsi:type="dcterms:W3CDTF">2021-03-19T11:13:00Z</dcterms:modified>
</cp:coreProperties>
</file>