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2FAA01" w14:textId="77777777" w:rsidR="00DE0ACC" w:rsidRDefault="00DE0ACC"/>
    <w:sectPr w:rsidR="00DE0ACC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5D56"/>
    <w:rsid w:val="000C53CE"/>
    <w:rsid w:val="00146DDC"/>
    <w:rsid w:val="001C1489"/>
    <w:rsid w:val="00575D56"/>
    <w:rsid w:val="00DE0A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525C2D"/>
  <w15:chartTrackingRefBased/>
  <w15:docId w15:val="{37890EC1-531A-4BF4-9869-B6218631C7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75D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5D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75D5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5D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5D5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5D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5D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5D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5D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5D5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75D5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75D5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5D5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5D5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5D5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5D5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5D5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5D5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5D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75D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5D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75D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75D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5D5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5D5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5D5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5D5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5D5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5D5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Sandipan Gupta</dc:creator>
  <cp:keywords/>
  <dc:description/>
  <cp:lastModifiedBy>Sandipan Gupta</cp:lastModifiedBy>
  <cp:revision>1</cp:revision>
  <dcterms:created xsi:type="dcterms:W3CDTF">2026-09-24T06:33:00Z</dcterms:created>
  <dcterms:modified xsi:type="dcterms:W3CDTF">2026-09-24T06:33:00Z</dcterms:modified>
</cp:coreProperties>
</file>