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5B" w:rsidRPr="007776AA" w:rsidRDefault="003C7F7D" w:rsidP="00BC59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14">
        <w:rPr>
          <w:rFonts w:ascii="Times New Roman" w:hAnsi="Times New Roman" w:cs="Times New Roman"/>
          <w:b/>
          <w:sz w:val="28"/>
          <w:szCs w:val="28"/>
        </w:rPr>
        <w:t>Заключение по результат</w:t>
      </w:r>
      <w:r w:rsidR="000A2EFF" w:rsidRPr="00BC5914">
        <w:rPr>
          <w:rFonts w:ascii="Times New Roman" w:hAnsi="Times New Roman" w:cs="Times New Roman"/>
          <w:b/>
          <w:sz w:val="28"/>
          <w:szCs w:val="28"/>
        </w:rPr>
        <w:t>а</w:t>
      </w:r>
      <w:r w:rsidRPr="00BC5914">
        <w:rPr>
          <w:rFonts w:ascii="Times New Roman" w:hAnsi="Times New Roman" w:cs="Times New Roman"/>
          <w:b/>
          <w:sz w:val="28"/>
          <w:szCs w:val="28"/>
        </w:rPr>
        <w:t>м ГИС по скважине №</w:t>
      </w:r>
      <w:r w:rsidR="007776AA">
        <w:rPr>
          <w:rFonts w:ascii="Times New Roman" w:hAnsi="Times New Roman" w:cs="Times New Roman"/>
          <w:b/>
          <w:sz w:val="28"/>
          <w:szCs w:val="28"/>
        </w:rPr>
        <w:t>1606</w:t>
      </w:r>
    </w:p>
    <w:p w:rsidR="003C7F7D" w:rsidRPr="003C7F7D" w:rsidRDefault="00BC5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Скважина </w:t>
      </w:r>
      <w:r w:rsidR="007776AA">
        <w:rPr>
          <w:rFonts w:ascii="Times New Roman" w:hAnsi="Times New Roman" w:cs="Times New Roman"/>
          <w:sz w:val="28"/>
          <w:szCs w:val="28"/>
        </w:rPr>
        <w:t>1606</w:t>
      </w:r>
      <w:r w:rsidR="007776AA" w:rsidRPr="00777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нагнетательная.</w:t>
      </w:r>
    </w:p>
    <w:p w:rsidR="007776AA" w:rsidRPr="007776AA" w:rsidRDefault="007776AA" w:rsidP="003C7F7D">
      <w:pPr>
        <w:rPr>
          <w:rFonts w:ascii="Times New Roman" w:hAnsi="Times New Roman" w:cs="Times New Roman"/>
          <w:sz w:val="28"/>
          <w:szCs w:val="28"/>
        </w:rPr>
      </w:pPr>
      <w:r w:rsidRPr="007776AA">
        <w:rPr>
          <w:rFonts w:ascii="Times New Roman" w:hAnsi="Times New Roman" w:cs="Times New Roman"/>
          <w:sz w:val="28"/>
          <w:szCs w:val="28"/>
        </w:rPr>
        <w:t>Дата начала бурения-18.06.2011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7776AA" w:rsidRPr="007776AA" w:rsidRDefault="003C7F7D" w:rsidP="003C7F7D">
      <w:pPr>
        <w:rPr>
          <w:rFonts w:ascii="Times New Roman" w:hAnsi="Times New Roman" w:cs="Times New Roman"/>
          <w:sz w:val="28"/>
          <w:szCs w:val="28"/>
        </w:rPr>
      </w:pPr>
      <w:r w:rsidRPr="007776AA">
        <w:rPr>
          <w:rFonts w:ascii="Times New Roman" w:hAnsi="Times New Roman" w:cs="Times New Roman"/>
          <w:sz w:val="28"/>
          <w:szCs w:val="28"/>
        </w:rPr>
        <w:t xml:space="preserve">Дата окончания бурения </w:t>
      </w:r>
      <w:r w:rsidR="007776AA" w:rsidRPr="007776AA">
        <w:rPr>
          <w:rFonts w:ascii="Times New Roman" w:hAnsi="Times New Roman" w:cs="Times New Roman"/>
          <w:sz w:val="28"/>
          <w:szCs w:val="28"/>
        </w:rPr>
        <w:t>-13.09.2011</w:t>
      </w:r>
      <w:r w:rsidR="007776AA">
        <w:rPr>
          <w:rFonts w:ascii="Times New Roman" w:hAnsi="Times New Roman" w:cs="Times New Roman"/>
          <w:sz w:val="28"/>
          <w:szCs w:val="28"/>
        </w:rPr>
        <w:t>г.</w:t>
      </w:r>
    </w:p>
    <w:p w:rsidR="003C7F7D" w:rsidRPr="00E07FE1" w:rsidRDefault="003C7F7D" w:rsidP="00E07F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Конструкция скважины:</w:t>
      </w:r>
    </w:p>
    <w:tbl>
      <w:tblPr>
        <w:tblStyle w:val="a3"/>
        <w:tblW w:w="0" w:type="auto"/>
        <w:tblInd w:w="708" w:type="dxa"/>
        <w:tblLook w:val="04A0"/>
      </w:tblPr>
      <w:tblGrid>
        <w:gridCol w:w="3190"/>
        <w:gridCol w:w="3190"/>
      </w:tblGrid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Д колонны</w:t>
            </w:r>
          </w:p>
        </w:tc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 xml:space="preserve">Глубина спуска, </w:t>
            </w: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proofErr w:type="spellEnd"/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8-5/8"</w:t>
            </w:r>
          </w:p>
        </w:tc>
        <w:tc>
          <w:tcPr>
            <w:tcW w:w="3190" w:type="dxa"/>
          </w:tcPr>
          <w:p w:rsidR="000A2EFF" w:rsidRPr="00E07FE1" w:rsidRDefault="007776AA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825</w:t>
            </w:r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5-1/2"</w:t>
            </w:r>
          </w:p>
        </w:tc>
        <w:tc>
          <w:tcPr>
            <w:tcW w:w="3190" w:type="dxa"/>
          </w:tcPr>
          <w:p w:rsidR="000A2EFF" w:rsidRPr="00E07FE1" w:rsidRDefault="007776AA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2671</w:t>
            </w:r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пакер</w:t>
            </w:r>
            <w:proofErr w:type="spellEnd"/>
          </w:p>
        </w:tc>
        <w:tc>
          <w:tcPr>
            <w:tcW w:w="3190" w:type="dxa"/>
          </w:tcPr>
          <w:p w:rsidR="000A2EFF" w:rsidRPr="00E07FE1" w:rsidRDefault="007776AA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2557</w:t>
            </w:r>
          </w:p>
        </w:tc>
      </w:tr>
      <w:tr w:rsidR="00BC5914" w:rsidRPr="00E07FE1" w:rsidTr="007776AA">
        <w:trPr>
          <w:trHeight w:val="345"/>
        </w:trPr>
        <w:tc>
          <w:tcPr>
            <w:tcW w:w="3190" w:type="dxa"/>
          </w:tcPr>
          <w:p w:rsidR="00BC5914" w:rsidRPr="00E07FE1" w:rsidRDefault="007776AA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ствол</w:t>
            </w:r>
          </w:p>
        </w:tc>
        <w:tc>
          <w:tcPr>
            <w:tcW w:w="3190" w:type="dxa"/>
          </w:tcPr>
          <w:p w:rsidR="00BC5914" w:rsidRPr="00E07FE1" w:rsidRDefault="007776AA" w:rsidP="0077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2671-2763</w:t>
            </w:r>
          </w:p>
        </w:tc>
      </w:tr>
      <w:tr w:rsidR="00DA67AB" w:rsidRPr="00E07FE1" w:rsidTr="007776AA">
        <w:trPr>
          <w:trHeight w:val="345"/>
        </w:trPr>
        <w:tc>
          <w:tcPr>
            <w:tcW w:w="3190" w:type="dxa"/>
          </w:tcPr>
          <w:p w:rsidR="00DA67AB" w:rsidRDefault="00DA67AB" w:rsidP="00DA67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Интервал перфорации</w:t>
            </w:r>
          </w:p>
        </w:tc>
        <w:tc>
          <w:tcPr>
            <w:tcW w:w="3190" w:type="dxa"/>
          </w:tcPr>
          <w:p w:rsidR="00DA67AB" w:rsidRDefault="00DA67AB" w:rsidP="0077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279-2730</w:t>
            </w:r>
          </w:p>
          <w:p w:rsidR="00DA67AB" w:rsidRDefault="00DA67AB" w:rsidP="0077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2732-2741</w:t>
            </w:r>
          </w:p>
          <w:p w:rsidR="00DA67AB" w:rsidRDefault="00DA67AB" w:rsidP="0077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2745-2755</w:t>
            </w:r>
          </w:p>
        </w:tc>
      </w:tr>
    </w:tbl>
    <w:p w:rsidR="00630644" w:rsidRDefault="00630644" w:rsidP="00E07F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3825" w:rsidRPr="00E07FE1" w:rsidRDefault="00DD3825" w:rsidP="00E07FE1">
      <w:pPr>
        <w:jc w:val="both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По данным ГИС</w:t>
      </w:r>
      <w:r w:rsidR="000A2EFF" w:rsidRPr="00E07FE1">
        <w:rPr>
          <w:rFonts w:ascii="Times New Roman" w:hAnsi="Times New Roman" w:cs="Times New Roman"/>
          <w:sz w:val="28"/>
          <w:szCs w:val="28"/>
        </w:rPr>
        <w:t xml:space="preserve">: </w:t>
      </w:r>
      <w:r w:rsidRPr="00E07FE1">
        <w:rPr>
          <w:rFonts w:ascii="Times New Roman" w:hAnsi="Times New Roman" w:cs="Times New Roman"/>
          <w:sz w:val="28"/>
          <w:szCs w:val="28"/>
        </w:rPr>
        <w:t>ГК</w:t>
      </w:r>
      <w:r w:rsidR="000A2EFF" w:rsidRPr="00E07FE1">
        <w:rPr>
          <w:rFonts w:ascii="Times New Roman" w:hAnsi="Times New Roman" w:cs="Times New Roman"/>
          <w:sz w:val="28"/>
          <w:szCs w:val="28"/>
        </w:rPr>
        <w:t xml:space="preserve"> (гамма метод)</w:t>
      </w:r>
      <w:r w:rsidRPr="00E07FE1">
        <w:rPr>
          <w:rFonts w:ascii="Times New Roman" w:hAnsi="Times New Roman" w:cs="Times New Roman"/>
          <w:sz w:val="28"/>
          <w:szCs w:val="28"/>
        </w:rPr>
        <w:t xml:space="preserve">, </w:t>
      </w:r>
      <w:r w:rsidR="007776AA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="007776AA">
        <w:rPr>
          <w:rFonts w:ascii="Times New Roman" w:hAnsi="Times New Roman" w:cs="Times New Roman"/>
          <w:sz w:val="28"/>
          <w:szCs w:val="28"/>
        </w:rPr>
        <w:t>В(</w:t>
      </w:r>
      <w:proofErr w:type="gramEnd"/>
      <w:r w:rsidR="007776AA">
        <w:rPr>
          <w:rFonts w:ascii="Times New Roman" w:hAnsi="Times New Roman" w:cs="Times New Roman"/>
          <w:sz w:val="28"/>
          <w:szCs w:val="28"/>
        </w:rPr>
        <w:t xml:space="preserve">каверномер), </w:t>
      </w:r>
      <w:r w:rsidR="00630644">
        <w:rPr>
          <w:rFonts w:ascii="Times New Roman" w:hAnsi="Times New Roman" w:cs="Times New Roman"/>
          <w:sz w:val="28"/>
          <w:szCs w:val="28"/>
        </w:rPr>
        <w:t>Т (</w:t>
      </w:r>
      <w:proofErr w:type="spellStart"/>
      <w:r w:rsidR="00630644">
        <w:rPr>
          <w:rFonts w:ascii="Times New Roman" w:hAnsi="Times New Roman" w:cs="Times New Roman"/>
          <w:sz w:val="28"/>
          <w:szCs w:val="28"/>
        </w:rPr>
        <w:t>т</w:t>
      </w:r>
      <w:r w:rsidR="007776AA">
        <w:rPr>
          <w:rFonts w:ascii="Times New Roman" w:hAnsi="Times New Roman" w:cs="Times New Roman"/>
          <w:sz w:val="28"/>
          <w:szCs w:val="28"/>
        </w:rPr>
        <w:t>еромограмма</w:t>
      </w:r>
      <w:proofErr w:type="spellEnd"/>
      <w:r w:rsidR="007776AA">
        <w:rPr>
          <w:rFonts w:ascii="Times New Roman" w:hAnsi="Times New Roman" w:cs="Times New Roman"/>
          <w:sz w:val="28"/>
          <w:szCs w:val="28"/>
        </w:rPr>
        <w:t xml:space="preserve"> при закачке и в стати</w:t>
      </w:r>
      <w:r w:rsidR="00522437">
        <w:rPr>
          <w:rFonts w:ascii="Times New Roman" w:hAnsi="Times New Roman" w:cs="Times New Roman"/>
          <w:sz w:val="28"/>
          <w:szCs w:val="28"/>
        </w:rPr>
        <w:t>ке</w:t>
      </w:r>
      <w:r w:rsidR="00630644">
        <w:rPr>
          <w:rFonts w:ascii="Times New Roman" w:hAnsi="Times New Roman" w:cs="Times New Roman"/>
          <w:sz w:val="28"/>
          <w:szCs w:val="28"/>
        </w:rPr>
        <w:t>), интенсивность закачки жидкости</w:t>
      </w:r>
      <w:r w:rsidR="0052243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F1DE7" w:rsidRDefault="00DD3825" w:rsidP="006306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 xml:space="preserve">Для гидро-щелевой перфорации рекомендуются </w:t>
      </w:r>
    </w:p>
    <w:p w:rsidR="00DD3825" w:rsidRPr="00E07FE1" w:rsidRDefault="00DD3825" w:rsidP="006306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следующие интервалы</w:t>
      </w:r>
      <w:r w:rsidR="008F1DE7">
        <w:rPr>
          <w:rFonts w:ascii="Times New Roman" w:hAnsi="Times New Roman" w:cs="Times New Roman"/>
          <w:sz w:val="28"/>
          <w:szCs w:val="28"/>
        </w:rPr>
        <w:t xml:space="preserve"> (рис. 1)</w:t>
      </w:r>
      <w:r w:rsidRPr="00E07FE1">
        <w:rPr>
          <w:rFonts w:ascii="Times New Roman" w:hAnsi="Times New Roman" w:cs="Times New Roman"/>
          <w:sz w:val="28"/>
          <w:szCs w:val="28"/>
        </w:rPr>
        <w:t>:</w:t>
      </w:r>
      <w:r w:rsidR="009C6B63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W w:w="9606" w:type="dxa"/>
        <w:tblLook w:val="04A0"/>
      </w:tblPr>
      <w:tblGrid>
        <w:gridCol w:w="1101"/>
        <w:gridCol w:w="1559"/>
        <w:gridCol w:w="1817"/>
        <w:gridCol w:w="1050"/>
        <w:gridCol w:w="4079"/>
      </w:tblGrid>
      <w:tr w:rsidR="009C6B63" w:rsidRPr="00E07FE1" w:rsidTr="00DA67AB">
        <w:tc>
          <w:tcPr>
            <w:tcW w:w="1101" w:type="dxa"/>
          </w:tcPr>
          <w:p w:rsidR="009C6B63" w:rsidRPr="00E07FE1" w:rsidRDefault="009C6B63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1559" w:type="dxa"/>
          </w:tcPr>
          <w:p w:rsidR="009C6B63" w:rsidRPr="00E07FE1" w:rsidRDefault="009C6B63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 xml:space="preserve">Кровля, </w:t>
            </w: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proofErr w:type="spellEnd"/>
          </w:p>
        </w:tc>
        <w:tc>
          <w:tcPr>
            <w:tcW w:w="1817" w:type="dxa"/>
          </w:tcPr>
          <w:p w:rsidR="009C6B63" w:rsidRPr="00E07FE1" w:rsidRDefault="009C6B63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 xml:space="preserve">Подошва, </w:t>
            </w: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proofErr w:type="spellEnd"/>
          </w:p>
        </w:tc>
        <w:tc>
          <w:tcPr>
            <w:tcW w:w="1050" w:type="dxa"/>
          </w:tcPr>
          <w:p w:rsidR="009C6B63" w:rsidRPr="00E07FE1" w:rsidRDefault="009C6B63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 xml:space="preserve">Н, </w:t>
            </w: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proofErr w:type="spellEnd"/>
          </w:p>
        </w:tc>
        <w:tc>
          <w:tcPr>
            <w:tcW w:w="4079" w:type="dxa"/>
          </w:tcPr>
          <w:p w:rsidR="009C6B63" w:rsidRPr="00E07FE1" w:rsidRDefault="00630644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C6B63" w:rsidRPr="00E07FE1" w:rsidTr="00DA67AB">
        <w:tc>
          <w:tcPr>
            <w:tcW w:w="1101" w:type="dxa"/>
          </w:tcPr>
          <w:p w:rsidR="009C6B63" w:rsidRPr="00E07FE1" w:rsidRDefault="009C6B63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306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9C6B63" w:rsidRPr="000B2F7C" w:rsidRDefault="00630644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30644">
              <w:rPr>
                <w:rFonts w:ascii="Times New Roman" w:hAnsi="Times New Roman" w:cs="Times New Roman"/>
                <w:sz w:val="28"/>
                <w:szCs w:val="28"/>
              </w:rPr>
              <w:t>2716</w:t>
            </w:r>
          </w:p>
        </w:tc>
        <w:tc>
          <w:tcPr>
            <w:tcW w:w="1817" w:type="dxa"/>
          </w:tcPr>
          <w:p w:rsidR="009C6B63" w:rsidRPr="00630644" w:rsidRDefault="00630644" w:rsidP="009C6B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44">
              <w:rPr>
                <w:rFonts w:ascii="Times New Roman" w:hAnsi="Times New Roman" w:cs="Times New Roman"/>
                <w:sz w:val="28"/>
                <w:szCs w:val="28"/>
              </w:rPr>
              <w:t>2730</w:t>
            </w:r>
          </w:p>
        </w:tc>
        <w:tc>
          <w:tcPr>
            <w:tcW w:w="1050" w:type="dxa"/>
          </w:tcPr>
          <w:p w:rsidR="009C6B63" w:rsidRPr="00E07FE1" w:rsidRDefault="00630644" w:rsidP="00E07FE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079" w:type="dxa"/>
          </w:tcPr>
          <w:p w:rsidR="007270DF" w:rsidRDefault="00DA67AB" w:rsidP="007270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температурной аномалии поступление жидкости в пласт фиксируется с глубины 2725 фут. </w:t>
            </w:r>
            <w:r w:rsidR="007270DF">
              <w:rPr>
                <w:rFonts w:ascii="Times New Roman" w:hAnsi="Times New Roman" w:cs="Times New Roman"/>
                <w:sz w:val="28"/>
                <w:szCs w:val="28"/>
              </w:rPr>
              <w:t>Интенсивность поступления жидкости низкая.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C6B63" w:rsidRPr="00E07FE1" w:rsidRDefault="00DA67AB" w:rsidP="007270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7270DF">
              <w:rPr>
                <w:rFonts w:ascii="Times New Roman" w:hAnsi="Times New Roman" w:cs="Times New Roman"/>
                <w:sz w:val="28"/>
                <w:szCs w:val="28"/>
              </w:rPr>
              <w:t>Интервал резки содержит коллектор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270DF">
              <w:rPr>
                <w:rFonts w:ascii="Times New Roman" w:hAnsi="Times New Roman" w:cs="Times New Roman"/>
                <w:sz w:val="28"/>
                <w:szCs w:val="28"/>
              </w:rPr>
              <w:t xml:space="preserve">2719-2729 фут, который характеризуется низкими значениями </w:t>
            </w:r>
            <w:proofErr w:type="spellStart"/>
            <w:proofErr w:type="gramStart"/>
            <w:r w:rsidR="007270DF">
              <w:rPr>
                <w:rFonts w:ascii="Times New Roman" w:hAnsi="Times New Roman" w:cs="Times New Roman"/>
                <w:sz w:val="28"/>
                <w:szCs w:val="28"/>
              </w:rPr>
              <w:t>гамма-активности</w:t>
            </w:r>
            <w:proofErr w:type="spellEnd"/>
            <w:proofErr w:type="gramEnd"/>
            <w:r w:rsidR="007270D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</w:tbl>
    <w:p w:rsidR="00DA67AB" w:rsidRDefault="00DA67AB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right"/>
        <w:textAlignment w:val="top"/>
        <w:rPr>
          <w:rStyle w:val="a6"/>
          <w:b w:val="0"/>
          <w:sz w:val="28"/>
          <w:szCs w:val="28"/>
        </w:rPr>
      </w:pPr>
    </w:p>
    <w:p w:rsidR="007270DF" w:rsidRDefault="007270DF" w:rsidP="007270DF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textAlignment w:val="top"/>
        <w:rPr>
          <w:rStyle w:val="a6"/>
          <w:b w:val="0"/>
          <w:sz w:val="28"/>
          <w:szCs w:val="28"/>
        </w:rPr>
      </w:pPr>
      <w:r>
        <w:rPr>
          <w:rStyle w:val="a6"/>
          <w:b w:val="0"/>
          <w:sz w:val="28"/>
          <w:szCs w:val="28"/>
        </w:rPr>
        <w:t xml:space="preserve">Для увеличения </w:t>
      </w:r>
      <w:r w:rsidR="00BB5B38">
        <w:rPr>
          <w:rStyle w:val="a6"/>
          <w:b w:val="0"/>
          <w:sz w:val="28"/>
          <w:szCs w:val="28"/>
        </w:rPr>
        <w:t>поступления жидкости в подошву пласт А</w:t>
      </w:r>
      <w:proofErr w:type="gramStart"/>
      <w:r w:rsidR="00BB5B38">
        <w:rPr>
          <w:rStyle w:val="a6"/>
          <w:b w:val="0"/>
          <w:sz w:val="28"/>
          <w:szCs w:val="28"/>
        </w:rPr>
        <w:t>1</w:t>
      </w:r>
      <w:proofErr w:type="gramEnd"/>
      <w:r w:rsidR="00BB5B38">
        <w:rPr>
          <w:rStyle w:val="a6"/>
          <w:b w:val="0"/>
          <w:sz w:val="28"/>
          <w:szCs w:val="28"/>
        </w:rPr>
        <w:t xml:space="preserve"> (см. схему корреляции  на рис.2) рекомендуется провести </w:t>
      </w:r>
      <w:proofErr w:type="spellStart"/>
      <w:r w:rsidR="00BB5B38">
        <w:rPr>
          <w:rStyle w:val="a6"/>
          <w:b w:val="0"/>
          <w:sz w:val="28"/>
          <w:szCs w:val="28"/>
        </w:rPr>
        <w:t>гидро-щелевую</w:t>
      </w:r>
      <w:proofErr w:type="spellEnd"/>
      <w:r w:rsidR="00BB5B38">
        <w:rPr>
          <w:rStyle w:val="a6"/>
          <w:b w:val="0"/>
          <w:sz w:val="28"/>
          <w:szCs w:val="28"/>
        </w:rPr>
        <w:t xml:space="preserve"> перфорацию в интервале  2716-2730 фут.</w:t>
      </w:r>
    </w:p>
    <w:p w:rsidR="009C6B63" w:rsidRPr="009C6B63" w:rsidRDefault="009C6B63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right"/>
        <w:textAlignment w:val="top"/>
        <w:rPr>
          <w:rStyle w:val="a6"/>
          <w:b w:val="0"/>
          <w:sz w:val="28"/>
          <w:szCs w:val="28"/>
        </w:rPr>
      </w:pPr>
      <w:r w:rsidRPr="009C6B63">
        <w:rPr>
          <w:rStyle w:val="a6"/>
          <w:b w:val="0"/>
          <w:sz w:val="28"/>
          <w:szCs w:val="28"/>
        </w:rPr>
        <w:t>1</w:t>
      </w:r>
      <w:r w:rsidR="00BB5B38">
        <w:rPr>
          <w:rStyle w:val="a6"/>
          <w:b w:val="0"/>
          <w:sz w:val="28"/>
          <w:szCs w:val="28"/>
        </w:rPr>
        <w:t>6</w:t>
      </w:r>
      <w:r w:rsidRPr="009C6B63">
        <w:rPr>
          <w:rStyle w:val="a6"/>
          <w:b w:val="0"/>
          <w:sz w:val="28"/>
          <w:szCs w:val="28"/>
        </w:rPr>
        <w:t>.11.2015 г.</w:t>
      </w:r>
    </w:p>
    <w:p w:rsidR="009C6B63" w:rsidRDefault="009C6B63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Style w:val="a6"/>
          <w:b w:val="0"/>
          <w:sz w:val="28"/>
          <w:szCs w:val="28"/>
        </w:rPr>
      </w:pPr>
      <w:r w:rsidRPr="009C6B63">
        <w:rPr>
          <w:rStyle w:val="a6"/>
          <w:b w:val="0"/>
          <w:sz w:val="28"/>
          <w:szCs w:val="28"/>
        </w:rPr>
        <w:t xml:space="preserve">Геофизик            </w:t>
      </w:r>
      <w:r w:rsidR="00BC5914">
        <w:rPr>
          <w:rStyle w:val="a6"/>
          <w:b w:val="0"/>
          <w:sz w:val="28"/>
          <w:szCs w:val="28"/>
        </w:rPr>
        <w:t xml:space="preserve">                                                            </w:t>
      </w:r>
      <w:r w:rsidRPr="009C6B63">
        <w:rPr>
          <w:rStyle w:val="a6"/>
          <w:b w:val="0"/>
          <w:sz w:val="28"/>
          <w:szCs w:val="28"/>
        </w:rPr>
        <w:t>Т.В. Силагина.</w:t>
      </w:r>
    </w:p>
    <w:p w:rsidR="00BB5B38" w:rsidRDefault="00BB5B38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Style w:val="a6"/>
          <w:b w:val="0"/>
          <w:sz w:val="28"/>
          <w:szCs w:val="28"/>
        </w:rPr>
      </w:pPr>
    </w:p>
    <w:p w:rsidR="00BB5B38" w:rsidRDefault="00BB5B38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Style w:val="a6"/>
          <w:b w:val="0"/>
          <w:sz w:val="28"/>
          <w:szCs w:val="28"/>
        </w:rPr>
      </w:pPr>
    </w:p>
    <w:p w:rsidR="00BB5B38" w:rsidRDefault="00BB5B38" w:rsidP="00BB5B38">
      <w:pPr>
        <w:pStyle w:val="rmcdspob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Style w:val="a6"/>
          <w:b w:val="0"/>
          <w:sz w:val="28"/>
          <w:szCs w:val="28"/>
        </w:rPr>
      </w:pPr>
      <w:r w:rsidRPr="00BB5B38">
        <w:rPr>
          <w:rStyle w:val="a6"/>
          <w:b w:val="0"/>
          <w:sz w:val="28"/>
          <w:szCs w:val="28"/>
        </w:rPr>
        <w:drawing>
          <wp:inline distT="0" distB="0" distL="0" distR="0">
            <wp:extent cx="5522434" cy="2368626"/>
            <wp:effectExtent l="19050" t="0" r="2066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 r="12051" b="44326"/>
                    <a:stretch>
                      <a:fillRect/>
                    </a:stretch>
                  </pic:blipFill>
                  <pic:spPr>
                    <a:xfrm>
                      <a:off x="0" y="0"/>
                      <a:ext cx="5526951" cy="23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38" w:rsidRDefault="00BB5B38" w:rsidP="00BB5B38">
      <w:pPr>
        <w:pStyle w:val="rmcdspob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Style w:val="a6"/>
          <w:b w:val="0"/>
          <w:sz w:val="28"/>
          <w:szCs w:val="28"/>
        </w:rPr>
      </w:pPr>
    </w:p>
    <w:p w:rsidR="00BB5B38" w:rsidRDefault="00BB5B38" w:rsidP="00BB5B38">
      <w:pPr>
        <w:pStyle w:val="rmcdspob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Style w:val="a6"/>
          <w:b w:val="0"/>
          <w:sz w:val="28"/>
          <w:szCs w:val="28"/>
        </w:rPr>
      </w:pPr>
      <w:r>
        <w:rPr>
          <w:rStyle w:val="a6"/>
          <w:b w:val="0"/>
          <w:sz w:val="28"/>
          <w:szCs w:val="28"/>
        </w:rPr>
        <w:t xml:space="preserve">Рис 2-Схема корреляции по скважинам 1605-1606-1604-1578-1607. </w:t>
      </w:r>
    </w:p>
    <w:sectPr w:rsidR="00BB5B38" w:rsidSect="0009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4C5198"/>
    <w:rsid w:val="00092C5B"/>
    <w:rsid w:val="000A2EFF"/>
    <w:rsid w:val="000B2F7C"/>
    <w:rsid w:val="000D13CD"/>
    <w:rsid w:val="00210472"/>
    <w:rsid w:val="003B74A0"/>
    <w:rsid w:val="003C7F7D"/>
    <w:rsid w:val="004C5198"/>
    <w:rsid w:val="004F163A"/>
    <w:rsid w:val="00522437"/>
    <w:rsid w:val="0062598C"/>
    <w:rsid w:val="00630644"/>
    <w:rsid w:val="007117B8"/>
    <w:rsid w:val="007270DF"/>
    <w:rsid w:val="00752B3F"/>
    <w:rsid w:val="007776AA"/>
    <w:rsid w:val="008C34A0"/>
    <w:rsid w:val="008F1DE7"/>
    <w:rsid w:val="00942F14"/>
    <w:rsid w:val="009C6B63"/>
    <w:rsid w:val="00AC481F"/>
    <w:rsid w:val="00BB5B38"/>
    <w:rsid w:val="00BC5914"/>
    <w:rsid w:val="00C16F9B"/>
    <w:rsid w:val="00DA67AB"/>
    <w:rsid w:val="00DD3825"/>
    <w:rsid w:val="00E07FE1"/>
    <w:rsid w:val="00ED64C3"/>
    <w:rsid w:val="00F72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C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7F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C6B63"/>
    <w:rPr>
      <w:rFonts w:ascii="Tahoma" w:hAnsi="Tahoma" w:cs="Tahoma"/>
      <w:sz w:val="16"/>
      <w:szCs w:val="16"/>
    </w:rPr>
  </w:style>
  <w:style w:type="paragraph" w:customStyle="1" w:styleId="rmcdspob">
    <w:name w:val="rmcdspob"/>
    <w:basedOn w:val="a"/>
    <w:rsid w:val="009C6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C6B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2015-11-17T00:05:00Z</dcterms:created>
  <dcterms:modified xsi:type="dcterms:W3CDTF">2015-11-17T00:44:00Z</dcterms:modified>
</cp:coreProperties>
</file>