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10A" w:rsidRDefault="00C527CE" w:rsidP="00C527CE">
      <w:pPr>
        <w:jc w:val="center"/>
        <w:rPr>
          <w:sz w:val="48"/>
          <w:szCs w:val="48"/>
        </w:rPr>
      </w:pPr>
      <w:r w:rsidRPr="00C527CE">
        <w:rPr>
          <w:sz w:val="48"/>
          <w:szCs w:val="48"/>
        </w:rPr>
        <w:t>ASSIGNMENT # 1</w:t>
      </w:r>
      <w:r>
        <w:rPr>
          <w:sz w:val="48"/>
          <w:szCs w:val="48"/>
        </w:rPr>
        <w:t>.</w:t>
      </w:r>
    </w:p>
    <w:p w:rsidR="00C527CE" w:rsidRPr="00C527CE" w:rsidRDefault="00C527CE">
      <w:pPr>
        <w:rPr>
          <w:sz w:val="48"/>
          <w:szCs w:val="48"/>
        </w:rPr>
      </w:pPr>
      <w:r>
        <w:rPr>
          <w:sz w:val="48"/>
          <w:szCs w:val="48"/>
        </w:rPr>
        <w:t>Define  and draw logic gates.</w:t>
      </w: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p w:rsidR="00C527CE" w:rsidRDefault="00C527CE">
      <w:pPr>
        <w:rPr>
          <w:sz w:val="48"/>
          <w:szCs w:val="48"/>
        </w:rPr>
      </w:pPr>
    </w:p>
    <w:sectPr w:rsidR="00C527CE" w:rsidSect="00A03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527CE"/>
    <w:rsid w:val="000B2F7B"/>
    <w:rsid w:val="002D249C"/>
    <w:rsid w:val="00746AFA"/>
    <w:rsid w:val="0083110A"/>
    <w:rsid w:val="009F6B17"/>
    <w:rsid w:val="00A03571"/>
    <w:rsid w:val="00C527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1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5A0BDBFE-D36C-4B19-80BE-30C11E14A882}"/>
</file>

<file path=customXml/itemProps2.xml><?xml version="1.0" encoding="utf-8"?>
<ds:datastoreItem xmlns:ds="http://schemas.openxmlformats.org/officeDocument/2006/customXml" ds:itemID="{5E1AEEFF-5A46-41D0-8D71-4B3650E5040A}"/>
</file>

<file path=customXml/itemProps3.xml><?xml version="1.0" encoding="utf-8"?>
<ds:datastoreItem xmlns:ds="http://schemas.openxmlformats.org/officeDocument/2006/customXml" ds:itemID="{A29F6EA4-8616-4178-95B6-52A0495C43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2</cp:revision>
  <dcterms:created xsi:type="dcterms:W3CDTF">2024-03-02T03:00:00Z</dcterms:created>
  <dcterms:modified xsi:type="dcterms:W3CDTF">2025-02-01T07:04:00Z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