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b/>
          <w:bCs/>
          <w:color w:val="C47A00"/>
          <w:sz w:val="52"/>
          <w:szCs w:val="52"/>
        </w:rPr>
        <w:t xml:space="preserve">AUTONOMOUS AI TREASURY</w:t>
      </w:r>
    </w:p>
    <w:p>
      <w:pPr>
        <w:spacing w:before="0" w:after="40"/>
        <w:jc w:val="center"/>
      </w:pPr>
      <w:r>
        <w:rPr>
          <w:rFonts w:ascii="Courier New" w:cs="Courier New" w:eastAsia="Courier New" w:hAnsi="Courier New"/>
          <w:color w:val="8BA8C8"/>
          <w:sz w:val="26"/>
          <w:szCs w:val="26"/>
        </w:rPr>
        <w:t xml:space="preserve">Complete Setup &amp; Operations Guide</w:t>
      </w:r>
    </w:p>
    <w:p>
      <w:pPr>
        <w:spacing w:before="0" w:after="80"/>
        <w:jc w:val="center"/>
      </w:pPr>
      <w:r>
        <w:rPr>
          <w:rFonts w:ascii="Courier New" w:cs="Courier New" w:eastAsia="Courier New" w:hAnsi="Courier New"/>
          <w:color w:val="2E4060"/>
          <w:sz w:val="18"/>
          <w:szCs w:val="18"/>
        </w:rPr>
        <w:t xml:space="preserve">6-Agent Multisig Bitcoin Treasury // P2WSH // K_scorch Dead Man's Switch</w:t>
      </w:r>
    </w:p>
    <w:p>
      <w:pPr>
        <w:pBdr>
          <w:bottom w:val="single" w:color="2E4060" w:sz="4" w:space="1"/>
        </w:pBdr>
        <w:spacing w:before="200" w:after="200"/>
      </w:pPr>
    </w:p>
    <w:p>
      <w:pP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b/>
          <w:bCs/>
          <w:color w:val="8BA8C8"/>
          <w:sz w:val="20"/>
          <w:szCs w:val="20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K_admin  (you)   ──────────────────────────── override any transaction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K_scorch (you)   ──────────────────────────── burn everything irreversibly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                                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1: Claude  (Anthropic) ─┐                         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2: GPT-4   (OpenAI)    ─┤                         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3: Gemini  (Google)    ─┼── 4-of-6 needed to spend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4: Grok    (xAI)       ─┤                         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5: Llama   (Meta)      ─┤                                      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Agent 6: Nova    (Amazon)    ─┘                                       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This document contains sensitive operational information about a live Bitcoin treasury. Store securely. Do not share beyond authorised parties.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1.  System Overview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This treasury is governed entirely by six independent AI agents, each powered by a different frontier AI lab. No single lab, no single agent, and no single company can unilaterally move funds. You retain two emergency keys: K_admin for overrides, and K_scorch to irreversibly destroy all funds as a last resort.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1.1  Spending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Path 1 — Admin:      K_admin alone          instant override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Path 2 — Operators:  any 4 of 6 agents      normal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Path 3 — Burn:       K_scorch alone          irreversible destruction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1.2  File Inventory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Six files make up the complete system: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Run on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coordinator.py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Central API: receives proposals, collects votes, triggers broadcast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reasoning.py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LLM adapters: one per AI lab, independent decision making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signer.py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Key management and PSBT signing daemon (one per agent)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wallet.py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Bitcoin network: UTXOs, PSBT construction, broadcast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scorch.py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Dead man's switch: encrypts burn tx, fires after 364 days silence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30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dashboard.html</w:t>
            </w:r>
          </w:p>
        </w:tc>
        <w:tc>
          <w:tcPr>
            <w:tcW w:type="dxa" w:w="450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Read-only monitoring: open in any browser</w:t>
            </w:r>
          </w:p>
        </w:tc>
        <w:tc>
          <w:tcPr>
            <w:tcW w:type="dxa" w:w="186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Browser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1.3  Agent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Key</w:t>
            </w:r>
          </w:p>
        </w:tc>
        <w:tc>
          <w:tcPr>
            <w:tcW w:type="dxa" w:w="2340"/>
            <w:tcBorders>
              <w:top w:val="single" w:color="C47A00" w:sz="1"/>
              <w:left w:val="single" w:color="C47A00" w:sz="1"/>
              <w:bottom w:val="single" w:color="C47A00" w:sz="1"/>
              <w:right w:val="single" w:color="C47A00" w:sz="1"/>
            </w:tcBorders>
            <w:shd w:fill="1A1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47A00"/>
                <w:sz w:val="18"/>
                <w:szCs w:val="18"/>
              </w:rPr>
              <w:t xml:space="preserve">Fingerprint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1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Claude (Anthropic)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K_1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0f7d5110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2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GPT-4 (OpenAI)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K_2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44a8bdde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3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Gemini (Google)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K_3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3b63b238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4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Grok (xAI)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K_4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ec1aabf1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5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Llama (Meta)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K_5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aa4d90f8</w:t>
            </w:r>
          </w:p>
        </w:tc>
      </w:tr>
      <w:tr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Agent 6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Nova (Amazon)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K_6</w:t>
            </w:r>
          </w:p>
        </w:tc>
        <w:tc>
          <w:tcPr>
            <w:tcW w:type="dxa" w:w="2340"/>
            <w:tcBorders>
              <w:top w:val="single" w:color="2E4060" w:sz="1"/>
              <w:left w:val="single" w:color="2E4060" w:sz="1"/>
              <w:bottom w:val="single" w:color="2E4060" w:sz="1"/>
              <w:right w:val="single" w:color="2E4060" w:sz="1"/>
            </w:tcBorders>
            <w:shd w:fill="080B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A8C8"/>
                <w:sz w:val="17"/>
                <w:szCs w:val="17"/>
              </w:rPr>
              <w:t xml:space="preserve">6f2c3cc9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A4060" w:sz="1"/>
              <w:left w:val="single" w:color="1A4060" w:sz="1"/>
              <w:bottom w:val="single" w:color="1A4060" w:sz="1"/>
              <w:right w:val="single" w:color="1A4060" w:sz="1"/>
            </w:tcBorders>
            <w:shd w:fill="0A1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C3F7"/>
                <w:sz w:val="22"/>
                <w:szCs w:val="22"/>
              </w:rPr>
              <w:t xml:space="preserve">ℹ</w:t>
            </w:r>
          </w:p>
        </w:tc>
        <w:tc>
          <w:tcPr>
            <w:tcW w:type="dxa" w:w="9000"/>
            <w:tcBorders>
              <w:top w:val="single" w:color="1A4060" w:sz="1"/>
              <w:left w:val="single" w:color="1A4060" w:sz="1"/>
              <w:bottom w:val="single" w:color="1A4060" w:sz="1"/>
              <w:right w:val="single" w:color="1A4060" w:sz="1"/>
            </w:tcBorders>
            <w:shd w:fill="0A1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8BA8C8"/>
                <w:sz w:val="20"/>
                <w:szCs w:val="20"/>
              </w:rPr>
              <w:t xml:space="preserve">K_admin (e542b946) and K_scorch (e477c2eb) are held by you. They are never loaded into the agent system.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2.  Prerequisites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2.1  Server Requirements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Ubuntu 20.04+ or Debian 11+ (any Linux VPS will work)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Python 3.10 or higher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Node.js 18+ (for dashboard only)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At least 1GB RAM, 10GB disk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Stable internet connection — the coordinator must be reachable by agents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2.2  API Keys Required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ANTHROPIC_API_KEY — console.anthropic.com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OPENAI_API_KEY — platform.openai.com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GOOGLE_API_KEY — aistudio.google.com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XAI_API_KEY — console.x.ai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TOGETHER_API_KEY — api.together.xyz (for Llama via Together.ai)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AWS_ACCESS_KEY_ID + AWS_SECRET_ACCESS_KEY — AWS console, Bedrock enabled (for Nova)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2.3 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Python dependencies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pip install fastapi uvicorn python-bitcoinlib cryptography requests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anthropic openai google-generativeai boto3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Set environment variables (add to ~/.bashrc or use a .env file)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ANTHROPIC_API_KEY=sk-ant-...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OPENAI_API_KEY=sk-...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GOOGLE_API_KEY=AIza...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XAI_API_KEY=xai-...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TOGETHER_API_KEY=...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AWS_ACCESS_KEY_ID=...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AWS_SECRET_ACCESS_KEY=...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AWS_REGION=us-east-1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COORDINATOR_SECRET=&lt;generate-a-long-random-string&gt;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3.  Phase 1 — Key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Complete all key setup before starting any services. Back up everything before proceeding to Phase 2.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3.1  Generate Agent Signing Keys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Each of the 6 agents needs its own encrypted private key. Run this for each agent: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genkey agent_6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Each command will prompt for a password and output: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encrypted key file in ./keys/agent_N.key.enc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public key (hex) — copy this for your wallet setup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WIF backup — write this down and store offline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Back up all 6 WIF keys offline before proceeding. A lost key cannot be recovered from the encrypted file alone.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3.2  Generate Dead Man's Switch Key File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The K_scorch dead man's switch uses a separate key file for encryption. This file must be kept OFFLINE and separate from the server.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genkey --key-file scorch.key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Copy the key file offline immediately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Then delete it from the server: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cp scorch.key /path/to/offline/media/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shred -u scorch.key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3.3  Prepare the Burn Transaction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On your air-gapped device in Nunchuk: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1.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Open Nunchuk on the air-gapped device holding K_scorch.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2.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Load the wallet using the descriptor backup.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3.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Create a transaction sending the full balance to an OP_RETURN output.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4.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Sign with K_scorch.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5.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Export the signed PSBT as a .psbt file via QR or microSD.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6.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Transfer the file to your server.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Arm the dead man's switch with the signed PSBT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setup --psbt burn.psbt --key-file /offline/scorch.key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Verify it armed correctly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status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4.  Phase 2 — Wallet Setup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4.1  Sync the Wallet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The wallet.py module connects to the Bitcoin network via Electrum protocol. No full node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Set your wallet descriptor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export WALLET_DESCRIPTOR='wsh(sortedmulti(1,[e477c2eb/48'\''0'\''2'\''2'\'' ]xpub6Ekm...))'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Add your treasury addresses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wallet.py add-address bc1qn95qlq34cy5kym62s...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Sync with the network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wallet.py sync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Verify balance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wallet.py balance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4.2  Update Agent Keys in Wallet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Your existing wallet was set up in Nunchuk with 8 keys. The 6 agent keys (K_1 through K_6) need to match the public keys generated in Step 3.1. If you are creating a fresh wallet, use the public keys output by signer.py genkey. If migrating from your existing Nunchuk wallet, import the existing WIF keys: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Import existing Nunchuk key for each agent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importkey agent_1 --wif &lt;WIF_FROM_NUNCHUK&gt;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importkey agent_2 --wif &lt;WIF_FROM_NUNCHUK&gt;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... repeat for agents 3-6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Verify public keys match your wallet descriptor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pubkey agent_1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5.  Phase 3 — Start Services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Start each component in order. Use systemd, screen, or nohup to keep them running.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5.1  Start the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Terminal 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uvicorn coordinator:app --host 0.0.0.0 --port 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Verify it's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curl http://localhost:8000/health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5.2  Start the Wallet Watcher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Terminal 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wallet.py watch --interval 60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5.3  Start the Dead Man's Switch Daemon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Terminal 3 — needs key file path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run --key-file /path/to/offline/scorch.key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5.4  Start All 6 Agent Signers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Terminals 4-9 — one per agent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Each will prompt for the agent's key password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agent_2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agent_3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signer.py run agent_6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5.5  Open the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Open dashboard.html in any browser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Set coordinator URL to: http://your-server-ip:8000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Dashboard auto-refreshes every 15 seconds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5.6  Run as systemd Services (Recommended)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For production, run each component as a systemd service so they restart automatically: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Example: /etc/systemd/system/treasury-coordinator.service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[Unit]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Description=Treasury Coordinator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After=network.target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[Service]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WorkingDirectory=/opt/treasury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ExecStart=uvicorn coordinator:app --host 0.0.0.0 --port 8000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Restart=always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RestartSec=10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Environment=COORDINATOR_SECRET=your-secret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[Install]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WantedBy=multi-user.target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Enable and start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sudo systemctl enable treasury-coordinator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sudo systemctl start treasury-coordinator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6.  Day-to-Day Operations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6.1  How a Transaction Works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Once running, the system is fully autonomous. Here is the complete flow for a normal transaction: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1.  An agent (or external system) POSTs a proposal to /proposals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2.  Coordinator stores the proposal and makes it visible to all agents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3.  Each of the 6 agent daemons picks up the new proposal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4.  Each agent calls its LLM with the full proposal context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5.  LLM returns APPROVE or REJECT with reasoning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6.  If APPROVE: agent signs the PSBT and submits signature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7.  Coordinator counts signatures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8.  When 4-of-6 approve: coordinator broadcasts the transaction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9.  If fewer than 3 can approve: proposal is rejected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10.  All decisions are logged with full LLM reasoning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6.2  Annual Check-In (Your Only Recurring Task)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Once per year — before the 364-day deadline — you must check in to prevent the dead man's switch from firing: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checkin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Verify the timer reset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status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Missing the annual check-in will trigger the burn transaction. Set a calendar reminder well in advance. The switch fires silently with no warning.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6.3  Proposing a Transaction (API)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Any agent or system can propose a transaction by calling the coordinator API: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curl -X POST http://localhost:8000/proposals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-H 'Content-Type: application/json'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-H 'x-agent-id: agent_1'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-H 'x-agent-token: &lt;token&gt;' 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-d '{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"destination": "bc1q...",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"amount_sat": 250000,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"purpose": "GPU compute for inference cluster",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"proposed_by": "agent_1"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6.4  Checking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All pending proposals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curl http://localhost:8000/proposals?status=pending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Treasury stats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curl http://localhost:8000/stats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Wallet balance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wallet.py balance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# Dead man's switch status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python scorch.py status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7.  Emergency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These actions are irreversible or have significant consequences. Read carefully before executing.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7.1  Admin Override (K_admin)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Use K_admin to sign a transaction directly, bypassing the 4-of-6 agent requirement. This is for emergencies where agents are unavailable or malfunctioning.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1.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Build a PSBT for the transaction using wallet.py build.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2.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Transfer the PSBT to your air-gapped device via QR or microSD.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3.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Sign with K_admin in Nunchuk on the air-gapped device.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4.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Export the signed transaction.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5.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Broadcast using wallet.py broadcast or mempool.space/tx/push.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7.2  Manual Burn (K_scorch)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Use K_scorch to immediately destroy all funds. This is the nuclear option.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1.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Have K_scorch key file accessible.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2.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Run the manual trigger: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scorch.py trigger --key-file /path/to/scorch.key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3.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Type BURN when prompted.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4.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Transaction broadcasts immediately. Funds are destroyed upon confirmation.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47A00"/>
                <w:sz w:val="22"/>
                <w:szCs w:val="22"/>
              </w:rPr>
              <w:t xml:space="preserve">⚠</w:t>
            </w:r>
          </w:p>
        </w:tc>
        <w:tc>
          <w:tcPr>
            <w:tcW w:type="dxa" w:w="9000"/>
            <w:tcBorders>
              <w:top w:val="single" w:color="8B3A00" w:sz="1"/>
              <w:left w:val="single" w:color="8B3A00" w:sz="1"/>
              <w:bottom w:val="single" w:color="8B3A00" w:sz="1"/>
              <w:right w:val="single" w:color="8B3A00" w:sz="1"/>
            </w:tcBorders>
            <w:shd w:fill="2A10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F0A500"/>
                <w:sz w:val="20"/>
                <w:szCs w:val="20"/>
              </w:rPr>
              <w:t xml:space="preserve">The burn transaction permanently destroys ALL funds in the wallet. There is no recovery. There is no undo.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7.3  Agent Compromise Response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If an agent key (K_1 through K_6) is suspected compromised: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1.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Assess: the 4-of-6 threshold means 1-2 compromised keys cannot move funds alone.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2.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Use K_admin to immediately sweep all funds to a new wallet.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3.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Shut down the compromised agent daemon.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4.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Generate a new key for the compromised agent slot.</w:t>
      </w:r>
    </w:p>
    <w:p>
      <w:pPr>
        <w:spacing w:before="100" w:after="100"/>
        <w:ind w:left="360" w:hanging="360"/>
      </w:pPr>
      <w:r>
        <w:rPr>
          <w:rFonts w:ascii="Courier New" w:cs="Courier New" w:eastAsia="Courier New" w:hAnsi="Courier New"/>
          <w:b/>
          <w:bCs/>
          <w:color w:val="C47A00"/>
          <w:sz w:val="20"/>
          <w:szCs w:val="20"/>
        </w:rPr>
        <w:t xml:space="preserve">5.  </w:t>
      </w:r>
      <w:r>
        <w:rPr>
          <w:rFonts w:ascii="Georgia" w:cs="Georgia" w:eastAsia="Georgia" w:hAnsi="Georgia"/>
          <w:color w:val="F0F4F8"/>
          <w:sz w:val="20"/>
          <w:szCs w:val="20"/>
        </w:rPr>
        <w:t xml:space="preserve">Recreate the wallet with the replacement key and redistribute the descriptor.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7.4  Full System Recovery</w:t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If the server is lost but you have all backups: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All 6 agent WIF keys (from your offline backup)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wallet descriptor (from your Nunchuk export or BSMS file)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scorch.key file (from your offline backup)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burn.psbt.enc file (from your offline backup)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Georgia" w:cs="Georgia" w:eastAsia="Georgia" w:hAnsi="Georgia"/>
          <w:color w:val="8BA8C8"/>
          <w:sz w:val="22"/>
          <w:szCs w:val="22"/>
        </w:rPr>
        <w:t xml:space="preserve">Restore by: reinstalling dependencies, importing WIF keys with signer.py importkey, re-syncing wallet with wallet.py sync, and re-arming scorch.py setup with the existing encrypted PSBT.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8.  Security Notes</w:t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8.1  What is Secured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Agent private keys: AES-256-GCM encrypted at rest, decrypted only in memory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Burn transaction: AES-256-GCM encrypted, requires separate offline key file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Agent authentication: HMAC-SHA256 tokens, one per agent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4-of-6 threshold: no single agent or lab can move funds unilaterally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LLM diversity: six different training regimes reduce correlated failures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8.2  Known Limitations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Coordinator is a single point of failure — consider running on redundant infrastructure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Agent key passwords are entered at daemon startup — protect server access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The dead man's switch requires the scorch.key file at runtime — this is a trade-off between security and availability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Prompt injection remains a risk — the SYSTEM_PROMPT includes guards but is not foolproof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All 6 agent daemons on the same server means a server compromise could expose all keys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A4060" w:sz="1"/>
              <w:left w:val="single" w:color="1A4060" w:sz="1"/>
              <w:bottom w:val="single" w:color="1A4060" w:sz="1"/>
              <w:right w:val="single" w:color="1A4060" w:sz="1"/>
            </w:tcBorders>
            <w:shd w:fill="0A1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FC3F7"/>
                <w:sz w:val="22"/>
                <w:szCs w:val="22"/>
              </w:rPr>
              <w:t xml:space="preserve">ℹ</w:t>
            </w:r>
          </w:p>
        </w:tc>
        <w:tc>
          <w:tcPr>
            <w:tcW w:type="dxa" w:w="9000"/>
            <w:tcBorders>
              <w:top w:val="single" w:color="1A4060" w:sz="1"/>
              <w:left w:val="single" w:color="1A4060" w:sz="1"/>
              <w:bottom w:val="single" w:color="1A4060" w:sz="1"/>
              <w:right w:val="single" w:color="1A4060" w:sz="1"/>
            </w:tcBorders>
            <w:shd w:fill="0A182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8BA8C8"/>
                <w:sz w:val="20"/>
                <w:szCs w:val="20"/>
              </w:rPr>
              <w:t xml:space="preserve">For maximum security, run each agent signer on a separate server or VM, with its own encrypted key file and password.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Courier New" w:cs="Courier New" w:eastAsia="Courier New" w:hAnsi="Courier New"/>
          <w:b/>
          <w:bCs/>
          <w:color w:val="F0F4F8"/>
          <w:sz w:val="22"/>
          <w:szCs w:val="22"/>
        </w:rPr>
        <w:t xml:space="preserve">8.3  Recommended Hardening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Run coordinator behind a reverse proxy (nginx) with TLS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Restrict coordinator API to agent IP addresses via firewall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Use separate VMs for each agent signer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Store scorch.key on a hardware security key (YubiKey) rather than a USB drive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Enable full-disk encryption on all servers</w:t>
      </w:r>
    </w:p>
    <w:p>
      <w:pPr>
        <w:spacing w:before="60" w:after="60"/>
        <w:ind w:left="360" w:hanging="240"/>
      </w:pPr>
      <w:r>
        <w:rPr>
          <w:rFonts w:ascii="Courier New" w:cs="Courier New" w:eastAsia="Courier New" w:hAnsi="Courier New"/>
          <w:color w:val="C47A00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8BA8C8"/>
          <w:sz w:val="20"/>
          <w:szCs w:val="20"/>
        </w:rPr>
        <w:t xml:space="preserve">Rotate agent passwords and re-encrypt keys quarterly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ourier New" w:cs="Courier New" w:eastAsia="Courier New" w:hAnsi="Courier New"/>
          <w:b/>
          <w:bCs/>
          <w:color w:val="C47A00"/>
          <w:sz w:val="28"/>
          <w:szCs w:val="28"/>
        </w:rPr>
        <w:t xml:space="preserve">9.  Setup Completion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0" w:sz="1"/>
              <w:left w:val="single" w:color="1A3020" w:sz="1"/>
              <w:bottom w:val="single" w:color="1A3020" w:sz="1"/>
              <w:right w:val="single" w:color="1A3020" w:sz="1"/>
            </w:tcBorders>
            <w:shd w:fill="0A18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PHASE 1 — KEY SETUP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All 6 agent keys generated (signer.py genkey)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All 6 WIF backups written down and stored offline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scorch.key generated and copied to offline media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scorch.key deleted from server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Burn PSBT signed by K_scorch on air-gapped device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Dead man's switch armed (scorch.py setup)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Dead man's switch status verified (scorch.py status)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PHASE 2 — WALLET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Wallet synced (wallet.py sync)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Balance visible (wallet.py balance)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Agent public keys match wallet descriptor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PHASE 3 — SERVICES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Coordinator running (curl /health returns ok)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Wallet watcher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Dead man's switch daemon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All 6 agent signers running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Dashboard accessible and showing live 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TESTING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Test proposal submitted and agents voted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Test transaction broadcast successfully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Admin override tested on testnet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OPERATIONS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Annual check-in reminder set in calendar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All backup materials stored in secure offline location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[ ]  This document stored securely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4060" w:sz="4" w:space="1"/>
        </w:pBdr>
        <w:spacing w:before="200" w:after="200"/>
      </w:pPr>
    </w:p>
    <w:p>
      <w:pPr>
        <w:spacing w:before="120" w:after="40"/>
        <w:jc w:val="center"/>
      </w:pPr>
      <w:r>
        <w:rPr>
          <w:rFonts w:ascii="Courier New" w:cs="Courier New" w:eastAsia="Courier New" w:hAnsi="Courier New"/>
          <w:color w:val="007A3D"/>
          <w:sz w:val="20"/>
          <w:szCs w:val="20"/>
        </w:rPr>
        <w:t xml:space="preserve">System operational.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2E4060"/>
          <w:sz w:val="18"/>
          <w:szCs w:val="18"/>
        </w:rPr>
        <w:t xml:space="preserve">The treasury runs itself.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8BA8C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urier New" w:cs="Courier New" w:eastAsia="Courier New" w:hAnsi="Courier New"/>
      <w:b/>
      <w:bCs/>
      <w:color w:val="C47A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ourier New" w:cs="Courier New" w:eastAsia="Courier New" w:hAnsi="Courier New"/>
      <w:b/>
      <w:bCs/>
      <w:color w:val="F0F4F8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ourier New" w:cs="Courier New" w:eastAsia="Courier New" w:hAnsi="Courier New"/>
      <w:b/>
      <w:bCs/>
      <w:color w:val="8BA8C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2026-02-18T05:01:06.138Z</dcterms:created>
  <dcterms:modified xsi:type="dcterms:W3CDTF">2026-02-18T05:01:06.139Z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