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6FB5"/>
          <w:sz w:val="22"/>
        </w:rPr>
        <w:t>DỰ ÁN AI THỰC CHIẾN VINUNI — TEAM THE SIGMOID</w:t>
        <w:br/>
      </w:r>
      <w:r>
        <w:rPr>
          <w:b/>
          <w:color w:val="0F6B3A"/>
          <w:sz w:val="40"/>
        </w:rPr>
        <w:t>KỊCH BẢN THUYẾT TRÌNH &amp; DEMO USER FLOW END-TO-END</w:t>
        <w:br/>
      </w:r>
      <w:r>
        <w:rPr>
          <w:i/>
          <w:color w:val="6C757D"/>
          <w:sz w:val="26"/>
        </w:rPr>
        <w:t>VF AI Onboarding &amp; Operational Support Assistant</w:t>
      </w:r>
    </w:p>
    <w:p/>
    <w:tbl>
      <w:tblPr>
        <w:tblW w:type="auto" w:w="0"/>
        <w:jc w:val="center"/>
        <w:tblLook w:firstColumn="1" w:firstRow="1" w:lastColumn="0" w:lastRow="0" w:noHBand="0" w:noVBand="1" w:val="04A0"/>
      </w:tblPr>
      <w:tblGrid>
        <w:gridCol w:w="9360"/>
      </w:tblGrid>
      <w:tr>
        <w:tc>
          <w:tcPr>
            <w:tcW w:type="dxa" w:w="9360"/>
            <w:shd w:fill="F0FDF4"/>
            <w:tcMar>
              <w:top w:w="180" w:type="dxa"/>
              <w:bottom w:w="180" w:type="dxa"/>
              <w:left w:w="200" w:type="dxa"/>
              <w:right w:w="200" w:type="dxa"/>
            </w:tcMar>
          </w:tcPr>
          <w:p>
            <w:r>
              <w:rPr>
                <w:b/>
                <w:color w:val="0F6B3A"/>
                <w:sz w:val="22"/>
              </w:rPr>
              <w:t>📌 THÔNG TIN CHUNG VỀ BÀI BÁO CÁO</w:t>
              <w:br/>
            </w:r>
            <w:r>
              <w:rPr>
                <w:b/>
              </w:rPr>
              <w:t xml:space="preserve">• Đội ngũ thực hiện: </w:t>
            </w:r>
            <w:r>
              <w:t>Team The Sigmoid (AI Thực chiến VinUni Cohort 3)</w:t>
              <w:br/>
            </w:r>
            <w:r>
              <w:rPr>
                <w:b/>
              </w:rPr>
              <w:t xml:space="preserve">• Đề tài: </w:t>
            </w:r>
            <w:r>
              <w:t>Xây dựng Trợ lý AI Hội nhập và Hỗ trợ Tác nghiệp Chuyên sâu cho Đại lý VinFast</w:t>
              <w:br/>
            </w:r>
            <w:r>
              <w:rPr>
                <w:b/>
              </w:rPr>
              <w:t xml:space="preserve">• Thời lượng thuyết trình đề xuất: </w:t>
            </w:r>
            <w:r>
              <w:t>8 – 10 phút (3 phút Slide + 5 phút Live Demo + 2 phút Q&amp;A)</w:t>
              <w:br/>
            </w:r>
            <w:r>
              <w:rPr>
                <w:b/>
              </w:rPr>
              <w:t xml:space="preserve">• Kiến trúc cốt lõi: </w:t>
            </w:r>
            <w:r>
              <w:t>Cloud-Native (MinIO S3, PostgreSQL), Hybrid Search (ChromaDB + BM25), Cross-Encoder Reranker, LangGraph Multi-Agent, Phân quyền RBAC.</w:t>
            </w:r>
          </w:p>
        </w:tc>
      </w:tr>
    </w:tbl>
    <w:p/>
    <w:p>
      <w:pPr>
        <w:pStyle w:val="Heading1"/>
      </w:pPr>
      <w:r>
        <w:rPr>
          <w:color w:val="0F6B3A"/>
        </w:rPr>
        <w:t>I. LỜI THOẠI THUYẾT TRÌNH CHI TIẾT (SLIDE BY SLIDE)</w:t>
      </w:r>
    </w:p>
    <w:p>
      <w:pPr>
        <w:pStyle w:val="Heading2"/>
      </w:pPr>
      <w:r>
        <w:t>Slide 1: Trang bìa &amp; Mở đầu (Thời lượng: 30 giây)</w:t>
      </w:r>
    </w:p>
    <w:p>
      <w:r>
        <w:rPr>
          <w:b/>
        </w:rPr>
        <w:t xml:space="preserve">🎬 Thao tác màn hình: </w:t>
      </w:r>
      <w:r>
        <w:t>Chiếu Slide Trang bìa (Logo The Sigmoid &amp; VinFast).</w:t>
      </w:r>
    </w:p>
    <w:p>
      <w:r>
        <w:rPr>
          <w:b/>
        </w:rPr>
        <w:t>🎙️ Lời thoại người trình bày:</w:t>
        <w:br/>
      </w:r>
      <w:r>
        <w:rPr>
          <w:i/>
        </w:rPr>
        <w:t>"Kính chào Ban Giám khảo, các Quý Mentor và toàn thể hội đồng đang có mặt trong buổi báo cáo ngày hôm nay.</w:t>
        <w:br/>
        <w:t>Chúng em là Team The Sigmoid. Hôm nay, nhóm rất tự hào được giới thiệu giải pháp: VF AI Onboarding &amp; Operational Support — Nền tảng Trợ lý AI Hội nhập và Hỗ trợ Tác nghiệp Chuyên sâu dành riêng cho mạng lưới Đại lý VinFast trên toàn quốc."</w:t>
      </w:r>
    </w:p>
    <w:p>
      <w:pPr>
        <w:pStyle w:val="Heading2"/>
      </w:pPr>
      <w:r>
        <w:t>Slide 2: Bối cảnh &amp; 3 Thách thức Thực tế tại Đại lý (Thời lượng: 1 phút)</w:t>
      </w:r>
    </w:p>
    <w:p>
      <w:r>
        <w:rPr>
          <w:b/>
        </w:rPr>
        <w:t xml:space="preserve">🎬 Thao tác màn hình: </w:t>
      </w:r>
      <w:r>
        <w:t>Chuyển sang Slide 3 Nỗi đau lớn của nhân sự mới tại Đại lý.</w:t>
      </w:r>
    </w:p>
    <w:p>
      <w:r>
        <w:rPr>
          <w:b/>
        </w:rPr>
        <w:t>🎙️ Lời thoại người trình bày:</w:t>
        <w:br/>
      </w:r>
      <w:r>
        <w:rPr>
          <w:i/>
        </w:rPr>
        <w:t>"Thưa Ban Giám khảo, khi một nhân sự mới gia nhập đại lý VinFast — dù là Kế toán, Tư vấn bán hàng hay Kỹ thuật viên — họ đều phải đối mặt với 3 thách thức lớn:</w:t>
        <w:br/>
        <w:t>1. Tài liệu nghiệp vụ đồ sộ và phân tán: Hàng trăm tệp DOCX, PDF, bảng giá, slide đào tạo và video kỹ thuật dài hàng giờ.</w:t>
        <w:br/>
        <w:t>2. Thời gian Onboarding kéo dài: Mất từ 3 đến 4 tuần để nhân viên mới nắm bắt được quy trình hệ thống DMS và chính sách bán hàng.</w:t>
        <w:br/>
        <w:t>3. Rủi ro sai sót tác nghiệp: Nhầm lẫn trong thủ tục thu hồi pin, xuất hóa đơn hoặc tư vấn sai chính sách ưu đãi làm ảnh hưởng uy tín thương hiệu.</w:t>
        <w:br/>
        <w:t>Đó chính là động lực để The Sigmoid phát triển giải pháp toàn diện từ hạ tầng dữ liệu Cloud-Native đến AI tác nghiệp thông minh."</w:t>
      </w:r>
    </w:p>
    <w:p>
      <w:pPr>
        <w:pStyle w:val="Heading2"/>
      </w:pPr>
      <w:r>
        <w:t>Slide 3: Kiến trúc Giải pháp Tổng thể (Thời lượng: 1.5 phút)</w:t>
      </w:r>
    </w:p>
    <w:p>
      <w:r>
        <w:rPr>
          <w:b/>
        </w:rPr>
        <w:t xml:space="preserve">🎬 Thao tác màn hình: </w:t>
      </w:r>
      <w:r>
        <w:t>Chiếu Sơ đồ Kiến trúc 2 Track (Data Ingestion &amp; Multi-Agent RAG).</w:t>
      </w:r>
    </w:p>
    <w:p>
      <w:r>
        <w:rPr>
          <w:b/>
        </w:rPr>
        <w:t>🎙️ Lời thoại người trình bày:</w:t>
        <w:br/>
      </w:r>
      <w:r>
        <w:rPr>
          <w:i/>
        </w:rPr>
        <w:t>"Hệ thống của chúng em được kiến trúc theo chuẩn Cloud-Native gồm 2 cấu phần chính:</w:t>
        <w:br/>
        <w:br/>
        <w:t>• Track 1 — Pipeline Xử lý Dữ liệu Đa phương tiện:</w:t>
        <w:br/>
        <w:t xml:space="preserve">  - Tự động thu nạp đa định dạng từ MinIO / AWS S3, chuyển đổi âm thanh video qua Whisper STT, bóc tách bảng biểu và lọc sạch dữ liệu nhạy cảm (PII Masking).</w:t>
        <w:br/>
        <w:t xml:space="preserve">  - Lập chỉ mục bằng cơ chế Hybrid Search: kết hợp Dense Vector (ChromaDB) và Sparse Keyword (BM25), phối hợp mô hình Cross-Encoder Reranker để đạt độ chính xác tối đa.</w:t>
        <w:br/>
        <w:br/>
        <w:t>• Track 2 — Nền tảng Onboarding &amp; Multi-Agent RAG:</w:t>
        <w:br/>
        <w:t xml:space="preserve">  - Điều phối luồng bởi LangGraph Agent với bộ phân loại ý định (Intent Routing).</w:t>
        <w:br/>
        <w:t xml:space="preserve">  - Áp dụng cơ chế Phân quyền vai trò RBAC nghiêm ngặt: Kế toán, Bán hàng, Kỹ thuật viên chỉ được tiếp cận đúng tài liệu của phòng ban mình, ngăn chặn 100% rò rỉ dữ liệu.</w:t>
        <w:br/>
        <w:br/>
        <w:t>Ngay sau đây, em xin chuyển sang phần LIVE DEMO thực tế trên hệ thống để Ban Giám khảo cùng trải nghiệm!"</w:t>
      </w:r>
    </w:p>
    <w:p>
      <w:r>
        <w:br w:type="page"/>
      </w:r>
    </w:p>
    <w:p>
      <w:pPr>
        <w:pStyle w:val="Heading1"/>
      </w:pPr>
      <w:r>
        <w:rPr>
          <w:color w:val="0F6B3A"/>
        </w:rPr>
        <w:t>II. KỊCH BẢN LIVE DEMO USER FLOW END-TO-END (5 PHÚT)</w:t>
      </w:r>
    </w:p>
    <w:p>
      <w:r>
        <w:rPr>
          <w:b/>
          <w:color w:val="0F6B3A"/>
        </w:rPr>
        <w:t>📋 BẢNG TÀI KHOẢN SỬ DỤNG TRONG PHIÊN DEMO</w:t>
      </w:r>
    </w:p>
    <w:tbl>
      <w:tblPr>
        <w:tblW w:type="auto" w:w="0"/>
        <w:jc w:val="center"/>
        <w:tblLook w:firstColumn="1" w:firstRow="1" w:lastColumn="0" w:lastRow="0" w:noHBand="0" w:noVBand="1" w:val="04A0"/>
      </w:tblPr>
      <w:tblGrid>
        <w:gridCol w:w="2340"/>
        <w:gridCol w:w="2340"/>
        <w:gridCol w:w="2340"/>
        <w:gridCol w:w="2340"/>
      </w:tblGrid>
      <w:tr>
        <w:tc>
          <w:tcPr>
            <w:tcW w:type="dxa" w:w="2340"/>
            <w:shd w:fill="0F6B3A"/>
            <w:tcMar>
              <w:top w:w="120" w:type="dxa"/>
              <w:bottom w:w="120" w:type="dxa"/>
              <w:left w:w="150" w:type="dxa"/>
              <w:right w:w="150" w:type="dxa"/>
            </w:tcMar>
          </w:tcPr>
          <w:p>
            <w:r>
              <w:rPr>
                <w:b/>
                <w:color w:val="FFFFFF"/>
              </w:rPr>
              <w:t>Vai trò (Role)</w:t>
            </w:r>
          </w:p>
        </w:tc>
        <w:tc>
          <w:tcPr>
            <w:tcW w:type="dxa" w:w="2340"/>
            <w:shd w:fill="0F6B3A"/>
            <w:tcMar>
              <w:top w:w="120" w:type="dxa"/>
              <w:bottom w:w="120" w:type="dxa"/>
              <w:left w:w="150" w:type="dxa"/>
              <w:right w:w="150" w:type="dxa"/>
            </w:tcMar>
          </w:tcPr>
          <w:p>
            <w:r>
              <w:rPr>
                <w:b/>
                <w:color w:val="FFFFFF"/>
              </w:rPr>
              <w:t>Email Đăng nhập</w:t>
            </w:r>
          </w:p>
        </w:tc>
        <w:tc>
          <w:tcPr>
            <w:tcW w:type="dxa" w:w="2340"/>
            <w:shd w:fill="0F6B3A"/>
            <w:tcMar>
              <w:top w:w="120" w:type="dxa"/>
              <w:bottom w:w="120" w:type="dxa"/>
              <w:left w:w="150" w:type="dxa"/>
              <w:right w:w="150" w:type="dxa"/>
            </w:tcMar>
          </w:tcPr>
          <w:p>
            <w:r>
              <w:rPr>
                <w:b/>
                <w:color w:val="FFFFFF"/>
              </w:rPr>
              <w:t>Mật khẩu</w:t>
            </w:r>
          </w:p>
        </w:tc>
        <w:tc>
          <w:tcPr>
            <w:tcW w:type="dxa" w:w="2340"/>
            <w:shd w:fill="0F6B3A"/>
            <w:tcMar>
              <w:top w:w="120" w:type="dxa"/>
              <w:bottom w:w="120" w:type="dxa"/>
              <w:left w:w="150" w:type="dxa"/>
              <w:right w:w="150" w:type="dxa"/>
            </w:tcMar>
          </w:tcPr>
          <w:p>
            <w:r>
              <w:rPr>
                <w:b/>
                <w:color w:val="FFFFFF"/>
              </w:rPr>
              <w:t>Trọng tâm Demo</w:t>
            </w:r>
          </w:p>
        </w:tc>
      </w:tr>
      <w:tr>
        <w:tc>
          <w:tcPr>
            <w:tcW w:type="dxa" w:w="2340"/>
            <w:shd w:fill="FFFFFF"/>
            <w:tcMar>
              <w:top w:w="100" w:type="dxa"/>
              <w:bottom w:w="100" w:type="dxa"/>
              <w:left w:w="120" w:type="dxa"/>
              <w:right w:w="120" w:type="dxa"/>
            </w:tcMar>
          </w:tcPr>
          <w:p>
            <w:r>
              <w:t>Tư vấn Bán hàng (Sales)</w:t>
            </w:r>
          </w:p>
        </w:tc>
        <w:tc>
          <w:tcPr>
            <w:tcW w:type="dxa" w:w="2340"/>
            <w:shd w:fill="FFFFFF"/>
            <w:tcMar>
              <w:top w:w="100" w:type="dxa"/>
              <w:bottom w:w="100" w:type="dxa"/>
              <w:left w:w="120" w:type="dxa"/>
              <w:right w:w="120" w:type="dxa"/>
            </w:tcMar>
          </w:tcPr>
          <w:p>
            <w:r>
              <w:t>sales@vinfast.vn</w:t>
            </w:r>
          </w:p>
        </w:tc>
        <w:tc>
          <w:tcPr>
            <w:tcW w:type="dxa" w:w="2340"/>
            <w:shd w:fill="FFFFFF"/>
            <w:tcMar>
              <w:top w:w="100" w:type="dxa"/>
              <w:bottom w:w="100" w:type="dxa"/>
              <w:left w:w="120" w:type="dxa"/>
              <w:right w:w="120" w:type="dxa"/>
            </w:tcMar>
          </w:tcPr>
          <w:p>
            <w:r>
              <w:t>123456</w:t>
            </w:r>
          </w:p>
        </w:tc>
        <w:tc>
          <w:tcPr>
            <w:tcW w:type="dxa" w:w="2340"/>
            <w:shd w:fill="FFFFFF"/>
            <w:tcMar>
              <w:top w:w="100" w:type="dxa"/>
              <w:bottom w:w="100" w:type="dxa"/>
              <w:left w:w="120" w:type="dxa"/>
              <w:right w:w="120" w:type="dxa"/>
            </w:tcMar>
          </w:tcPr>
          <w:p>
            <w:r>
              <w:t>Lộ trình Sales, Video S3, Bảng giá xe, Ưu đãi voucher 600k</w:t>
            </w:r>
          </w:p>
        </w:tc>
      </w:tr>
      <w:tr>
        <w:tc>
          <w:tcPr>
            <w:tcW w:type="dxa" w:w="2340"/>
            <w:shd w:fill="F9FAFB"/>
            <w:tcMar>
              <w:top w:w="100" w:type="dxa"/>
              <w:bottom w:w="100" w:type="dxa"/>
              <w:left w:w="120" w:type="dxa"/>
              <w:right w:w="120" w:type="dxa"/>
            </w:tcMar>
          </w:tcPr>
          <w:p>
            <w:r>
              <w:t>Kỹ thuật viên (Technician)</w:t>
            </w:r>
          </w:p>
        </w:tc>
        <w:tc>
          <w:tcPr>
            <w:tcW w:type="dxa" w:w="2340"/>
            <w:shd w:fill="F9FAFB"/>
            <w:tcMar>
              <w:top w:w="100" w:type="dxa"/>
              <w:bottom w:w="100" w:type="dxa"/>
              <w:left w:w="120" w:type="dxa"/>
              <w:right w:w="120" w:type="dxa"/>
            </w:tcMar>
          </w:tcPr>
          <w:p>
            <w:r>
              <w:t>kythuat@vinfast.vn</w:t>
            </w:r>
          </w:p>
        </w:tc>
        <w:tc>
          <w:tcPr>
            <w:tcW w:type="dxa" w:w="2340"/>
            <w:shd w:fill="F9FAFB"/>
            <w:tcMar>
              <w:top w:w="100" w:type="dxa"/>
              <w:bottom w:w="100" w:type="dxa"/>
              <w:left w:w="120" w:type="dxa"/>
              <w:right w:w="120" w:type="dxa"/>
            </w:tcMar>
          </w:tcPr>
          <w:p>
            <w:r>
              <w:t>123456</w:t>
            </w:r>
          </w:p>
        </w:tc>
        <w:tc>
          <w:tcPr>
            <w:tcW w:type="dxa" w:w="2340"/>
            <w:shd w:fill="F9FAFB"/>
            <w:tcMar>
              <w:top w:w="100" w:type="dxa"/>
              <w:bottom w:w="100" w:type="dxa"/>
              <w:left w:w="120" w:type="dxa"/>
              <w:right w:w="120" w:type="dxa"/>
            </w:tcMar>
          </w:tcPr>
          <w:p>
            <w:r>
              <w:t>Test RBAC chặn tài liệu Sales, tra cứu lỗi &amp; bảo dưỡng pin</w:t>
            </w:r>
          </w:p>
        </w:tc>
      </w:tr>
      <w:tr>
        <w:tc>
          <w:tcPr>
            <w:tcW w:type="dxa" w:w="2340"/>
            <w:shd w:fill="FFFFFF"/>
            <w:tcMar>
              <w:top w:w="100" w:type="dxa"/>
              <w:bottom w:w="100" w:type="dxa"/>
              <w:left w:w="120" w:type="dxa"/>
              <w:right w:w="120" w:type="dxa"/>
            </w:tcMar>
          </w:tcPr>
          <w:p>
            <w:r>
              <w:t>Kế toán viên (Accountant)</w:t>
            </w:r>
          </w:p>
        </w:tc>
        <w:tc>
          <w:tcPr>
            <w:tcW w:type="dxa" w:w="2340"/>
            <w:shd w:fill="FFFFFF"/>
            <w:tcMar>
              <w:top w:w="100" w:type="dxa"/>
              <w:bottom w:w="100" w:type="dxa"/>
              <w:left w:w="120" w:type="dxa"/>
              <w:right w:w="120" w:type="dxa"/>
            </w:tcMar>
          </w:tcPr>
          <w:p>
            <w:r>
              <w:t>ketoan@vinfast.vn</w:t>
            </w:r>
          </w:p>
        </w:tc>
        <w:tc>
          <w:tcPr>
            <w:tcW w:type="dxa" w:w="2340"/>
            <w:shd w:fill="FFFFFF"/>
            <w:tcMar>
              <w:top w:w="100" w:type="dxa"/>
              <w:bottom w:w="100" w:type="dxa"/>
              <w:left w:w="120" w:type="dxa"/>
              <w:right w:w="120" w:type="dxa"/>
            </w:tcMar>
          </w:tcPr>
          <w:p>
            <w:r>
              <w:t>123456</w:t>
            </w:r>
          </w:p>
        </w:tc>
        <w:tc>
          <w:tcPr>
            <w:tcW w:type="dxa" w:w="2340"/>
            <w:shd w:fill="FFFFFF"/>
            <w:tcMar>
              <w:top w:w="100" w:type="dxa"/>
              <w:bottom w:w="100" w:type="dxa"/>
              <w:left w:w="120" w:type="dxa"/>
              <w:right w:w="120" w:type="dxa"/>
            </w:tcMar>
          </w:tcPr>
          <w:p>
            <w:r>
              <w:t>Quy trình DMS, hóa đơn &amp; hợp đồng thuê pin</w:t>
            </w:r>
          </w:p>
        </w:tc>
      </w:tr>
      <w:tr>
        <w:tc>
          <w:tcPr>
            <w:tcW w:type="dxa" w:w="2340"/>
            <w:shd w:fill="F9FAFB"/>
            <w:tcMar>
              <w:top w:w="100" w:type="dxa"/>
              <w:bottom w:w="100" w:type="dxa"/>
              <w:left w:w="120" w:type="dxa"/>
              <w:right w:w="120" w:type="dxa"/>
            </w:tcMar>
          </w:tcPr>
          <w:p>
            <w:r>
              <w:t>Chủ đại lý (Owner)</w:t>
            </w:r>
          </w:p>
        </w:tc>
        <w:tc>
          <w:tcPr>
            <w:tcW w:type="dxa" w:w="2340"/>
            <w:shd w:fill="F9FAFB"/>
            <w:tcMar>
              <w:top w:w="100" w:type="dxa"/>
              <w:bottom w:w="100" w:type="dxa"/>
              <w:left w:w="120" w:type="dxa"/>
              <w:right w:w="120" w:type="dxa"/>
            </w:tcMar>
          </w:tcPr>
          <w:p>
            <w:r>
              <w:t>thehung@vinfast.vn</w:t>
            </w:r>
          </w:p>
        </w:tc>
        <w:tc>
          <w:tcPr>
            <w:tcW w:type="dxa" w:w="2340"/>
            <w:shd w:fill="F9FAFB"/>
            <w:tcMar>
              <w:top w:w="100" w:type="dxa"/>
              <w:bottom w:w="100" w:type="dxa"/>
              <w:left w:w="120" w:type="dxa"/>
              <w:right w:w="120" w:type="dxa"/>
            </w:tcMar>
          </w:tcPr>
          <w:p>
            <w:r>
              <w:t>12345678</w:t>
            </w:r>
          </w:p>
        </w:tc>
        <w:tc>
          <w:tcPr>
            <w:tcW w:type="dxa" w:w="2340"/>
            <w:shd w:fill="F9FAFB"/>
            <w:tcMar>
              <w:top w:w="100" w:type="dxa"/>
              <w:bottom w:w="100" w:type="dxa"/>
              <w:left w:w="120" w:type="dxa"/>
              <w:right w:w="120" w:type="dxa"/>
            </w:tcMar>
          </w:tcPr>
          <w:p>
            <w:r>
              <w:t>Dashboard tiến độ nhân viên toàn đại lý, duyệt Ticket hỗ trợ</w:t>
            </w:r>
          </w:p>
        </w:tc>
      </w:tr>
    </w:tbl>
    <w:p/>
    <w:p>
      <w:pPr>
        <w:pStyle w:val="Heading2"/>
      </w:pPr>
      <w:r>
        <w:t>Bước 1: Đăng nhập &amp; Lộ trình Học tập Sales (1 Phút)</w:t>
      </w:r>
    </w:p>
    <w:p>
      <w:r>
        <w:rPr>
          <w:b/>
        </w:rPr>
        <w:t xml:space="preserve">1. Thao tác: </w:t>
      </w:r>
      <w:r>
        <w:t xml:space="preserve">Đăng nhập bằng tài khoản </w:t>
      </w:r>
      <w:r>
        <w:rPr>
          <w:b/>
        </w:rPr>
        <w:t>sales@vinfast.vn / 123456</w:t>
      </w:r>
      <w:r>
        <w:t>.</w:t>
        <w:br/>
        <w:t xml:space="preserve">2. </w:t>
      </w:r>
      <w:r>
        <w:rPr>
          <w:b/>
        </w:rPr>
        <w:t xml:space="preserve">Trải nghiệm Đa phương tiện: </w:t>
      </w:r>
      <w:r>
        <w:t>Bấm vào bài học 'Tổng quan các dòng xe máy điện VinFast'. Bấm nút 'Xem video' / 'Xem tài liệu'.</w:t>
        <w:br/>
      </w:r>
      <w:r>
        <w:t xml:space="preserve">3. </w:t>
      </w:r>
      <w:r>
        <w:rPr>
          <w:b/>
        </w:rPr>
        <w:t xml:space="preserve">Điểm nhấn kỹ thuật: </w:t>
      </w:r>
      <w:r>
        <w:t>Video MP4 (54.4 MB) và tài liệu PDF được stream trực tiếp từ Cloud S3 Backend Proxy mượt mà không cần tải file về máy.</w:t>
      </w:r>
    </w:p>
    <w:p>
      <w:pPr>
        <w:pStyle w:val="Heading2"/>
      </w:pPr>
      <w:r>
        <w:t>Bước 2: Trắc nghiệm Tình huống &amp; Tốt nghiệp Onboarding (1 Phút)</w:t>
      </w:r>
    </w:p>
    <w:p>
      <w:r>
        <w:rPr>
          <w:b/>
        </w:rPr>
        <w:t xml:space="preserve">1. Thao tác: </w:t>
      </w:r>
      <w:r>
        <w:t xml:space="preserve">Trong bài học, kéo xuống bấm nút xanh </w:t>
      </w:r>
      <w:r>
        <w:rPr>
          <w:b/>
        </w:rPr>
        <w:t>'Trắc nghiệm tình huống'</w:t>
      </w:r>
      <w:r>
        <w:t>. Chọn đáp án và bấm nộp bài.</w:t>
        <w:br/>
      </w:r>
      <w:r>
        <w:t xml:space="preserve">2. </w:t>
      </w:r>
      <w:r>
        <w:rPr>
          <w:b/>
        </w:rPr>
        <w:t xml:space="preserve">Tính năng nổi bật: </w:t>
      </w:r>
      <w:r>
        <w:t>Hệ thống đưa ra lời giải thích chi tiết vì sao đúng/sai theo đúng chuẩn quy trình tác nghiệp VinFast. Tiến độ hoàn thành tự động tăng động.</w:t>
        <w:br/>
      </w:r>
      <w:r>
        <w:t xml:space="preserve">3. </w:t>
      </w:r>
      <w:r>
        <w:rPr>
          <w:b/>
        </w:rPr>
        <w:t xml:space="preserve">Chứng nhận: </w:t>
      </w:r>
      <w:r>
        <w:t xml:space="preserve">Khi đạt 100%, mở thẻ Bài thi Tốt nghiệp để nhận danh hiệu </w:t>
      </w:r>
      <w:r>
        <w:rPr>
          <w:b/>
        </w:rPr>
        <w:t>'🏆 Chứng nhận Tốt nghiệp Onboarding - Đã đạt'</w:t>
      </w:r>
      <w:r>
        <w:t>.</w:t>
      </w:r>
    </w:p>
    <w:p>
      <w:pPr>
        <w:pStyle w:val="Heading2"/>
      </w:pPr>
      <w:r>
        <w:t>Bước 3: Trợ lý AI RAG Đa tác vụ &amp; Bảng biểu Tự động (1.5 Phút)</w:t>
      </w:r>
    </w:p>
    <w:p>
      <w:r>
        <w:t>1. Mở cửa sổ VF AI Assistant (góc phải màn hình).</w:t>
        <w:br/>
      </w:r>
      <w:r>
        <w:rPr>
          <w:b/>
        </w:rPr>
        <w:t xml:space="preserve">2. Câu hỏi 1 (Bảng giá &amp; Chính sách): </w:t>
      </w:r>
      <w:r>
        <w:t xml:space="preserve">Gõ: </w:t>
      </w:r>
      <w:r>
        <w:rPr>
          <w:b/>
        </w:rPr>
        <w:t>"chính sách bán hàng và bảng giá xe máy điện"</w:t>
      </w:r>
      <w:r>
        <w:br/>
        <w:t xml:space="preserve">   ➡️ </w:t>
      </w:r>
      <w:r>
        <w:rPr>
          <w:b/>
        </w:rPr>
        <w:t xml:space="preserve">Kết quả AI: </w:t>
      </w:r>
      <w:r>
        <w:t>AI tự động vẽ bảng giá chi tiết kèm pin/thuê pin của toàn bộ xe (Feliz II: 28.7M/23.0M, Evo, Viper, Vento S...), voucher chăm sóc xe 600k và ưu đãi 2% trước bạ kèm trích dẫn nguồn '260801 Chính sách bán hàng XMĐ'.</w:t>
        <w:br/>
      </w:r>
      <w:r>
        <w:rPr>
          <w:b/>
        </w:rPr>
        <w:t xml:space="preserve">3. Câu hỏi 2 (Kỹ năng tác nghiệp): </w:t>
      </w:r>
      <w:r>
        <w:t xml:space="preserve">Gõ: </w:t>
      </w:r>
      <w:r>
        <w:rPr>
          <w:b/>
        </w:rPr>
        <w:t>"kỹ thuật bán hàng"</w:t>
      </w:r>
      <w:r>
        <w:br/>
        <w:t xml:space="preserve">   ➡️ </w:t>
      </w:r>
      <w:r>
        <w:rPr>
          <w:b/>
        </w:rPr>
        <w:t xml:space="preserve">Kết quả AI: </w:t>
      </w:r>
      <w:r>
        <w:t>AI trích xuất quy trình tư vấn 7 bước, phương pháp chốt hợp đồng 1-2-3 và kỹ thuật xử lý từ chối FABE &amp; LACE.</w:t>
      </w:r>
    </w:p>
    <w:p>
      <w:pPr>
        <w:pStyle w:val="Heading2"/>
      </w:pPr>
      <w:r>
        <w:t>Bước 4: Trình diễn Phân quyền Bảo mật RBAC &amp; Escalation (1.5 Phút)</w:t>
      </w:r>
    </w:p>
    <w:p>
      <w:r>
        <w:rPr>
          <w:b/>
        </w:rPr>
        <w:t xml:space="preserve">1. Thao tác: </w:t>
      </w:r>
      <w:r>
        <w:t xml:space="preserve">Đăng xuất ➡️ Đăng nhập tài khoản Kỹ thuật viên </w:t>
      </w:r>
      <w:r>
        <w:rPr>
          <w:b/>
        </w:rPr>
        <w:t>kythuat@vinfast.vn / 123456</w:t>
      </w:r>
      <w:r>
        <w:t>.</w:t>
        <w:br/>
        <w:t xml:space="preserve">2. </w:t>
      </w:r>
      <w:r>
        <w:rPr>
          <w:b/>
        </w:rPr>
        <w:t xml:space="preserve">Test chặn quyền: </w:t>
      </w:r>
      <w:r>
        <w:t xml:space="preserve">Hỏi câu hỏi Sales: </w:t>
      </w:r>
      <w:r>
        <w:rPr>
          <w:b/>
        </w:rPr>
        <w:t>"Quy trình 7 bước tư vấn bán hàng"</w:t>
      </w:r>
      <w:r>
        <w:br/>
        <w:t xml:space="preserve">   ➡️ </w:t>
      </w:r>
      <w:r>
        <w:rPr>
          <w:b/>
        </w:rPr>
        <w:t xml:space="preserve">Kết quả AI: </w:t>
      </w:r>
      <w:r>
        <w:t>AI ngay lập tức từ chối cung cấp: 'Không tìm thấy thông tin phù hợp trong tài liệu được cấp quyền' (Do tài liệu thuộc role: sales).</w:t>
        <w:br/>
      </w:r>
      <w:r>
        <w:t xml:space="preserve">3. </w:t>
      </w:r>
      <w:r>
        <w:rPr>
          <w:b/>
        </w:rPr>
        <w:t xml:space="preserve">Test Escalation Ticket: </w:t>
      </w:r>
      <w:r>
        <w:t xml:space="preserve">Gõ sự cố: </w:t>
      </w:r>
      <w:r>
        <w:rPr>
          <w:b/>
        </w:rPr>
        <w:t>"Khách hàng yêu cầu đổi xe mới ngoài chính sách bảo hành"</w:t>
      </w:r>
      <w:r>
        <w:br/>
        <w:t xml:space="preserve">   ➡️ </w:t>
      </w:r>
      <w:r>
        <w:rPr>
          <w:b/>
        </w:rPr>
        <w:t xml:space="preserve">Kết quả AI: </w:t>
      </w:r>
      <w:r>
        <w:t xml:space="preserve">AI nhận diện tình huống cần thẩm quyền giải quyết, tự động gắn nhãn [Chuyển tiếp IT/Manager] và hiện nút </w:t>
      </w:r>
      <w:r>
        <w:rPr>
          <w:b/>
        </w:rPr>
        <w:t>'Tạo phiếu hỗ trợ (Support Ticket)'</w:t>
      </w:r>
      <w:r>
        <w:t xml:space="preserve"> gửi thẳng lên Chủ đại lý.</w:t>
        <w:br/>
      </w:r>
      <w:r>
        <w:t xml:space="preserve">4. </w:t>
      </w:r>
      <w:r>
        <w:rPr>
          <w:b/>
        </w:rPr>
        <w:t xml:space="preserve">Đăng nhập Chủ đại lý (thehung@vinfast.vn): </w:t>
      </w:r>
      <w:r>
        <w:t>Xem Dashboard theo dõi tiến độ toàn đại lý và phê duyệt Ticket hỗ trợ.</w:t>
      </w:r>
    </w:p>
    <w:p>
      <w:r>
        <w:br w:type="page"/>
      </w:r>
    </w:p>
    <w:p>
      <w:pPr>
        <w:pStyle w:val="Heading1"/>
      </w:pPr>
      <w:r>
        <w:rPr>
          <w:color w:val="0F6B3A"/>
        </w:rPr>
        <w:t>III. BỘ CÂU HỎI PHẢN BIỆN THƯỜNG GẶP (Q&amp;A CHEATSHEET)</w:t>
      </w:r>
    </w:p>
    <w:p>
      <w:r>
        <w:rPr>
          <w:b/>
          <w:color w:val="0F6B3A"/>
          <w:sz w:val="22"/>
        </w:rPr>
        <w:t>❓ Câu 1: Làm sao hệ thống đảm bảo AI không bị 'ảo giác' (Hallucination) khi trả lời chính sách giá?</w:t>
        <w:br/>
      </w:r>
    </w:p>
    <w:p>
      <w:r>
        <w:rPr>
          <w:sz w:val="21"/>
        </w:rPr>
        <w:t>💡 Trả lời: Hệ thống áp dụng Strict RAG Context Grounding. System Prompt bắt buộc AI chỉ được trả lời dựa trên các đoạn văn bản trích xuất từ ChromaDB &amp; BM25 và phải trích dẫn rõ [TÀI LIỆU i]. Nếu ngữ cảnh không có thông tin, AI buộc phải trả về thông báo từ chối thay vì tự suy đoán. Đồng thời mô hình Cross-Encoder Reranker đảm bảo chọn đúng top chunk có liên quan cao nhất.</w:t>
        <w:br/>
      </w:r>
    </w:p>
    <w:p>
      <w:r>
        <w:rPr>
          <w:b/>
          <w:color w:val="0F6B3A"/>
          <w:sz w:val="22"/>
        </w:rPr>
        <w:t>❓ Câu 2: Cơ chế Phân quyền RBAC hoạt động ở tầng nào? Có an toàn không?</w:t>
        <w:br/>
      </w:r>
    </w:p>
    <w:p>
      <w:r>
        <w:rPr>
          <w:sz w:val="21"/>
        </w:rPr>
        <w:t>💡 Trả lời: RBAC được thực thi ở 2 tầng độc lập: (1) Tầng API: FastAPI Dependencies kiểm tra JWT role trước khi phục vụ file/video từ S3. (2) Tầng Vector Store: ChromaDB lọc metadata `role: {'$in': access_scope}` trước khi nạp vào LLM. Kể cả người dùng có cố tình prompt injection thì LLM cũng không có dữ liệu trong ngữ cảnh để đọc.</w:t>
        <w:br/>
      </w:r>
    </w:p>
    <w:p>
      <w:r>
        <w:rPr>
          <w:b/>
          <w:color w:val="0F6B3A"/>
          <w:sz w:val="22"/>
        </w:rPr>
        <w:t>❓ Câu 3: Nếu dữ liệu có thêm tài liệu mới tải lên thì hệ thống có phải đào tạo lại model không?</w:t>
        <w:br/>
      </w:r>
    </w:p>
    <w:p>
      <w:r>
        <w:rPr>
          <w:sz w:val="21"/>
        </w:rPr>
        <w:t>💡 Trả lời: Hoàn toàn không! Đây là ưu thế tuyệt đối của kiến trúc RAG. Khi Admin tải file mới lên AWS S3 / MinIO, Pipeline Cloud Ingestion tự động bóc tách, embed và nạp vào ChromaDB + BM25 trong vài giây. Chatbot có thể tra cứu ngay kiến thức mới mà không cần re-train hoặc fine-tune LLM.</w:t>
        <w:br/>
      </w:r>
    </w:p>
    <w:p>
      <w:r>
        <w:rPr>
          <w:b/>
          <w:color w:val="0F6B3A"/>
          <w:sz w:val="22"/>
        </w:rPr>
        <w:t>❓ Câu 4: Hệ thống xử lý các file đa phương tiện (Video/Âm thanh) như thế nào?</w:t>
        <w:br/>
      </w:r>
    </w:p>
    <w:p>
      <w:r>
        <w:rPr>
          <w:sz w:val="21"/>
        </w:rPr>
        <w:t>💡 Trả lời: Trong Track 1, chúng em sử dụng mô hình OpenAI Whisper STT để nhận dạng tiếng Việt có gắn mốc thời gian (timestamps). Văn bản sau đó được lọc PII, ghép đoạn ngữ nghĩa (Semantic Chunking) và đánh chỉ mục song song cùng các tài liệu PDF/DOCX.</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