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09" w:rsidRDefault="00076EA7">
      <w:r>
        <w:t xml:space="preserve">Title: </w:t>
      </w:r>
      <w:r w:rsidRPr="00076EA7">
        <w:t>'BPL Live helping India's football revolution', says Bachchan</w:t>
      </w:r>
    </w:p>
    <w:p w:rsidR="00076EA7" w:rsidRDefault="00076EA7" w:rsidP="00076EA7">
      <w:r>
        <w:t>"It's through initiatives like this that the Premier League is really going to make a huge difference to football in India," said Abhishek Bachchan, the Bollywood star, as BPL Live prepared to open its gates to the people of Mumbai for the first time. "We are experiencing a footballing revolution."</w:t>
      </w:r>
    </w:p>
    <w:p w:rsidR="00076EA7" w:rsidRDefault="00076EA7" w:rsidP="00076EA7">
      <w:r>
        <w:t>"These are very exciti</w:t>
      </w:r>
      <w:r>
        <w:t xml:space="preserve">ng times for football in India" - </w:t>
      </w:r>
      <w:r>
        <w:t>Abhishek Bachchan</w:t>
      </w:r>
    </w:p>
    <w:p w:rsidR="00076EA7" w:rsidRDefault="00076EA7" w:rsidP="00076EA7">
      <w:r>
        <w:t>As many as 12,000 people are expected to take advantage of the free entry to come to the Mumbai Metropolitan Region Development Authority (MMRDA) Grounds, to attend BPL Live. Fans who have fallen for the English top flight from afar will sample a taste of what it is like to watch Chelsea v Hull City and Leicester City v Manchester City with thousands of others, with matches screened on two 380-sq-ft screens and temporary stands to hold supporters.</w:t>
      </w:r>
    </w:p>
    <w:p w:rsidR="00076EA7" w:rsidRDefault="00076EA7" w:rsidP="00076EA7">
      <w:r>
        <w:t>Aside from the match action, which starts at 8.30pm local time, fans can take part in many interactive football activities staged by the nine Barclays Premier League clubs who have sent representatives over. They will also meet Barclays Premier League Legends such as Robbie Fowler and Peter Schmeichel and get a photo taken of the Barclays Premier League Trophy.</w:t>
      </w:r>
    </w:p>
    <w:p w:rsidR="00076EA7" w:rsidRDefault="00076EA7" w:rsidP="00076EA7">
      <w:r>
        <w:t>Bachchan helped launch the event with a football match between his team of celebrities, All Stars FC, and the Barclays Premier League Legends, including Fowler, Emile Heskey and Lee Trundle. They were also joined for a photo by children from the Magic Bus project, a programme funded by the Premier League for underprivileged children in India to bridge social divides and improve their quality of life through the power of sport. The Magic Bus children also had a coaching session with Fowler and Peter Reid, the former Manchester City and Sunderland manager.</w:t>
      </w:r>
    </w:p>
    <w:p w:rsidR="00076EA7" w:rsidRDefault="00076EA7" w:rsidP="00076EA7">
      <w:r>
        <w:t>"What a pleasure and what a dream for some of my boys to get the opportunity to play with these absolute legends," said Bachchan, who started following the BPL in 1993 and is a staunch Chelsea fan. "Just to get to play with some of these people is absolutely brilliant. It's something we're very excited about."</w:t>
      </w:r>
      <w:bookmarkStart w:id="0" w:name="_GoBack"/>
      <w:bookmarkEnd w:id="0"/>
    </w:p>
    <w:sectPr w:rsidR="0007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D7"/>
    <w:rsid w:val="00076EA7"/>
    <w:rsid w:val="00122209"/>
    <w:rsid w:val="004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39896-A3A9-456C-BADF-669F58D7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1753">
      <w:bodyDiv w:val="1"/>
      <w:marLeft w:val="0"/>
      <w:marRight w:val="0"/>
      <w:marTop w:val="0"/>
      <w:marBottom w:val="0"/>
      <w:divBdr>
        <w:top w:val="none" w:sz="0" w:space="0" w:color="auto"/>
        <w:left w:val="none" w:sz="0" w:space="0" w:color="auto"/>
        <w:bottom w:val="none" w:sz="0" w:space="0" w:color="auto"/>
        <w:right w:val="none" w:sz="0" w:space="0" w:color="auto"/>
      </w:divBdr>
      <w:divsChild>
        <w:div w:id="90323937">
          <w:blockQuote w:val="1"/>
          <w:marLeft w:val="360"/>
          <w:marRight w:val="0"/>
          <w:marTop w:val="180"/>
          <w:marBottom w:val="240"/>
          <w:divBdr>
            <w:top w:val="none" w:sz="0" w:space="0" w:color="auto"/>
            <w:left w:val="none" w:sz="0" w:space="0" w:color="auto"/>
            <w:bottom w:val="none" w:sz="0" w:space="0" w:color="auto"/>
            <w:right w:val="none" w:sz="0" w:space="0" w:color="auto"/>
          </w:divBdr>
        </w:div>
      </w:divsChild>
    </w:div>
    <w:div w:id="11458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2014-12-14T05:09:00Z</dcterms:created>
  <dcterms:modified xsi:type="dcterms:W3CDTF">2014-12-14T05:10:00Z</dcterms:modified>
</cp:coreProperties>
</file>