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36"/>
          <w:szCs w:val="36"/>
        </w:rPr>
        <w:t xml:space="preserve">ALIZO — REAVALIAÇÃO DE PRONTIDÃO COMERCIAL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14 de agosto de 2026 · Follow-up da auditoria completa de 12/08/2026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23A3A" w:sz="24"/>
              <w:left w:val="single" w:color="B23A3A" w:sz="2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  <w:color w:val="B23A3A"/>
                <w:sz w:val="26"/>
                <w:szCs w:val="26"/>
              </w:rPr>
              <w:t xml:space="preserve">VEREDITO: AINDA EM AJUSTE</w:t>
            </w:r>
          </w:p>
          <w:p>
            <w:pPr>
              <w:spacing w:after="80" w:line="300"/>
            </w:pPr>
            <w:r>
              <w:rPr>
                <w:sz w:val="22"/>
                <w:szCs w:val="22"/>
              </w:rPr>
              <w:t xml:space="preserve">Não está pronta para vender hoje a uma empresa externa não-técnica. O gargalo mudou de natureza desde 12/08: antes eram funcionários tecnicamente incompletos; agora é majoritariamente infraestrutura e configuração nunca ligada — mais rápido de resolver, mas ainda bloqueante.</w:t>
            </w:r>
          </w:p>
          <w:p>
            <w:pPr>
              <w:spacing w:after="80" w:line="300"/>
            </w:pPr>
            <w:r>
              <w:rPr>
                <w:sz w:val="22"/>
                <w:szCs w:val="22"/>
              </w:rPr>
              <w:t xml:space="preserve">Pontos fortes confirmados desde 12/08: os 9 crons agora rodam de fato (fix do Root Directory), a Recepcionista tem uso real substancial (183 conversas em 7 dias, handoffs corretos), a prospecção real da Mawi Cleaning capturou 15 leads novos no primeiro dia ativo, e a suíte de testes está saudável (579 passando, 0 falhando).</w:t>
            </w:r>
          </w:p>
        </w:tc>
      </w:tr>
    </w:tbl>
    <w:p>
      <w:pPr>
        <w:pStyle w:val="Heading1"/>
        <w:spacing w:after="200" w:before="400"/>
      </w:pPr>
      <w:r>
        <w:t xml:space="preserve">1. Fluxo de cadastro de cliente novo, ponta a ponta</w:t>
      </w:r>
    </w:p>
    <w:p>
      <w:pPr>
        <w:spacing w:after="160" w:line="300"/>
      </w:pPr>
      <w:r>
        <w:rPr>
          <w:sz w:val="22"/>
          <w:szCs w:val="22"/>
        </w:rPr>
        <w:t xml:space="preserve">Existem dois caminhos, e é importante não confundi-los.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/dashboard/units/new</w:t>
      </w:r>
      <w:r>
        <w:rPr>
          <w:sz w:val="22"/>
          <w:szCs w:val="22"/>
        </w:rPr>
        <w:t xml:space="preserve"> NÃO é self-signup — exige admin já logado, serve só pra adicionar unidade numa empresa que já existe.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/checkout</w:t>
      </w:r>
      <w:r>
        <w:rPr>
          <w:sz w:val="22"/>
          <w:szCs w:val="22"/>
        </w:rPr>
        <w:t xml:space="preserve"> é o self-signup real: página pública sem login, 3 passos, cria organização/unidade/usuário/conta de auth de verdade (não mock).</w:t>
      </w:r>
    </w:p>
    <w:p>
      <w:pPr>
        <w:spacing w:after="160" w:line="300"/>
      </w:pPr>
      <w:r>
        <w:rPr>
          <w:sz w:val="22"/>
          <w:szCs w:val="22"/>
        </w:rPr>
        <w:t xml:space="preserve">O esqueleto está todo implementado: cadastro público → conexão de WhatsApp com provisionamento automático de instância → entrevista de contratação por IA → trigger de banco que impede ativar o funcionário sem entrevista concluída. Tudo automático, sem SQL manual por cliente.</w:t>
      </w:r>
    </w:p>
    <w:p>
      <w:pPr>
        <w:pStyle w:val="Heading2"/>
        <w:spacing w:after="150" w:before="300"/>
      </w:pPr>
      <w:r>
        <w:t xml:space="preserve">Duas quebras reais encontradas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Bloqueante — pagamento.</w:t>
      </w:r>
      <w:r>
        <w:rPr>
          <w:sz w:val="22"/>
          <w:szCs w:val="22"/>
        </w:rPr>
        <w:t xml:space="preserve"> Sem uma linha ativa em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payment_gateway_settings</w:t>
      </w:r>
      <w:r>
        <w:rPr>
          <w:sz w:val="22"/>
          <w:szCs w:val="22"/>
        </w:rPr>
        <w:t xml:space="preserve"> com credenciais preenchidas pra região, o cadastro é recusado por completo — não cria org, não cria usuário. Confirmado: as 3 orgs em produção são todas do próprio dono; nenhuma processadora ativa configurada hoje.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Mesmo destravado, não cobra de verdade.</w:t>
      </w:r>
      <w:r>
        <w:rPr>
          <w:sz w:val="22"/>
          <w:szCs w:val="22"/>
        </w:rPr>
        <w:t xml:space="preserve"> Não existe nenhuma chamada real a Asaas/Mercado Pago/Pagar.me/Stripe em lugar nenhum do código — o próprio comentário do formulário de pagamento admite isso. Todo cadastro nasce com cobrança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status: pending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200" w:before="400"/>
      </w:pPr>
      <w:r>
        <w:t xml:space="preserve">2. Status atualizado dos funcionários (últimos 7 dias, evidência real)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Rodou hoje?</w:t>
            </w:r>
          </w:p>
        </w:tc>
        <w:tc>
          <w:tcPr>
            <w:tcW w:type="dxa" w:w="49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Prospecção (SDR)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3x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leads capturados — Smarter Matriz + Mawi Cleaning (15 novos)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08:02 UTC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auditoria, 1 conteúdo gerado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Recrutador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12:01 UTC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intakes/sourcing/outreach — todo dia, sempre zero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13:00 UTC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hoje (2 ontem)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Lembrete de agendamento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11:00 UTC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enviados, falhas recorrentes de envio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Conteúdo/Social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Roda, sem log de resultado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posts — sempre, desde o início do produto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Tráfego Pago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Roda, sem log de resultado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Última execução real: 14/07 (1 mês atrás), com erro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E-mail Marketing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é cron (manual)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campanhas em 7 dias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 Interno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é cron (reativo)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incidentes reais na semana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Por que Conteúdo e Tráfego "rodam" mas nunca produzem nada</w:t>
      </w:r>
    </w:p>
    <w:p>
      <w:pPr>
        <w:spacing w:after="160" w:line="300"/>
      </w:pPr>
      <w:r>
        <w:rPr>
          <w:sz w:val="22"/>
          <w:szCs w:val="22"/>
        </w:rPr>
        <w:t xml:space="preserve">Achado novo: os dois crons têm um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return</w:t>
      </w:r>
      <w:r>
        <w:rPr>
          <w:sz w:val="22"/>
          <w:szCs w:val="22"/>
        </w:rPr>
        <w:t xml:space="preserve"> antecipado e silencioso, sem log nenhum, quando não há agente ativo. Confirmado em produção: o único registro de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content_specialist</w:t>
      </w:r>
      <w:r>
        <w:rPr>
          <w:sz w:val="22"/>
          <w:szCs w:val="22"/>
        </w:rPr>
        <w:t xml:space="preserve"> tem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is_active: false</w:t>
      </w:r>
      <w:r>
        <w:rPr>
          <w:sz w:val="22"/>
          <w:szCs w:val="22"/>
        </w:rPr>
        <w:t xml:space="preserve">; o único de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traffic_specialist</w:t>
      </w:r>
      <w:r>
        <w:rPr>
          <w:sz w:val="22"/>
          <w:szCs w:val="22"/>
        </w:rPr>
        <w:t xml:space="preserve"> também. Ninguém nunca ligou esses dois funcionários pra nenhuma unidade real — não é bug, é configuração nunca ativada. Mesmo ativando,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social_accounts</w:t>
      </w:r>
      <w:r>
        <w:rPr>
          <w:sz w:val="22"/>
          <w:szCs w:val="22"/>
        </w:rPr>
        <w:t xml:space="preserve"> está vazia (0 linhas): zero Página Meta conectada.</w:t>
      </w:r>
    </w:p>
    <w:p>
      <w:pPr>
        <w:pStyle w:val="Heading2"/>
        <w:spacing w:after="150" w:before="300"/>
      </w:pPr>
      <w:r>
        <w:t xml:space="preserve">Recrutador: travado por um motivo novo</w:t>
      </w:r>
    </w:p>
    <w:p>
      <w:pPr>
        <w:spacing w:after="160" w:line="300"/>
      </w:pPr>
      <w:r>
        <w:rPr>
          <w:sz w:val="22"/>
          <w:szCs w:val="22"/>
        </w:rPr>
        <w:t xml:space="preserve">Não é mais a entrevista incompleta da Bianca. A única vaga aberta (Mawi Pro, "Suporte Rede", criada manualmente) tem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lead_id: null</w:t>
      </w:r>
      <w:r>
        <w:rPr>
          <w:sz w:val="22"/>
          <w:szCs w:val="22"/>
        </w:rPr>
        <w:t xml:space="preserve">, e o cron só processa vagas com lead vinculado — fica parada pra sempre.</w:t>
      </w:r>
    </w:p>
    <w:p>
      <w:pPr>
        <w:pStyle w:val="Heading2"/>
        <w:spacing w:after="150" w:before="300"/>
      </w:pPr>
      <w:r>
        <w:t xml:space="preserve">Recepcionista: o único com uso real e substancial</w:t>
      </w:r>
    </w:p>
    <w:p>
      <w:pPr>
        <w:spacing w:after="160" w:line="300"/>
      </w:pPr>
      <w:r>
        <w:rPr>
          <w:sz w:val="22"/>
          <w:szCs w:val="22"/>
        </w:rPr>
        <w:t xml:space="preserve">183 conversas em 7 dias, handoffs corretos pra humano/vendas/recrutamento, transcrição e síntese de voz funcionando. Mas 100% dentro da Smarter Estágios/Matriz — ainda é o próprio dono usando o produto, não um cliente pagante externo.</w:t>
      </w:r>
    </w:p>
    <w:p>
      <w:pPr>
        <w:pStyle w:val="Heading1"/>
        <w:spacing w:after="200" w:before="400"/>
      </w:pPr>
      <w:r>
        <w:t xml:space="preserve">3. Dependências externas que travam comercialização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7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Self-service real hoje?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(Evolution)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Pareamento por QR code sim, mas provisionar a instância depende de alguém da Alizo já ter servidor rodando e colar URL+chave manualmente.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 Ads/Instagram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Desenho é self-service (cliente só adiciona a Alizo como Parceiro), mas depende de setup único da Alizo (Business Manager + token) que ainda não existe — confirmado vazio no banco.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Ads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— exige convite MCC enviado manualmente por alguém da Alizo, por cliente. Sem automação hoje.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Nenhuma das três é hoje 100% self-service para um cliente não-técnico.</w:t>
      </w:r>
    </w:p>
    <w:p>
      <w:pPr>
        <w:pStyle w:val="Heading1"/>
        <w:spacing w:after="200" w:before="400"/>
      </w:pPr>
      <w:r>
        <w:t xml:space="preserve">4. Qualidade e segurança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Suíte de testes: </w:t>
      </w:r>
      <w:r>
        <w:rPr>
          <w:b/>
          <w:bCs/>
          <w:sz w:val="22"/>
          <w:szCs w:val="22"/>
        </w:rPr>
        <w:t xml:space="preserve">579 passando, 9 pulados, 0 falhando</w:t>
      </w:r>
      <w:r>
        <w:rPr>
          <w:sz w:val="22"/>
          <w:szCs w:val="22"/>
        </w:rPr>
        <w:t xml:space="preserve"> — os pulados exigem chave real da OpenAI, comportamento esperado.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Os 2 gaps de guard-rail corrigidos hoje (promessa de contratação, opt-out LGPD) têm teste de regressão. Revisão do terceiro guard-rail do Recrutador não achou gap equivalente.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Falha operacional recorrente, fora do escopo de compliance: lembretes/confirmações de agendamento por WhatsApp falham com frequência — pelo menos 15 eventos de falha de envio nos últimos 7 dias. Bate direto na experiência de um cliente real de agendamento; merece investigação separada.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Zero erros fatais registrados nos crons em 7 dias.</w:t>
      </w:r>
    </w:p>
    <w:p>
      <w:pPr>
        <w:pStyle w:val="Heading1"/>
        <w:spacing w:after="200" w:before="400"/>
      </w:pPr>
      <w:r>
        <w:t xml:space="preserve">5. Estabilidade de infra — 3ª ocorrência do bug de fuso horário</w:t>
      </w:r>
    </w:p>
    <w:p>
      <w:pPr>
        <w:spacing w:after="160" w:line="300"/>
      </w:pPr>
      <w:r>
        <w:rPr>
          <w:rFonts w:ascii="Consolas" w:cs="Consolas" w:eastAsia="Consolas" w:hAnsi="Consolas"/>
          <w:color w:val="A63333"/>
          <w:sz w:val="22"/>
          <w:szCs w:val="22"/>
        </w:rPr>
        <w:t xml:space="preserve">isWithinActiveHours()</w:t>
      </w:r>
      <w:r>
        <w:rPr>
          <w:sz w:val="22"/>
          <w:szCs w:val="22"/>
        </w:rPr>
        <w:t xml:space="preserve"> aceita um fuso horário como parâmetro, mas nenhum dos 8 pontos do código que a chamam passa esse argumento — todos avaliam horário comercial sempre no fuso de São Paulo, não importa onde a unidade real opere.</w:t>
      </w:r>
    </w:p>
    <w:p>
      <w:pPr>
        <w:spacing w:after="160" w:line="300"/>
      </w:pPr>
      <w:r>
        <w:rPr>
          <w:sz w:val="22"/>
          <w:szCs w:val="22"/>
        </w:rPr>
        <w:t xml:space="preserve">Confirmado rodando errado na prática hoje: a unidade Mawi Cleaning (Phoenix, AZ) tem fuso America/Los_Angeles configurado no banco, mas o cron de prospecção que rodou pra ela decidiu se podia agir usando o relógio de São Paulo (09h SP = dentro da janela) em vez do relógio real de Phoenix (05h local = fora da janela configurada pelo próprio cliente). O mesmo fuso fixo aparece no cálculo do limite diário de captura de leads. Nunca foi testado — todo teste mocka essa função direto, sem exercitar o comportamento real de fuso.</w:t>
      </w:r>
    </w:p>
    <w:p>
      <w:pPr>
        <w:spacing w:after="160" w:line="300"/>
      </w:pPr>
      <w:r>
        <w:rPr>
          <w:sz w:val="22"/>
          <w:szCs w:val="22"/>
        </w:rPr>
        <w:t xml:space="preserve">É a mesma classe de bug já corrigida em Content e SEO (13/08), mas de efeito diferente: não zera o cron inteiro, avalia o horário certo do jeito errado, silenciosamente — e a primeira unidade "cliente real" em rampa (Mawi Cleaning) já está exposta a isso.</w:t>
      </w:r>
    </w:p>
    <w:p>
      <w:pPr>
        <w:pStyle w:val="Heading1"/>
        <w:spacing w:after="200" w:before="400"/>
      </w:pPr>
      <w:r>
        <w:t xml:space="preserve">6. Cobrança e legal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Sem cobrança automática real (ver seção 1) — checkout tem UI completa de pagamento, mas processa nada de fato hoje.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Sem Termos de Uso nem Política de Privacidade em nenhum lugar do produto</w:t>
      </w:r>
      <w:r>
        <w:rPr>
          <w:sz w:val="22"/>
          <w:szCs w:val="22"/>
        </w:rPr>
        <w:t xml:space="preserve"> — nenhuma rota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/terms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/privacy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/legal</w:t>
      </w:r>
      <w:r>
        <w:rPr>
          <w:sz w:val="22"/>
          <w:szCs w:val="22"/>
        </w:rPr>
        <w:t xml:space="preserve">, nem link em landing, checkout ou dashboard. LGPD só existe como texto de marketing, sem documento real por trás. O checkout coleta dado pessoal e libera acesso à conta sem nenhum aceite formal.</w:t>
      </w:r>
    </w:p>
    <w:p>
      <w:pPr>
        <w:pStyle w:val="Heading1"/>
        <w:spacing w:after="200" w:before="400"/>
      </w:pPr>
      <w:r>
        <w:t xml:space="preserve">O menor conjunto de coisas para virar "pronta"</w:t>
      </w:r>
    </w:p>
    <w:p>
      <w:pPr>
        <w:spacing w:after="160" w:line="300"/>
      </w:pPr>
      <w:r>
        <w:rPr>
          <w:sz w:val="22"/>
          <w:szCs w:val="22"/>
        </w:rPr>
        <w:t xml:space="preserve">Em ordem de bloqueio real: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1. Cobrança</w:t>
      </w:r>
      <w:r>
        <w:rPr>
          <w:sz w:val="22"/>
          <w:szCs w:val="22"/>
        </w:rPr>
        <w:t xml:space="preserve"> — ligar pelo menos uma processadora de verdade (Asaas/Mercado Pago/Pagar.me pra BR, Stripe pra US) no código.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2. Termos de Uso + Política de Privacidade</w:t>
      </w:r>
      <w:r>
        <w:rPr>
          <w:sz w:val="22"/>
          <w:szCs w:val="22"/>
        </w:rPr>
        <w:t xml:space="preserve"> — publicar e linkar no checkout com aceite explícito antes de coletar dado pessoal de cliente real.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3. Corrigir o fuso horário</w:t>
      </w:r>
      <w:r>
        <w:rPr>
          <w:sz w:val="22"/>
          <w:szCs w:val="22"/>
        </w:rPr>
        <w:t xml:space="preserve"> nos 8 pontos que chamam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isWithinActiveHours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todayCaptureDate</w:t>
      </w:r>
      <w:r>
        <w:rPr>
          <w:sz w:val="22"/>
          <w:szCs w:val="22"/>
        </w:rPr>
        <w:t xml:space="preserve"> pra usar o fuso real da unidade — esforço baixo (a coluna já existe no banco), mas vaza silenciosamente assim que o primeiro cliente fora do fuso de São Paulo (Mawi Cleaning já está nesse caso) opera de verdade.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4. Decidir o destino de Conteúdo/Tráfego Pago</w:t>
      </w:r>
      <w:r>
        <w:rPr>
          <w:sz w:val="22"/>
          <w:szCs w:val="22"/>
        </w:rPr>
        <w:t xml:space="preserve"> — ativar de verdade (exige ligar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is_active</w:t>
      </w:r>
      <w:r>
        <w:rPr>
          <w:sz w:val="22"/>
          <w:szCs w:val="22"/>
        </w:rPr>
        <w:t xml:space="preserve"> + token da Meta) ou assumir que ficam fora do pacote de venda por enquanto.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5. Recrutador</w:t>
      </w:r>
      <w:r>
        <w:rPr>
          <w:sz w:val="22"/>
          <w:szCs w:val="22"/>
        </w:rPr>
        <w:t xml:space="preserve"> — resolver o job com </w:t>
      </w:r>
      <w:r>
        <w:rPr>
          <w:rFonts w:ascii="Consolas" w:cs="Consolas" w:eastAsia="Consolas" w:hAnsi="Consolas"/>
          <w:color w:val="A63333"/>
          <w:sz w:val="22"/>
          <w:szCs w:val="22"/>
        </w:rPr>
        <w:t xml:space="preserve">lead_id</w:t>
      </w:r>
      <w:r>
        <w:rPr>
          <w:sz w:val="22"/>
          <w:szCs w:val="22"/>
        </w:rPr>
        <w:t xml:space="preserve"> nulo, ou consertar o fluxo de criação manual de vaga pra sempre vincular um lead.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6. WhatsApp em escala</w:t>
      </w:r>
      <w:r>
        <w:rPr>
          <w:sz w:val="22"/>
          <w:szCs w:val="22"/>
        </w:rPr>
        <w:t xml:space="preserve"> — decidir se a Alizo continua provisionando instância manualmente por cliente (viável em baixo volume) ou se isso precisa virar self-service antes de crescer.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before="200"/>
      </w:pPr>
      <w:r>
        <w:rPr>
          <w:i/>
          <w:iCs/>
          <w:color w:val="6B7280"/>
          <w:sz w:val="20"/>
          <w:szCs w:val="20"/>
        </w:rPr>
        <w:t xml:space="preserve">Nota: além desta reavaliação, hoje também foram corrigidos 5 ajustes na Recepcionista e no Sales a partir de um atendimento real (voz de áudio mais natural, resposta admitindo incerteza, handoff pro Sales usando o contexto real da conversa em vez de abertura fria, trava de 40 minutos quando um humano intervém manualmente, e leitura do conteúdo de PDFs anexados). Ver registro separado nas memórias do projeto.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2026-08-14T16:28:51.659Z</dcterms:created>
  <dcterms:modified xsi:type="dcterms:W3CDTF">2026-08-14T16:28:51.660Z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