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显示任务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芯片手册：SSD1315 &amp; OLED手册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采取直接移植oled手册代码的方法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372427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center"/>
      </w:pPr>
      <w:r>
        <w:rPr>
          <w:rFonts w:eastAsia="等线" w:ascii="Arial" w:cs="Arial" w:hAnsi="Arial"/>
          <w:color w:val="8F959E"/>
          <w:sz w:val="22"/>
        </w:rPr>
        <w:t>oled原理图</w:t>
        <w:br/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color w:val="646a73"/>
                <w:sz w:val="22"/>
              </w:rPr>
              <w:t>显示核心逻辑_代码</w:t>
              <w:br/>
            </w:r>
            <w:r>
              <w:rPr>
                <w:rFonts w:eastAsia="Consolas" w:ascii="Consolas" w:cs="Consolas" w:hAnsi="Consolas"/>
                <w:sz w:val="22"/>
              </w:rPr>
              <w:t>void OLED_Refresh_Gramvoid)</w:t>
              <w:br/>
              <w:t>uint8_t i, n;</w:t>
              <w:br/>
              <w:t>for(i=0;i&lt;8;i++)</w:t>
              <w:br/>
              <w:t>{</w:t>
              <w:br/>
              <w:t>OLED_WR_Byte(0xb0 + i,OLED_CMD); //设置页地址(0~7)</w:t>
              <w:br/>
              <w:t>OLED_WR_Byte(0x00,OLED_CMD);//设置显示位置-列低地址</w:t>
              <w:br/>
              <w:t>OLED_WR_Byte(0x10,OLED_CMD);//设置显示位置-列高地址</w:t>
              <w:br/>
              <w:t>for(n=0;n&lt;128;n++)</w:t>
              <w:br/>
              <w:t>OLED_WR_Byte(OLED_GRAM[n][i], OLED_DATA);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使用类似IIC控制=&gt;CS片选拉低可以写入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C/D控制写入的是数据或者命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具体信息详细见附件”OLED“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雷理杰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2026/8/26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2026-08-28T15:41:01Z</dcterms:created>
  <dc:creator>Apache POI</dc:creator>
</cp:coreProperties>
</file>