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D5A8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电源管理</w:t>
      </w:r>
    </w:p>
    <w:p w14:paraId="14675478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电源管理芯片（</w:t>
      </w:r>
      <w:r>
        <w:rPr>
          <w:rFonts w:ascii="宋体" w:eastAsia="宋体" w:hAnsi="宋体" w:cs="宋体" w:hint="eastAsia"/>
          <w:sz w:val="28"/>
          <w:szCs w:val="28"/>
        </w:rPr>
        <w:t>SOC</w:t>
      </w:r>
      <w:r>
        <w:rPr>
          <w:rFonts w:ascii="宋体" w:eastAsia="宋体" w:hAnsi="宋体" w:cs="宋体" w:hint="eastAsia"/>
          <w:sz w:val="28"/>
          <w:szCs w:val="28"/>
        </w:rPr>
        <w:t>）型号：</w:t>
      </w:r>
      <w:r>
        <w:rPr>
          <w:rFonts w:ascii="宋体" w:eastAsia="宋体" w:hAnsi="宋体" w:cs="宋体" w:hint="eastAsia"/>
          <w:sz w:val="28"/>
          <w:szCs w:val="28"/>
        </w:rPr>
        <w:t>IP5305T</w:t>
      </w:r>
    </w:p>
    <w:p w14:paraId="5B20292D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SOC:</w:t>
      </w:r>
      <w:r>
        <w:rPr>
          <w:rFonts w:ascii="宋体" w:eastAsia="宋体" w:hAnsi="宋体" w:cs="宋体" w:hint="eastAsia"/>
          <w:sz w:val="28"/>
          <w:szCs w:val="28"/>
        </w:rPr>
        <w:t>能够单独工作的芯片，能直接实现相关功能</w:t>
      </w:r>
    </w:p>
    <w:p w14:paraId="7BD89C47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主要功能：</w:t>
      </w:r>
      <w:r>
        <w:rPr>
          <w:rFonts w:ascii="宋体" w:eastAsia="宋体" w:hAnsi="宋体" w:cs="宋体" w:hint="eastAsia"/>
          <w:sz w:val="28"/>
          <w:szCs w:val="28"/>
        </w:rPr>
        <w:t>电池放电升压、低功耗持续</w:t>
      </w:r>
      <w:r>
        <w:rPr>
          <w:rFonts w:ascii="宋体" w:eastAsia="宋体" w:hAnsi="宋体" w:cs="宋体" w:hint="eastAsia"/>
          <w:sz w:val="28"/>
          <w:szCs w:val="28"/>
        </w:rPr>
        <w:t>24~40s</w:t>
      </w:r>
      <w:r>
        <w:rPr>
          <w:rFonts w:ascii="宋体" w:eastAsia="宋体" w:hAnsi="宋体" w:cs="宋体" w:hint="eastAsia"/>
          <w:sz w:val="28"/>
          <w:szCs w:val="28"/>
        </w:rPr>
        <w:t>后睡眠、按键单击开机（升压输出）、双击关机、显示电量</w:t>
      </w:r>
    </w:p>
    <w:p w14:paraId="3FF05670" w14:textId="77777777" w:rsidR="008F0C4D" w:rsidRDefault="009C36CF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芯片以及常规接线示意图：</w:t>
      </w:r>
    </w:p>
    <w:p w14:paraId="0230F044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73C104D3" wp14:editId="4EE31254">
            <wp:extent cx="5271135" cy="1851025"/>
            <wp:effectExtent l="0" t="0" r="12065" b="3175"/>
            <wp:docPr id="1" name="图片 1" descr="屏幕截图 2026-08-08 17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8-08 1739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118F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VDD</w:t>
      </w:r>
      <w:r>
        <w:rPr>
          <w:rFonts w:ascii="宋体" w:eastAsia="宋体" w:hAnsi="宋体" w:cs="宋体" w:hint="eastAsia"/>
          <w:sz w:val="28"/>
          <w:szCs w:val="28"/>
        </w:rPr>
        <w:t>：连接</w:t>
      </w:r>
      <w:r>
        <w:rPr>
          <w:rFonts w:ascii="宋体" w:eastAsia="宋体" w:hAnsi="宋体" w:cs="宋体" w:hint="eastAsia"/>
          <w:sz w:val="28"/>
          <w:szCs w:val="28"/>
        </w:rPr>
        <w:t>5V</w:t>
      </w:r>
      <w:r>
        <w:rPr>
          <w:rFonts w:ascii="宋体" w:eastAsia="宋体" w:hAnsi="宋体" w:cs="宋体" w:hint="eastAsia"/>
          <w:sz w:val="28"/>
          <w:szCs w:val="28"/>
        </w:rPr>
        <w:t>电源（烧录器上的</w:t>
      </w:r>
      <w:r>
        <w:rPr>
          <w:rFonts w:ascii="宋体" w:eastAsia="宋体" w:hAnsi="宋体" w:cs="宋体" w:hint="eastAsia"/>
          <w:sz w:val="28"/>
          <w:szCs w:val="28"/>
        </w:rPr>
        <w:t>5V</w:t>
      </w:r>
      <w:r>
        <w:rPr>
          <w:rFonts w:ascii="宋体" w:eastAsia="宋体" w:hAnsi="宋体" w:cs="宋体" w:hint="eastAsia"/>
          <w:sz w:val="28"/>
          <w:szCs w:val="28"/>
        </w:rPr>
        <w:t>）</w:t>
      </w:r>
    </w:p>
    <w:p w14:paraId="41745EE9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LED1</w:t>
      </w:r>
      <w:r>
        <w:rPr>
          <w:rFonts w:ascii="宋体" w:eastAsia="宋体" w:hAnsi="宋体" w:cs="宋体" w:hint="eastAsia"/>
          <w:sz w:val="28"/>
          <w:szCs w:val="28"/>
        </w:rPr>
        <w:t>、</w:t>
      </w:r>
      <w:r>
        <w:rPr>
          <w:rFonts w:ascii="宋体" w:eastAsia="宋体" w:hAnsi="宋体" w:cs="宋体" w:hint="eastAsia"/>
          <w:sz w:val="28"/>
          <w:szCs w:val="28"/>
        </w:rPr>
        <w:t>LED2</w:t>
      </w:r>
      <w:r>
        <w:rPr>
          <w:rFonts w:ascii="宋体" w:eastAsia="宋体" w:hAnsi="宋体" w:cs="宋体" w:hint="eastAsia"/>
          <w:sz w:val="28"/>
          <w:szCs w:val="28"/>
        </w:rPr>
        <w:t>、</w:t>
      </w:r>
      <w:r>
        <w:rPr>
          <w:rFonts w:ascii="宋体" w:eastAsia="宋体" w:hAnsi="宋体" w:cs="宋体" w:hint="eastAsia"/>
          <w:sz w:val="28"/>
          <w:szCs w:val="28"/>
        </w:rPr>
        <w:t>LED3</w:t>
      </w:r>
      <w:r>
        <w:rPr>
          <w:rFonts w:ascii="宋体" w:eastAsia="宋体" w:hAnsi="宋体" w:cs="宋体" w:hint="eastAsia"/>
          <w:sz w:val="28"/>
          <w:szCs w:val="28"/>
        </w:rPr>
        <w:t>：连接并控制四个</w:t>
      </w:r>
      <w:r>
        <w:rPr>
          <w:rFonts w:ascii="宋体" w:eastAsia="宋体" w:hAnsi="宋体" w:cs="宋体" w:hint="eastAsia"/>
          <w:sz w:val="28"/>
          <w:szCs w:val="28"/>
        </w:rPr>
        <w:t>LED</w:t>
      </w:r>
      <w:r>
        <w:rPr>
          <w:rFonts w:ascii="宋体" w:eastAsia="宋体" w:hAnsi="宋体" w:cs="宋体" w:hint="eastAsia"/>
          <w:sz w:val="28"/>
          <w:szCs w:val="28"/>
        </w:rPr>
        <w:t>，用于表示剩余电量</w:t>
      </w:r>
    </w:p>
    <w:p w14:paraId="2869F7D3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VOUT</w:t>
      </w:r>
      <w:r>
        <w:rPr>
          <w:rFonts w:ascii="宋体" w:eastAsia="宋体" w:hAnsi="宋体" w:cs="宋体" w:hint="eastAsia"/>
          <w:sz w:val="28"/>
          <w:szCs w:val="28"/>
        </w:rPr>
        <w:t>：输出供电</w:t>
      </w:r>
      <w:r>
        <w:rPr>
          <w:rFonts w:ascii="宋体" w:eastAsia="宋体" w:hAnsi="宋体" w:cs="宋体" w:hint="eastAsia"/>
          <w:sz w:val="28"/>
          <w:szCs w:val="28"/>
        </w:rPr>
        <w:t>5V</w:t>
      </w:r>
    </w:p>
    <w:p w14:paraId="045511B4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SW</w:t>
      </w:r>
      <w:r>
        <w:rPr>
          <w:rFonts w:ascii="宋体" w:eastAsia="宋体" w:hAnsi="宋体" w:cs="宋体" w:hint="eastAsia"/>
          <w:sz w:val="28"/>
          <w:szCs w:val="28"/>
        </w:rPr>
        <w:t>：充电控制，接电池</w:t>
      </w:r>
    </w:p>
    <w:p w14:paraId="4E94D4C5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KEY</w:t>
      </w:r>
      <w:r>
        <w:rPr>
          <w:rFonts w:ascii="宋体" w:eastAsia="宋体" w:hAnsi="宋体" w:cs="宋体" w:hint="eastAsia"/>
          <w:sz w:val="28"/>
          <w:szCs w:val="28"/>
        </w:rPr>
        <w:t>：开关按键，同时连接主控芯片</w:t>
      </w:r>
      <w:r>
        <w:rPr>
          <w:rFonts w:ascii="宋体" w:eastAsia="宋体" w:hAnsi="宋体" w:cs="宋体" w:hint="eastAsia"/>
          <w:sz w:val="28"/>
          <w:szCs w:val="28"/>
        </w:rPr>
        <w:t>PB2</w:t>
      </w:r>
      <w:r>
        <w:rPr>
          <w:rFonts w:ascii="宋体" w:eastAsia="宋体" w:hAnsi="宋体" w:cs="宋体" w:hint="eastAsia"/>
          <w:sz w:val="28"/>
          <w:szCs w:val="28"/>
        </w:rPr>
        <w:t>引脚</w:t>
      </w:r>
    </w:p>
    <w:p w14:paraId="3EB3741D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057A619E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42FF9F26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638949D9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24E2E9E4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3033A46C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48379FD8" w14:textId="77777777" w:rsidR="008F0C4D" w:rsidRDefault="009C36CF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lastRenderedPageBreak/>
        <w:t>升压原理：</w:t>
      </w:r>
    </w:p>
    <w:p w14:paraId="18FC0ECB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升压电路有三极管以</w:t>
      </w:r>
      <w:r>
        <w:rPr>
          <w:rFonts w:ascii="宋体" w:eastAsia="宋体" w:hAnsi="宋体" w:cs="宋体" w:hint="eastAsia"/>
          <w:sz w:val="28"/>
          <w:szCs w:val="28"/>
        </w:rPr>
        <w:t>1kHz</w:t>
      </w:r>
      <w:r>
        <w:rPr>
          <w:rFonts w:ascii="宋体" w:eastAsia="宋体" w:hAnsi="宋体" w:cs="宋体" w:hint="eastAsia"/>
          <w:sz w:val="28"/>
          <w:szCs w:val="28"/>
        </w:rPr>
        <w:t>的频率开关，电路如下</w:t>
      </w:r>
    </w:p>
    <w:p w14:paraId="18D035C0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noProof/>
          <w:sz w:val="28"/>
          <w:szCs w:val="28"/>
        </w:rPr>
        <w:drawing>
          <wp:inline distT="0" distB="0" distL="114300" distR="114300" wp14:anchorId="78430E22" wp14:editId="3F822497">
            <wp:extent cx="5268595" cy="2315210"/>
            <wp:effectExtent l="0" t="0" r="1905" b="8890"/>
            <wp:docPr id="3" name="图片 3" descr="屏幕截图 2026-08-08 184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8-08 1844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BC7A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三极管关闭：电容短暂放电，电源给电感充电</w:t>
      </w:r>
    </w:p>
    <w:p w14:paraId="5F0D50DC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noProof/>
          <w:sz w:val="28"/>
          <w:szCs w:val="28"/>
        </w:rPr>
        <w:drawing>
          <wp:inline distT="0" distB="0" distL="114300" distR="114300" wp14:anchorId="7EC2809B" wp14:editId="06CCACA7">
            <wp:extent cx="5264785" cy="2259965"/>
            <wp:effectExtent l="0" t="0" r="5715" b="635"/>
            <wp:docPr id="2" name="图片 2" descr="屏幕截图 2026-08-08 184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8-08 1843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FF23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三极管导通：电源、电感同时放电，输出高电压</w:t>
      </w:r>
    </w:p>
    <w:p w14:paraId="71BF94D0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在三极管高频开关的过程中，输出电压较</w:t>
      </w:r>
      <w:r>
        <w:rPr>
          <w:rFonts w:ascii="宋体" w:eastAsia="宋体" w:hAnsi="宋体" w:cs="宋体" w:hint="eastAsia"/>
          <w:sz w:val="28"/>
          <w:szCs w:val="28"/>
        </w:rPr>
        <w:t>5V</w:t>
      </w:r>
      <w:r>
        <w:rPr>
          <w:rFonts w:ascii="宋体" w:eastAsia="宋体" w:hAnsi="宋体" w:cs="宋体" w:hint="eastAsia"/>
          <w:sz w:val="28"/>
          <w:szCs w:val="28"/>
        </w:rPr>
        <w:t>升高，平均输出电压与电感大小正相关，输出稳定性与电容大小正相关</w:t>
      </w:r>
    </w:p>
    <w:p w14:paraId="5DBCEB1E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3394CBF8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6E61BC69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368607C0" w14:textId="77777777" w:rsidR="008F0C4D" w:rsidRDefault="008F0C4D">
      <w:pPr>
        <w:rPr>
          <w:rFonts w:ascii="宋体" w:eastAsia="宋体" w:hAnsi="宋体" w:cs="宋体"/>
          <w:sz w:val="28"/>
          <w:szCs w:val="28"/>
        </w:rPr>
      </w:pPr>
    </w:p>
    <w:p w14:paraId="4EE4111D" w14:textId="77777777" w:rsidR="008F0C4D" w:rsidRDefault="009C36CF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lastRenderedPageBreak/>
        <w:t>代码思路：</w:t>
      </w:r>
    </w:p>
    <w:p w14:paraId="1E716080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避免无人机进入睡眠状态，要周期性启动</w:t>
      </w:r>
    </w:p>
    <w:p w14:paraId="7E8FD59A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按键：按下接地，从高电平变为低电平，可以用引脚模拟</w:t>
      </w:r>
    </w:p>
    <w:p w14:paraId="6F02839B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改变</w:t>
      </w:r>
      <w:r>
        <w:rPr>
          <w:rFonts w:ascii="宋体" w:eastAsia="宋体" w:hAnsi="宋体" w:cs="宋体" w:hint="eastAsia"/>
          <w:sz w:val="28"/>
          <w:szCs w:val="28"/>
        </w:rPr>
        <w:t>PB2</w:t>
      </w:r>
      <w:r>
        <w:rPr>
          <w:rFonts w:ascii="宋体" w:eastAsia="宋体" w:hAnsi="宋体" w:cs="宋体" w:hint="eastAsia"/>
          <w:sz w:val="28"/>
          <w:szCs w:val="28"/>
        </w:rPr>
        <w:t>电平：</w:t>
      </w:r>
    </w:p>
    <w:p w14:paraId="4E7FCB84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定义函数</w:t>
      </w:r>
      <w:r>
        <w:rPr>
          <w:rFonts w:ascii="宋体" w:eastAsia="宋体" w:hAnsi="宋体" w:cs="宋体" w:hint="eastAsia"/>
          <w:sz w:val="28"/>
          <w:szCs w:val="28"/>
        </w:rPr>
        <w:t>Int_IP5305T_start,</w:t>
      </w:r>
      <w:r>
        <w:rPr>
          <w:rFonts w:ascii="宋体" w:eastAsia="宋体" w:hAnsi="宋体" w:cs="宋体" w:hint="eastAsia"/>
          <w:sz w:val="28"/>
          <w:szCs w:val="28"/>
        </w:rPr>
        <w:t>将</w:t>
      </w:r>
      <w:r>
        <w:rPr>
          <w:rFonts w:ascii="宋体" w:eastAsia="宋体" w:hAnsi="宋体" w:cs="宋体" w:hint="eastAsia"/>
          <w:sz w:val="28"/>
          <w:szCs w:val="28"/>
        </w:rPr>
        <w:t>PB2</w:t>
      </w:r>
      <w:r>
        <w:rPr>
          <w:rFonts w:ascii="宋体" w:eastAsia="宋体" w:hAnsi="宋体" w:cs="宋体" w:hint="eastAsia"/>
          <w:sz w:val="28"/>
          <w:szCs w:val="28"/>
        </w:rPr>
        <w:t>设置为低电平，延时</w:t>
      </w:r>
      <w:r>
        <w:rPr>
          <w:rFonts w:ascii="宋体" w:eastAsia="宋体" w:hAnsi="宋体" w:cs="宋体" w:hint="eastAsia"/>
          <w:sz w:val="28"/>
          <w:szCs w:val="28"/>
        </w:rPr>
        <w:t>100ms,</w:t>
      </w:r>
      <w:r>
        <w:rPr>
          <w:rFonts w:ascii="宋体" w:eastAsia="宋体" w:hAnsi="宋体" w:cs="宋体" w:hint="eastAsia"/>
          <w:sz w:val="28"/>
          <w:szCs w:val="28"/>
        </w:rPr>
        <w:t>再设置为高电平，模拟按键按下抬起。</w:t>
      </w:r>
    </w:p>
    <w:p w14:paraId="17AF6AAF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延时最好别用</w:t>
      </w:r>
      <w:r>
        <w:rPr>
          <w:rFonts w:ascii="宋体" w:eastAsia="宋体" w:hAnsi="宋体" w:cs="宋体" w:hint="eastAsia"/>
          <w:sz w:val="28"/>
          <w:szCs w:val="28"/>
        </w:rPr>
        <w:t>Delay</w:t>
      </w:r>
      <w:r>
        <w:rPr>
          <w:rFonts w:ascii="宋体" w:eastAsia="宋体" w:hAnsi="宋体" w:cs="宋体" w:hint="eastAsia"/>
          <w:sz w:val="28"/>
          <w:szCs w:val="28"/>
        </w:rPr>
        <w:t>函数，会占用</w:t>
      </w:r>
      <w:r>
        <w:rPr>
          <w:rFonts w:ascii="宋体" w:eastAsia="宋体" w:hAnsi="宋体" w:cs="宋体" w:hint="eastAsia"/>
          <w:sz w:val="28"/>
          <w:szCs w:val="28"/>
        </w:rPr>
        <w:t>CPU</w:t>
      </w:r>
      <w:r>
        <w:rPr>
          <w:rFonts w:ascii="宋体" w:eastAsia="宋体" w:hAnsi="宋体" w:cs="宋体" w:hint="eastAsia"/>
          <w:sz w:val="28"/>
          <w:szCs w:val="28"/>
        </w:rPr>
        <w:t>，在</w:t>
      </w:r>
      <w:r>
        <w:rPr>
          <w:rFonts w:ascii="宋体" w:eastAsia="宋体" w:hAnsi="宋体" w:cs="宋体" w:hint="eastAsia"/>
          <w:sz w:val="28"/>
          <w:szCs w:val="28"/>
        </w:rPr>
        <w:t>FreeRTOS</w:t>
      </w:r>
      <w:r>
        <w:rPr>
          <w:rFonts w:ascii="宋体" w:eastAsia="宋体" w:hAnsi="宋体" w:cs="宋体" w:hint="eastAsia"/>
          <w:sz w:val="28"/>
          <w:szCs w:val="28"/>
        </w:rPr>
        <w:t>中可以使用</w:t>
      </w:r>
      <w:r>
        <w:rPr>
          <w:rFonts w:ascii="宋体" w:eastAsia="宋体" w:hAnsi="宋体" w:cs="宋体" w:hint="eastAsia"/>
          <w:sz w:val="28"/>
          <w:szCs w:val="28"/>
        </w:rPr>
        <w:t>vTaskDelay</w:t>
      </w:r>
      <w:r>
        <w:rPr>
          <w:rFonts w:ascii="宋体" w:eastAsia="宋体" w:hAnsi="宋体" w:cs="宋体" w:hint="eastAsia"/>
          <w:sz w:val="28"/>
          <w:szCs w:val="28"/>
        </w:rPr>
        <w:t>。</w:t>
      </w:r>
    </w:p>
    <w:p w14:paraId="3F9C8C59" w14:textId="77777777" w:rsidR="008F0C4D" w:rsidRDefault="009C36CF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首次按下按键后，每</w:t>
      </w:r>
      <w:r>
        <w:rPr>
          <w:rFonts w:ascii="宋体" w:eastAsia="宋体" w:hAnsi="宋体" w:cs="宋体" w:hint="eastAsia"/>
          <w:sz w:val="28"/>
          <w:szCs w:val="28"/>
        </w:rPr>
        <w:t>20s</w:t>
      </w:r>
      <w:r>
        <w:rPr>
          <w:rFonts w:ascii="宋体" w:eastAsia="宋体" w:hAnsi="宋体" w:cs="宋体" w:hint="eastAsia"/>
          <w:sz w:val="28"/>
          <w:szCs w:val="28"/>
        </w:rPr>
        <w:t>执行一次，就能实现周期性启动。</w:t>
      </w:r>
    </w:p>
    <w:p w14:paraId="5CC0B698" w14:textId="77777777" w:rsidR="00262131" w:rsidRDefault="00262131">
      <w:pPr>
        <w:rPr>
          <w:rFonts w:ascii="宋体" w:eastAsia="宋体" w:hAnsi="宋体" w:cs="宋体"/>
          <w:sz w:val="28"/>
          <w:szCs w:val="28"/>
        </w:rPr>
      </w:pPr>
    </w:p>
    <w:p w14:paraId="58190986" w14:textId="77777777" w:rsidR="00262131" w:rsidRPr="00262131" w:rsidRDefault="00262131" w:rsidP="00262131">
      <w:pPr>
        <w:rPr>
          <w:rFonts w:ascii="宋体" w:eastAsia="宋体" w:hAnsi="宋体" w:cs="宋体"/>
          <w:sz w:val="28"/>
          <w:szCs w:val="28"/>
        </w:rPr>
      </w:pPr>
      <w:r w:rsidRPr="00262131">
        <w:rPr>
          <w:rFonts w:ascii="宋体" w:eastAsia="宋体" w:hAnsi="宋体" w:cs="宋体"/>
          <w:sz w:val="28"/>
          <w:szCs w:val="28"/>
        </w:rPr>
        <w:t>杨施杰</w:t>
      </w:r>
    </w:p>
    <w:p w14:paraId="538F3338" w14:textId="77777777" w:rsidR="00262131" w:rsidRPr="00262131" w:rsidRDefault="00262131" w:rsidP="00262131">
      <w:pPr>
        <w:rPr>
          <w:rFonts w:ascii="宋体" w:eastAsia="宋体" w:hAnsi="宋体" w:cs="宋体"/>
          <w:sz w:val="28"/>
          <w:szCs w:val="28"/>
        </w:rPr>
      </w:pPr>
      <w:r w:rsidRPr="00262131">
        <w:rPr>
          <w:rFonts w:ascii="宋体" w:eastAsia="宋体" w:hAnsi="宋体" w:cs="宋体"/>
          <w:sz w:val="28"/>
          <w:szCs w:val="28"/>
        </w:rPr>
        <w:t>2026/8/28</w:t>
      </w:r>
    </w:p>
    <w:p w14:paraId="2559CB33" w14:textId="77777777" w:rsidR="00262131" w:rsidRPr="00262131" w:rsidRDefault="00262131">
      <w:pPr>
        <w:rPr>
          <w:rFonts w:ascii="宋体" w:eastAsia="宋体" w:hAnsi="宋体" w:cs="宋体" w:hint="eastAsia"/>
          <w:sz w:val="28"/>
          <w:szCs w:val="28"/>
        </w:rPr>
      </w:pPr>
    </w:p>
    <w:sectPr w:rsidR="00262131" w:rsidRPr="00262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2354D68"/>
    <w:rsid w:val="00262131"/>
    <w:rsid w:val="008F0C4D"/>
    <w:rsid w:val="009C36CF"/>
    <w:rsid w:val="00B40B7B"/>
    <w:rsid w:val="27AA4D4E"/>
    <w:rsid w:val="500B5ACF"/>
    <w:rsid w:val="5235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11F6D"/>
  <w15:docId w15:val="{BDF45797-7B05-4A50-AA44-373BBCFE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312</Characters>
  <Application>Microsoft Office Word</Application>
  <DocSecurity>4</DocSecurity>
  <Lines>24</Lines>
  <Paragraphs>23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WPS_1683017912</dc:creator>
  <cp:lastModifiedBy>青樾 吴</cp:lastModifiedBy>
  <cp:revision>2</cp:revision>
  <dcterms:created xsi:type="dcterms:W3CDTF">2026-08-28T15:29:00Z</dcterms:created>
  <dcterms:modified xsi:type="dcterms:W3CDTF">2026-08-28T15:29:00Z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632DBAB1EFC74B3FA80D01FE8D0D208A_11</vt:lpwstr>
  </property>
  <property fmtid="{D5CDD505-2E9C-101B-9397-08002B2CF9AE}" pid="4" name="KSOTemplateDocerSaveRecord">
    <vt:lpwstr>eyJoZGlkIjoiYzY0YjQ0MTdjZTMzZmVmNzQ3YWI3NGI1NGU3YjQyOWQiLCJ1c2VySWQiOiIxNDkxMzI2NTQ3In0=</vt:lpwstr>
  </property>
</Properties>
</file>