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02035" w14:textId="77777777" w:rsidR="00C777C2" w:rsidRDefault="002A3888">
      <w:pPr>
        <w:shd w:val="clear" w:color="auto" w:fill="FFFFFF"/>
        <w:spacing w:after="60"/>
        <w:jc w:val="center"/>
      </w:pPr>
      <w:r>
        <w:rPr>
          <w:b/>
          <w:bCs/>
          <w:color w:val="1A3F6F"/>
          <w:sz w:val="40"/>
          <w:szCs w:val="40"/>
        </w:rPr>
        <w:t>新店在地文史田野調查暨訪查紀錄表</w:t>
      </w:r>
    </w:p>
    <w:p w14:paraId="7B006BFD" w14:textId="42FB68B5" w:rsidR="00C777C2" w:rsidRDefault="002A3888">
      <w:pPr>
        <w:pBdr>
          <w:bottom w:val="single" w:sz="12" w:space="4" w:color="2C5F8A"/>
        </w:pBdr>
        <w:spacing w:after="40"/>
        <w:jc w:val="center"/>
      </w:pPr>
      <w:proofErr w:type="gramStart"/>
      <w:r>
        <w:rPr>
          <w:color w:val="2C5F8A"/>
        </w:rPr>
        <w:t>淑</w:t>
      </w:r>
      <w:proofErr w:type="gramEnd"/>
      <w:r>
        <w:rPr>
          <w:color w:val="2C5F8A"/>
        </w:rPr>
        <w:t xml:space="preserve">華老師班級 </w:t>
      </w:r>
      <w:proofErr w:type="gramStart"/>
      <w:r>
        <w:rPr>
          <w:color w:val="2C5F8A"/>
        </w:rPr>
        <w:t>｜</w:t>
      </w:r>
      <w:proofErr w:type="gramEnd"/>
      <w:r>
        <w:rPr>
          <w:color w:val="2C5F8A"/>
        </w:rPr>
        <w:t xml:space="preserve"> 民國 115 年 5 月 7 日</w:t>
      </w:r>
    </w:p>
    <w:p w14:paraId="5A3BC7D6" w14:textId="77777777" w:rsidR="00C777C2" w:rsidRDefault="00C777C2">
      <w:pPr>
        <w:spacing w:before="100"/>
      </w:pPr>
    </w:p>
    <w:p w14:paraId="426E518E" w14:textId="77777777" w:rsidR="00C777C2" w:rsidRDefault="002A3888">
      <w:pPr>
        <w:shd w:val="clear" w:color="auto" w:fill="1A3F6F"/>
        <w:spacing w:before="60"/>
        <w:ind w:left="100"/>
      </w:pPr>
      <w:r>
        <w:rPr>
          <w:b/>
          <w:bCs/>
          <w:color w:val="FFFFFF"/>
          <w:sz w:val="26"/>
          <w:szCs w:val="26"/>
        </w:rPr>
        <w:t>一、基本紀錄資訊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C777C2" w14:paraId="59187D81" w14:textId="77777777">
        <w:tc>
          <w:tcPr>
            <w:tcW w:w="2000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B953F" w14:textId="77777777" w:rsidR="00C777C2" w:rsidRDefault="002A3888">
            <w:r>
              <w:rPr>
                <w:b/>
                <w:bCs/>
                <w:color w:val="1A3F6F"/>
              </w:rPr>
              <w:t>紀錄日期</w:t>
            </w:r>
          </w:p>
        </w:tc>
        <w:tc>
          <w:tcPr>
            <w:tcW w:w="7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95181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民國 115 年 5 月 7 日（星期四）上午 9 時 00 分 至 12 時 00 分</w:t>
            </w:r>
          </w:p>
        </w:tc>
      </w:tr>
      <w:tr w:rsidR="00C777C2" w14:paraId="6186A466" w14:textId="77777777">
        <w:tc>
          <w:tcPr>
            <w:tcW w:w="2000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93AE2F" w14:textId="77777777" w:rsidR="00C777C2" w:rsidRDefault="002A3888">
            <w:r>
              <w:rPr>
                <w:b/>
                <w:bCs/>
                <w:color w:val="1A3F6F"/>
              </w:rPr>
              <w:t>紀錄者</w:t>
            </w:r>
          </w:p>
        </w:tc>
        <w:tc>
          <w:tcPr>
            <w:tcW w:w="7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DFF45" w14:textId="77777777" w:rsidR="00C777C2" w:rsidRDefault="002A3888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淑</w:t>
            </w:r>
            <w:proofErr w:type="gramEnd"/>
            <w:r>
              <w:rPr>
                <w:sz w:val="21"/>
                <w:szCs w:val="21"/>
              </w:rPr>
              <w:t>華老師班級學員：玉芳、性</w:t>
            </w:r>
            <w:proofErr w:type="gramStart"/>
            <w:r>
              <w:rPr>
                <w:sz w:val="21"/>
                <w:szCs w:val="21"/>
              </w:rPr>
              <w:t>娟</w:t>
            </w:r>
            <w:proofErr w:type="gramEnd"/>
            <w:r>
              <w:rPr>
                <w:sz w:val="21"/>
                <w:szCs w:val="21"/>
              </w:rPr>
              <w:t>、培珍、</w:t>
            </w:r>
            <w:proofErr w:type="gramStart"/>
            <w:r>
              <w:rPr>
                <w:sz w:val="21"/>
                <w:szCs w:val="21"/>
              </w:rPr>
              <w:t>孜</w:t>
            </w:r>
            <w:proofErr w:type="gramEnd"/>
            <w:r>
              <w:rPr>
                <w:sz w:val="21"/>
                <w:szCs w:val="21"/>
              </w:rPr>
              <w:t>人、玉玲、Abby、淑美、玉華、淑敏、</w:t>
            </w:r>
            <w:proofErr w:type="gramStart"/>
            <w:r>
              <w:rPr>
                <w:sz w:val="21"/>
                <w:szCs w:val="21"/>
              </w:rPr>
              <w:t>燦</w:t>
            </w:r>
            <w:proofErr w:type="gramEnd"/>
            <w:r>
              <w:rPr>
                <w:sz w:val="21"/>
                <w:szCs w:val="21"/>
              </w:rPr>
              <w:t>勝</w:t>
            </w:r>
          </w:p>
        </w:tc>
      </w:tr>
      <w:tr w:rsidR="00C777C2" w14:paraId="54D284BA" w14:textId="77777777">
        <w:tc>
          <w:tcPr>
            <w:tcW w:w="2000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5DCEF3" w14:textId="77777777" w:rsidR="00C777C2" w:rsidRDefault="002A3888">
            <w:r>
              <w:rPr>
                <w:b/>
                <w:bCs/>
                <w:color w:val="1A3F6F"/>
              </w:rPr>
              <w:t>紀錄類別（可複選）</w:t>
            </w:r>
          </w:p>
        </w:tc>
        <w:tc>
          <w:tcPr>
            <w:tcW w:w="7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8F759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☑ 人物（帶路指導翁先生、國校里啟川大哥、在地里長）</w:t>
            </w:r>
          </w:p>
          <w:p w14:paraId="45544750" w14:textId="3E5E736D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☑ 商店（論華火柴工廠遺址、王家包子店）</w:t>
            </w:r>
          </w:p>
          <w:p w14:paraId="4D408FEB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☑ 老建築（日治教職員宿舍、馬偕教會、三林關護所遺址）</w:t>
            </w:r>
          </w:p>
          <w:p w14:paraId="40DE0BA1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☑ 自然景點（彎潭坑口）</w:t>
            </w:r>
          </w:p>
          <w:p w14:paraId="2170F07D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☑ 特色景觀（輕便路、地下水文變遷、摩天嶺地形）</w:t>
            </w:r>
          </w:p>
          <w:p w14:paraId="04C6AC74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☑ 史蹟（明治煤礦遺址、和美煤礦遺址、舊市鎮中心、舊派出所）</w:t>
            </w:r>
          </w:p>
        </w:tc>
      </w:tr>
      <w:tr w:rsidR="00C777C2" w14:paraId="79EBD85E" w14:textId="77777777">
        <w:tc>
          <w:tcPr>
            <w:tcW w:w="2000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AC251" w14:textId="77777777" w:rsidR="00C777C2" w:rsidRDefault="002A3888">
            <w:r>
              <w:rPr>
                <w:b/>
                <w:bCs/>
                <w:color w:val="1A3F6F"/>
              </w:rPr>
              <w:t>所在位置</w:t>
            </w:r>
          </w:p>
        </w:tc>
        <w:tc>
          <w:tcPr>
            <w:tcW w:w="7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D62BD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集合地址：新店區北宜路一段 108 號（菜苗店）</w:t>
            </w:r>
          </w:p>
          <w:p w14:paraId="3601A0D0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踏查範圍：國校路、新店路、光明街、北宜路、後街等地</w:t>
            </w:r>
          </w:p>
          <w:p w14:paraId="77830F38" w14:textId="77777777" w:rsidR="00C777C2" w:rsidRDefault="002A3888">
            <w:pPr>
              <w:spacing w:before="40" w:after="40"/>
            </w:pPr>
            <w:r>
              <w:rPr>
                <w:color w:val="888888"/>
                <w:sz w:val="21"/>
                <w:szCs w:val="21"/>
              </w:rPr>
              <w:t>座標：待進一步查證（建議現場以 GPS 補齊）</w:t>
            </w:r>
          </w:p>
        </w:tc>
      </w:tr>
      <w:tr w:rsidR="00C777C2" w14:paraId="22E0E780" w14:textId="77777777">
        <w:tc>
          <w:tcPr>
            <w:tcW w:w="2000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D88642" w14:textId="77777777" w:rsidR="00C777C2" w:rsidRDefault="002A3888">
            <w:r>
              <w:rPr>
                <w:b/>
                <w:bCs/>
                <w:color w:val="1A3F6F"/>
              </w:rPr>
              <w:t>受訪者出生年／景物存在年份</w:t>
            </w:r>
          </w:p>
        </w:tc>
        <w:tc>
          <w:tcPr>
            <w:tcW w:w="7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37268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受訪耆老：出生於民國 39 年與 41 年</w:t>
            </w:r>
          </w:p>
          <w:p w14:paraId="3168F738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景物年份：涵蓋日治時期至民國初年（明治煤礦約民國 39 年關閉）</w:t>
            </w:r>
          </w:p>
        </w:tc>
      </w:tr>
    </w:tbl>
    <w:p w14:paraId="291DF045" w14:textId="77777777" w:rsidR="00C777C2" w:rsidRDefault="00C777C2">
      <w:pPr>
        <w:spacing w:before="160"/>
      </w:pPr>
    </w:p>
    <w:p w14:paraId="7C974794" w14:textId="77777777" w:rsidR="00C777C2" w:rsidRDefault="002A3888">
      <w:pPr>
        <w:shd w:val="clear" w:color="auto" w:fill="1A3F6F"/>
        <w:spacing w:before="60"/>
        <w:ind w:left="100"/>
      </w:pPr>
      <w:r>
        <w:rPr>
          <w:b/>
          <w:bCs/>
          <w:color w:val="FFFFFF"/>
          <w:sz w:val="26"/>
          <w:szCs w:val="26"/>
        </w:rPr>
        <w:t>二、紀錄摘要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77C2" w14:paraId="508B6962" w14:textId="77777777">
        <w:tc>
          <w:tcPr>
            <w:tcW w:w="9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1E1AA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本</w:t>
            </w:r>
            <w:proofErr w:type="gramStart"/>
            <w:r>
              <w:rPr>
                <w:sz w:val="21"/>
                <w:szCs w:val="21"/>
              </w:rPr>
              <w:t>次踏查由</w:t>
            </w:r>
            <w:proofErr w:type="gramEnd"/>
            <w:r>
              <w:rPr>
                <w:sz w:val="21"/>
                <w:szCs w:val="21"/>
              </w:rPr>
              <w:t>翁先生與啟川大哥帶領，探尋新店明治煤礦遺址、輕便路與高低落差地貌（摩天嶺）。現場解說提及在地煤礦產業的榮景、歷史土地產權問題，以及日治時期木作建築與舊公務機關位置。</w:t>
            </w:r>
          </w:p>
          <w:p w14:paraId="275B1BFD" w14:textId="77777777" w:rsidR="00C777C2" w:rsidRDefault="00C777C2">
            <w:pPr>
              <w:spacing w:before="60"/>
            </w:pPr>
          </w:p>
          <w:p w14:paraId="6D4D7B98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在</w:t>
            </w:r>
            <w:proofErr w:type="gramStart"/>
            <w:r>
              <w:rPr>
                <w:sz w:val="21"/>
                <w:szCs w:val="21"/>
              </w:rPr>
              <w:t>室內課</w:t>
            </w:r>
            <w:proofErr w:type="gramEnd"/>
            <w:r>
              <w:rPr>
                <w:sz w:val="21"/>
                <w:szCs w:val="21"/>
              </w:rPr>
              <w:t>部分，</w:t>
            </w:r>
            <w:proofErr w:type="gramStart"/>
            <w:r>
              <w:rPr>
                <w:sz w:val="21"/>
                <w:szCs w:val="21"/>
              </w:rPr>
              <w:t>由淑華老師</w:t>
            </w:r>
            <w:proofErr w:type="gramEnd"/>
            <w:r>
              <w:rPr>
                <w:sz w:val="21"/>
                <w:szCs w:val="21"/>
              </w:rPr>
              <w:t>指導田調訪談技巧與在地故事產出方針，並說明未來報告產出與訪談心法，整體內容屬於「在地文史田野與訪查」的基礎實作課程。</w:t>
            </w:r>
          </w:p>
        </w:tc>
      </w:tr>
    </w:tbl>
    <w:p w14:paraId="0F56B57D" w14:textId="77777777" w:rsidR="00C777C2" w:rsidRDefault="00C777C2">
      <w:pPr>
        <w:spacing w:before="160"/>
      </w:pPr>
    </w:p>
    <w:p w14:paraId="0C7D2A92" w14:textId="77777777" w:rsidR="00C777C2" w:rsidRDefault="002A3888">
      <w:pPr>
        <w:shd w:val="clear" w:color="auto" w:fill="1A3F6F"/>
        <w:spacing w:before="60"/>
        <w:ind w:left="100"/>
      </w:pPr>
      <w:r>
        <w:rPr>
          <w:b/>
          <w:bCs/>
          <w:color w:val="FFFFFF"/>
          <w:sz w:val="26"/>
          <w:szCs w:val="26"/>
        </w:rPr>
        <w:t>三、照片與現場拍攝說明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C777C2" w14:paraId="13F744A4" w14:textId="77777777">
        <w:tc>
          <w:tcPr>
            <w:tcW w:w="1800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D6D252" w14:textId="77777777" w:rsidR="00C777C2" w:rsidRDefault="002A3888">
            <w:r>
              <w:rPr>
                <w:b/>
                <w:bCs/>
                <w:color w:val="1A3F6F"/>
              </w:rPr>
              <w:t>照片說明</w:t>
            </w:r>
          </w:p>
        </w:tc>
        <w:tc>
          <w:tcPr>
            <w:tcW w:w="72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F5EDF" w14:textId="77777777" w:rsidR="00C777C2" w:rsidRDefault="002A3888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走讀實地</w:t>
            </w:r>
            <w:proofErr w:type="gramEnd"/>
            <w:r>
              <w:rPr>
                <w:sz w:val="21"/>
                <w:szCs w:val="21"/>
              </w:rPr>
              <w:t>拍攝紀錄，於舊礦場斜坡處，</w:t>
            </w:r>
            <w:r w:rsidRPr="0075073D">
              <w:rPr>
                <w:sz w:val="21"/>
                <w:szCs w:val="21"/>
              </w:rPr>
              <w:t>依坡度高低落差站位拍攝之大合照，具有地景與高度關係的紀錄價值。此斜坡為昔日明治煤礦運煤的重要位置（待進一步查證）。</w:t>
            </w:r>
          </w:p>
        </w:tc>
      </w:tr>
      <w:tr w:rsidR="00C777C2" w14:paraId="3D22DA73" w14:textId="77777777">
        <w:tc>
          <w:tcPr>
            <w:tcW w:w="1800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1100D4" w14:textId="77777777" w:rsidR="00C777C2" w:rsidRDefault="002A3888">
            <w:r>
              <w:rPr>
                <w:b/>
                <w:bCs/>
                <w:color w:val="1A3F6F"/>
              </w:rPr>
              <w:t>照片來源</w:t>
            </w:r>
          </w:p>
        </w:tc>
        <w:tc>
          <w:tcPr>
            <w:tcW w:w="72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96FCC" w14:textId="5D909028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現場學員自行拍攝（待整理補充）</w:t>
            </w:r>
          </w:p>
        </w:tc>
      </w:tr>
    </w:tbl>
    <w:p w14:paraId="7D2332A2" w14:textId="77777777" w:rsidR="00C777C2" w:rsidRDefault="00C777C2">
      <w:pPr>
        <w:spacing w:before="200"/>
      </w:pPr>
    </w:p>
    <w:p w14:paraId="4A5A6E48" w14:textId="77777777" w:rsidR="00C777C2" w:rsidRDefault="002A3888">
      <w:r>
        <w:br w:type="page"/>
      </w:r>
    </w:p>
    <w:p w14:paraId="0A459CB2" w14:textId="77777777" w:rsidR="00C777C2" w:rsidRDefault="002A3888">
      <w:pPr>
        <w:shd w:val="clear" w:color="auto" w:fill="1A3F6F"/>
        <w:spacing w:before="60"/>
        <w:ind w:left="100"/>
      </w:pPr>
      <w:r>
        <w:rPr>
          <w:b/>
          <w:bCs/>
          <w:color w:val="FFFFFF"/>
          <w:sz w:val="26"/>
          <w:szCs w:val="26"/>
        </w:rPr>
        <w:lastRenderedPageBreak/>
        <w:t>四、田野調查時間軸與景點文史詳細說明</w:t>
      </w:r>
    </w:p>
    <w:p w14:paraId="2B9918A8" w14:textId="77777777" w:rsidR="00C777C2" w:rsidRDefault="002A3888">
      <w:pPr>
        <w:shd w:val="clear" w:color="auto" w:fill="D6E8F5"/>
        <w:spacing w:before="80"/>
        <w:ind w:left="100"/>
      </w:pPr>
      <w:r>
        <w:rPr>
          <w:b/>
          <w:bCs/>
          <w:color w:val="2C5F8A"/>
          <w:sz w:val="24"/>
          <w:szCs w:val="24"/>
        </w:rPr>
        <w:t>【集合與開場】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77C2" w14:paraId="1A1AEA2B" w14:textId="77777777">
        <w:tc>
          <w:tcPr>
            <w:tcW w:w="9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39D27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學員於北宜路一段 108 號（菜苗店）準時報到集合。</w:t>
            </w:r>
          </w:p>
          <w:p w14:paraId="41C0BCE1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由帶路指導翁先生與居住於</w:t>
            </w:r>
            <w:proofErr w:type="gramStart"/>
            <w:r>
              <w:rPr>
                <w:color w:val="333333"/>
                <w:sz w:val="21"/>
                <w:szCs w:val="21"/>
              </w:rPr>
              <w:t>國校里的</w:t>
            </w:r>
            <w:proofErr w:type="gramEnd"/>
            <w:r>
              <w:rPr>
                <w:color w:val="333333"/>
                <w:sz w:val="21"/>
                <w:szCs w:val="21"/>
              </w:rPr>
              <w:t>啟川大哥口述，正式展開「明治煤礦與新店老街」</w:t>
            </w:r>
            <w:proofErr w:type="gramStart"/>
            <w:r>
              <w:rPr>
                <w:color w:val="333333"/>
                <w:sz w:val="21"/>
                <w:szCs w:val="21"/>
              </w:rPr>
              <w:t>走讀踏</w:t>
            </w:r>
            <w:proofErr w:type="gramEnd"/>
            <w:r>
              <w:rPr>
                <w:color w:val="333333"/>
                <w:sz w:val="21"/>
                <w:szCs w:val="21"/>
              </w:rPr>
              <w:t>查。</w:t>
            </w:r>
          </w:p>
        </w:tc>
      </w:tr>
    </w:tbl>
    <w:p w14:paraId="159632B7" w14:textId="77777777" w:rsidR="00C777C2" w:rsidRDefault="002A3888">
      <w:pPr>
        <w:pBdr>
          <w:top w:val="single" w:sz="6" w:space="0" w:color="AACCE0"/>
        </w:pBdr>
        <w:shd w:val="clear" w:color="auto" w:fill="1A3F6F"/>
        <w:spacing w:before="80"/>
      </w:pPr>
      <w:r>
        <w:rPr>
          <w:b/>
          <w:bCs/>
          <w:color w:val="FFFFFF"/>
          <w:sz w:val="24"/>
          <w:szCs w:val="24"/>
        </w:rPr>
        <w:t xml:space="preserve">　第一階段：礦業遺址與交通地景變遷</w:t>
      </w:r>
    </w:p>
    <w:p w14:paraId="3E2447B5" w14:textId="77777777" w:rsidR="00C777C2" w:rsidRDefault="002A3888">
      <w:pPr>
        <w:spacing w:before="120" w:after="40"/>
        <w:ind w:left="100"/>
      </w:pPr>
      <w:r>
        <w:rPr>
          <w:b/>
          <w:bCs/>
          <w:color w:val="1A3F6F"/>
        </w:rPr>
        <w:t>📍 景點一：明治煤礦遺址與老闆舊居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77C2" w14:paraId="5FFD05CC" w14:textId="77777777">
        <w:tc>
          <w:tcPr>
            <w:tcW w:w="9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FD18F" w14:textId="0E89B7B9" w:rsidR="00C777C2" w:rsidRPr="00FE561E" w:rsidRDefault="002A3888">
            <w:pPr>
              <w:pStyle w:val="a4"/>
              <w:numPr>
                <w:ilvl w:val="0"/>
                <w:numId w:val="2"/>
              </w:numPr>
              <w:spacing w:before="30" w:after="30"/>
              <w:rPr>
                <w:b/>
                <w:bCs/>
                <w:color w:val="4472C4" w:themeColor="accent1"/>
              </w:rPr>
            </w:pPr>
            <w:r>
              <w:rPr>
                <w:color w:val="333333"/>
                <w:sz w:val="21"/>
                <w:szCs w:val="21"/>
              </w:rPr>
              <w:t>現今</w:t>
            </w:r>
            <w:proofErr w:type="gramStart"/>
            <w:r>
              <w:rPr>
                <w:color w:val="333333"/>
                <w:sz w:val="21"/>
                <w:szCs w:val="21"/>
              </w:rPr>
              <w:t>馬路旁曾是</w:t>
            </w:r>
            <w:proofErr w:type="gramEnd"/>
            <w:r>
              <w:rPr>
                <w:color w:val="333333"/>
                <w:sz w:val="21"/>
                <w:szCs w:val="21"/>
              </w:rPr>
              <w:t>明治煤礦老闆兼具辦公室與住家功能的建築，</w:t>
            </w:r>
            <w:r w:rsidR="0035568E">
              <w:rPr>
                <w:rFonts w:hint="eastAsia"/>
                <w:color w:val="333333"/>
                <w:sz w:val="21"/>
                <w:szCs w:val="21"/>
              </w:rPr>
              <w:t>三間雙面到水的平房</w:t>
            </w:r>
            <w:r w:rsidR="001F53DF">
              <w:rPr>
                <w:rFonts w:hint="eastAsia"/>
                <w:color w:val="333333"/>
                <w:sz w:val="21"/>
                <w:szCs w:val="21"/>
              </w:rPr>
              <w:t>，</w:t>
            </w:r>
            <w:r w:rsidR="001F53DF" w:rsidRPr="00727EF7">
              <w:rPr>
                <w:rFonts w:hint="eastAsia"/>
                <w:color w:val="0070C0"/>
                <w:sz w:val="21"/>
                <w:szCs w:val="21"/>
              </w:rPr>
              <w:t>這區</w:t>
            </w:r>
            <w:proofErr w:type="gramStart"/>
            <w:r w:rsidR="001F53DF" w:rsidRPr="00727EF7">
              <w:rPr>
                <w:rFonts w:hint="eastAsia"/>
                <w:color w:val="0070C0"/>
                <w:sz w:val="21"/>
                <w:szCs w:val="21"/>
              </w:rPr>
              <w:t>塊</w:t>
            </w:r>
            <w:r w:rsidR="001A6CB7" w:rsidRPr="00727EF7">
              <w:rPr>
                <w:rFonts w:hint="eastAsia"/>
                <w:b/>
                <w:bCs/>
                <w:color w:val="0070C0"/>
                <w:sz w:val="21"/>
                <w:szCs w:val="21"/>
              </w:rPr>
              <w:t>叫頂</w:t>
            </w:r>
            <w:proofErr w:type="gramEnd"/>
            <w:r w:rsidR="001F53DF" w:rsidRPr="00727EF7">
              <w:rPr>
                <w:rFonts w:hint="eastAsia"/>
                <w:b/>
                <w:bCs/>
                <w:color w:val="0070C0"/>
                <w:sz w:val="21"/>
                <w:szCs w:val="21"/>
              </w:rPr>
              <w:t>城</w:t>
            </w:r>
            <w:r w:rsidR="0035568E">
              <w:rPr>
                <w:rFonts w:hint="eastAsia"/>
                <w:color w:val="333333"/>
                <w:sz w:val="21"/>
                <w:szCs w:val="21"/>
              </w:rPr>
              <w:t>。（</w:t>
            </w:r>
            <w:r w:rsidRPr="00CF12DE">
              <w:rPr>
                <w:b/>
                <w:bCs/>
                <w:color w:val="EE0000"/>
                <w:sz w:val="21"/>
                <w:szCs w:val="21"/>
              </w:rPr>
              <w:t>亦為某中學創校董事居所</w:t>
            </w:r>
            <w:r w:rsidR="00273E16">
              <w:rPr>
                <w:rFonts w:hint="eastAsia"/>
                <w:b/>
                <w:bCs/>
                <w:color w:val="EE0000"/>
                <w:sz w:val="21"/>
                <w:szCs w:val="21"/>
              </w:rPr>
              <w:t xml:space="preserve"> 這指的是劉明</w:t>
            </w:r>
            <w:r w:rsidR="0035568E">
              <w:rPr>
                <w:rFonts w:hint="eastAsia"/>
                <w:b/>
                <w:bCs/>
                <w:color w:val="EE0000"/>
                <w:sz w:val="21"/>
                <w:szCs w:val="21"/>
              </w:rPr>
              <w:t>）</w:t>
            </w:r>
            <w:r>
              <w:rPr>
                <w:color w:val="333333"/>
                <w:sz w:val="21"/>
                <w:szCs w:val="21"/>
              </w:rPr>
              <w:t>。</w:t>
            </w:r>
            <w:r w:rsidR="00354CD2" w:rsidRPr="00FE561E">
              <w:rPr>
                <w:b/>
                <w:bCs/>
                <w:color w:val="4472C4" w:themeColor="accent1"/>
                <w:sz w:val="21"/>
                <w:szCs w:val="21"/>
              </w:rPr>
              <w:t>翁東源父親民國25年來此 民國39年明治關門後去安坑錦繡</w:t>
            </w:r>
            <w:r w:rsidR="00354CD2" w:rsidRPr="00FE561E">
              <w:rPr>
                <w:rFonts w:hint="eastAsia"/>
                <w:b/>
                <w:bCs/>
                <w:color w:val="4472C4" w:themeColor="accent1"/>
                <w:sz w:val="21"/>
                <w:szCs w:val="21"/>
              </w:rPr>
              <w:t>，劉明並沒有經營過明治。</w:t>
            </w:r>
          </w:p>
          <w:p w14:paraId="75771684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因後來馬路拓寬，目前建築為重建過的樣貌。</w:t>
            </w:r>
          </w:p>
          <w:p w14:paraId="74A7AF4D" w14:textId="27CAC168" w:rsidR="00C777C2" w:rsidRPr="00CF12DE" w:rsidRDefault="00C777C2">
            <w:pPr>
              <w:pStyle w:val="a4"/>
              <w:numPr>
                <w:ilvl w:val="0"/>
                <w:numId w:val="2"/>
              </w:numPr>
              <w:spacing w:before="30" w:after="30"/>
              <w:rPr>
                <w:b/>
                <w:bCs/>
              </w:rPr>
            </w:pPr>
          </w:p>
        </w:tc>
      </w:tr>
    </w:tbl>
    <w:p w14:paraId="08D44173" w14:textId="77777777" w:rsidR="00C777C2" w:rsidRDefault="002A3888">
      <w:pPr>
        <w:spacing w:before="120" w:after="40"/>
        <w:ind w:left="100"/>
      </w:pPr>
      <w:r>
        <w:rPr>
          <w:b/>
          <w:bCs/>
          <w:color w:val="1A3F6F"/>
        </w:rPr>
        <w:t>📍 景點二：天車（捲揚機）與斜坡地貌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77C2" w14:paraId="27B2503A" w14:textId="77777777">
        <w:tc>
          <w:tcPr>
            <w:tcW w:w="9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F8030" w14:textId="76EE9FE3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新店早期礦坑多為斜坡設計，</w:t>
            </w:r>
            <w:proofErr w:type="gramStart"/>
            <w:r>
              <w:rPr>
                <w:color w:val="333333"/>
                <w:sz w:val="21"/>
                <w:szCs w:val="21"/>
              </w:rPr>
              <w:t>運煤時仰賴</w:t>
            </w:r>
            <w:proofErr w:type="gramEnd"/>
            <w:r>
              <w:rPr>
                <w:color w:val="333333"/>
                <w:sz w:val="21"/>
                <w:szCs w:val="21"/>
              </w:rPr>
              <w:t>「天車」（捲揚機）大型馬達設備，將裝滿煤炭的台車沿斜坡軌道拉出坑口。</w:t>
            </w:r>
            <w:r w:rsidR="002C2E76">
              <w:rPr>
                <w:rFonts w:hint="eastAsia"/>
                <w:color w:val="333333"/>
                <w:sz w:val="21"/>
                <w:szCs w:val="21"/>
              </w:rPr>
              <w:t>（站力地方</w:t>
            </w:r>
            <w:r w:rsidR="009136CF">
              <w:rPr>
                <w:rFonts w:hint="eastAsia"/>
                <w:color w:val="333333"/>
                <w:sz w:val="21"/>
                <w:szCs w:val="21"/>
              </w:rPr>
              <w:t>有</w:t>
            </w:r>
            <w:r w:rsidR="003511A9">
              <w:rPr>
                <w:rFonts w:hint="eastAsia"/>
                <w:color w:val="333333"/>
                <w:sz w:val="21"/>
                <w:szCs w:val="21"/>
              </w:rPr>
              <w:t>拱橋  有輕便路</w:t>
            </w:r>
            <w:r w:rsidR="002C2E76">
              <w:rPr>
                <w:rFonts w:hint="eastAsia"/>
                <w:color w:val="333333"/>
                <w:sz w:val="21"/>
                <w:szCs w:val="21"/>
              </w:rPr>
              <w:t>）</w:t>
            </w:r>
          </w:p>
          <w:p w14:paraId="0645A01C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台灣保留最完整的萬芳煤礦捲揚機，已被移至南僑觀光工廠展示（此說法待進一步查證）。</w:t>
            </w:r>
          </w:p>
          <w:p w14:paraId="547CB60B" w14:textId="77777777" w:rsidR="00C777C2" w:rsidRPr="00A667E8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老師特別安排學員在斜坡依高低落差站位拍攝大合照，此處為昔日</w:t>
            </w:r>
            <w:proofErr w:type="gramStart"/>
            <w:r>
              <w:rPr>
                <w:color w:val="333333"/>
                <w:sz w:val="21"/>
                <w:szCs w:val="21"/>
              </w:rPr>
              <w:t>運煤動線</w:t>
            </w:r>
            <w:proofErr w:type="gramEnd"/>
            <w:r>
              <w:rPr>
                <w:color w:val="333333"/>
                <w:sz w:val="21"/>
                <w:szCs w:val="21"/>
              </w:rPr>
              <w:t>的重要地景，地形與斜度仍可辨識。</w:t>
            </w:r>
          </w:p>
          <w:p w14:paraId="381C1083" w14:textId="11019791" w:rsidR="00A667E8" w:rsidRDefault="00A667E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hint="eastAsia"/>
              </w:rPr>
              <w:t>屠宰場</w:t>
            </w:r>
            <w:r w:rsidR="00665058">
              <w:rPr>
                <w:rFonts w:hint="eastAsia"/>
              </w:rPr>
              <w:t>現已蓋起房子</w:t>
            </w:r>
            <w:r w:rsidR="00FE07E7">
              <w:rPr>
                <w:rFonts w:hint="eastAsia"/>
              </w:rPr>
              <w:t>每年約12／23</w:t>
            </w:r>
            <w:r w:rsidR="00441DC3">
              <w:rPr>
                <w:rFonts w:hint="eastAsia"/>
              </w:rPr>
              <w:t>後開始大</w:t>
            </w:r>
            <w:r w:rsidR="00461276">
              <w:rPr>
                <w:rFonts w:hint="eastAsia"/>
              </w:rPr>
              <w:t>殺</w:t>
            </w:r>
          </w:p>
        </w:tc>
      </w:tr>
    </w:tbl>
    <w:p w14:paraId="7EBC845A" w14:textId="77777777" w:rsidR="00C777C2" w:rsidRDefault="002A3888">
      <w:pPr>
        <w:spacing w:before="120" w:after="40"/>
        <w:ind w:left="100"/>
      </w:pPr>
      <w:r>
        <w:rPr>
          <w:b/>
          <w:bCs/>
          <w:color w:val="1A3F6F"/>
        </w:rPr>
        <w:t>📍 景點三：輕便路與王家包子店（物資收發處）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77C2" w14:paraId="476BB5BE" w14:textId="77777777">
        <w:tc>
          <w:tcPr>
            <w:tcW w:w="9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E753F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隊伍沿昔日供輕便車行駛的「輕便路」踏勘，此路線為明治煤礦專屬斜坡輕便路，用於運送礦產與物料。</w:t>
            </w:r>
          </w:p>
          <w:p w14:paraId="0E54B1CE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隨地</w:t>
            </w:r>
            <w:proofErr w:type="gramStart"/>
            <w:r>
              <w:rPr>
                <w:color w:val="333333"/>
                <w:sz w:val="21"/>
                <w:szCs w:val="21"/>
              </w:rPr>
              <w:t>貌</w:t>
            </w:r>
            <w:proofErr w:type="gramEnd"/>
            <w:r>
              <w:rPr>
                <w:color w:val="333333"/>
                <w:sz w:val="21"/>
                <w:szCs w:val="21"/>
              </w:rPr>
              <w:t>變遷與道路拓寬，昔日較低窪的軌道路線多被加蓋或填平為地下排水道；有工人在挖下水道時，曾發現底下的空洞與水溝（口述，待查證）。</w:t>
            </w:r>
          </w:p>
          <w:p w14:paraId="6235DCFD" w14:textId="626E593A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現今「王家包子店」附近曾是重要出入管制收發處，人員進出或攜帶物資皆須登記報備，其下方同時為昔日</w:t>
            </w:r>
            <w:r w:rsidR="0003230F" w:rsidRPr="0075073D">
              <w:rPr>
                <w:rFonts w:hint="eastAsia"/>
                <w:color w:val="5B9BD5" w:themeColor="accent5"/>
                <w:sz w:val="21"/>
                <w:szCs w:val="21"/>
              </w:rPr>
              <w:t>（</w:t>
            </w:r>
            <w:r w:rsidR="0003230F" w:rsidRPr="0075073D">
              <w:rPr>
                <w:rFonts w:hint="eastAsia"/>
                <w:b/>
                <w:bCs/>
                <w:color w:val="5B9BD5" w:themeColor="accent5"/>
                <w:sz w:val="21"/>
                <w:szCs w:val="21"/>
              </w:rPr>
              <w:t>大坪林</w:t>
            </w:r>
            <w:proofErr w:type="gramStart"/>
            <w:r w:rsidR="0003230F" w:rsidRPr="0075073D">
              <w:rPr>
                <w:rFonts w:hint="eastAsia"/>
                <w:b/>
                <w:bCs/>
                <w:color w:val="5B9BD5" w:themeColor="accent5"/>
                <w:sz w:val="21"/>
                <w:szCs w:val="21"/>
              </w:rPr>
              <w:t>圳</w:t>
            </w:r>
            <w:proofErr w:type="gramEnd"/>
            <w:r w:rsidR="0003230F" w:rsidRPr="0075073D">
              <w:rPr>
                <w:rFonts w:hint="eastAsia"/>
                <w:color w:val="5B9BD5" w:themeColor="accent5"/>
                <w:sz w:val="21"/>
                <w:szCs w:val="21"/>
              </w:rPr>
              <w:t>）</w:t>
            </w:r>
            <w:r>
              <w:rPr>
                <w:color w:val="333333"/>
                <w:sz w:val="21"/>
                <w:szCs w:val="21"/>
              </w:rPr>
              <w:t>水溝出口。</w:t>
            </w:r>
          </w:p>
        </w:tc>
      </w:tr>
    </w:tbl>
    <w:p w14:paraId="0A282014" w14:textId="77777777" w:rsidR="00C777C2" w:rsidRDefault="002A3888">
      <w:pPr>
        <w:pBdr>
          <w:top w:val="single" w:sz="6" w:space="0" w:color="AACCE0"/>
        </w:pBdr>
        <w:shd w:val="clear" w:color="auto" w:fill="1A3F6F"/>
        <w:spacing w:before="80"/>
      </w:pPr>
      <w:r>
        <w:rPr>
          <w:b/>
          <w:bCs/>
          <w:color w:val="FFFFFF"/>
          <w:sz w:val="24"/>
          <w:szCs w:val="24"/>
        </w:rPr>
        <w:t xml:space="preserve">　第二階段：街區演變、特色建築與聚落記憶</w:t>
      </w:r>
    </w:p>
    <w:p w14:paraId="406361E1" w14:textId="47D3B7DB" w:rsidR="00C777C2" w:rsidRDefault="002A3888">
      <w:pPr>
        <w:spacing w:before="120" w:after="40"/>
        <w:ind w:left="100"/>
      </w:pPr>
      <w:r>
        <w:rPr>
          <w:b/>
          <w:bCs/>
          <w:color w:val="1A3F6F"/>
        </w:rPr>
        <w:t>📍 景點四：</w:t>
      </w:r>
      <w:proofErr w:type="gramStart"/>
      <w:r w:rsidR="0032156A" w:rsidRPr="0075073D">
        <w:rPr>
          <w:rFonts w:hint="eastAsia"/>
          <w:b/>
          <w:bCs/>
          <w:color w:val="5B9BD5" w:themeColor="accent5"/>
        </w:rPr>
        <w:t>嫩</w:t>
      </w:r>
      <w:r w:rsidRPr="0075073D">
        <w:rPr>
          <w:b/>
          <w:bCs/>
          <w:color w:val="5B9BD5" w:themeColor="accent5"/>
        </w:rPr>
        <w:t>華火</w:t>
      </w:r>
      <w:r>
        <w:rPr>
          <w:b/>
          <w:bCs/>
          <w:color w:val="1A3F6F"/>
        </w:rPr>
        <w:t>柴</w:t>
      </w:r>
      <w:proofErr w:type="gramEnd"/>
      <w:r>
        <w:rPr>
          <w:b/>
          <w:bCs/>
          <w:color w:val="1A3F6F"/>
        </w:rPr>
        <w:t>工廠與舊公部門遺址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77C2" w14:paraId="65939245" w14:textId="77777777">
        <w:tc>
          <w:tcPr>
            <w:tcW w:w="9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EBA92" w14:textId="46A0570F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現今 711 與滷肉飯下方的四間店面處，曾是</w:t>
            </w:r>
            <w:r w:rsidR="0032156A">
              <w:rPr>
                <w:rFonts w:hint="eastAsia"/>
                <w:color w:val="333333"/>
                <w:sz w:val="21"/>
                <w:szCs w:val="21"/>
              </w:rPr>
              <w:t>張文華二老闆</w:t>
            </w:r>
            <w:r>
              <w:rPr>
                <w:color w:val="333333"/>
                <w:sz w:val="21"/>
                <w:szCs w:val="21"/>
              </w:rPr>
              <w:t>開設的「</w:t>
            </w:r>
            <w:proofErr w:type="gramStart"/>
            <w:r w:rsidR="00E66004">
              <w:rPr>
                <w:rFonts w:hint="eastAsia"/>
                <w:color w:val="333333"/>
                <w:sz w:val="21"/>
                <w:szCs w:val="21"/>
              </w:rPr>
              <w:t>嫩</w:t>
            </w:r>
            <w:r>
              <w:rPr>
                <w:color w:val="333333"/>
                <w:sz w:val="21"/>
                <w:szCs w:val="21"/>
              </w:rPr>
              <w:t>華火柴</w:t>
            </w:r>
            <w:proofErr w:type="gramEnd"/>
            <w:r>
              <w:rPr>
                <w:color w:val="333333"/>
                <w:sz w:val="21"/>
                <w:szCs w:val="21"/>
              </w:rPr>
              <w:t>工廠」（口述名稱，具體資金與規模仍待查證）。</w:t>
            </w:r>
          </w:p>
          <w:p w14:paraId="2D3857F8" w14:textId="749BC594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昔日新店街的舊市鎮中心、文山派出所、消防隊、舊屠宰場及「閉</w:t>
            </w:r>
            <w:r w:rsidR="00ED6401" w:rsidRPr="0075073D">
              <w:rPr>
                <w:rFonts w:hint="eastAsia"/>
                <w:b/>
                <w:bCs/>
                <w:color w:val="5B9BD5" w:themeColor="accent5"/>
                <w:sz w:val="21"/>
                <w:szCs w:val="21"/>
              </w:rPr>
              <w:t>（碧</w:t>
            </w:r>
            <w:r w:rsidR="00B622BD" w:rsidRPr="0075073D">
              <w:rPr>
                <w:rFonts w:hint="eastAsia"/>
                <w:b/>
                <w:bCs/>
                <w:color w:val="5B9BD5" w:themeColor="accent5"/>
                <w:sz w:val="21"/>
                <w:szCs w:val="21"/>
              </w:rPr>
              <w:t>）</w:t>
            </w:r>
            <w:r>
              <w:rPr>
                <w:color w:val="333333"/>
                <w:sz w:val="21"/>
                <w:szCs w:val="21"/>
              </w:rPr>
              <w:t>光照相館」（音近，待查正式名稱）皆位於此一帶。</w:t>
            </w:r>
          </w:p>
        </w:tc>
      </w:tr>
    </w:tbl>
    <w:p w14:paraId="695F3E5A" w14:textId="77777777" w:rsidR="00C777C2" w:rsidRDefault="002A3888">
      <w:pPr>
        <w:spacing w:before="120" w:after="40"/>
        <w:ind w:left="100"/>
      </w:pPr>
      <w:r>
        <w:rPr>
          <w:b/>
          <w:bCs/>
          <w:color w:val="1A3F6F"/>
        </w:rPr>
        <w:t>📍 景點五：馬偕教會與廣明路更名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77C2" w14:paraId="4FFD0B75" w14:textId="77777777">
        <w:tc>
          <w:tcPr>
            <w:tcW w:w="9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7E202" w14:textId="20D5417A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途經後街的馬偕教會（新店教會）擁有悠久歷史，為日治</w:t>
            </w:r>
            <w:r w:rsidR="003238E7" w:rsidRPr="0075073D">
              <w:rPr>
                <w:rFonts w:hint="eastAsia"/>
                <w:b/>
                <w:bCs/>
                <w:color w:val="5B9BD5" w:themeColor="accent5"/>
                <w:sz w:val="21"/>
                <w:szCs w:val="21"/>
              </w:rPr>
              <w:t>（清朝1874）</w:t>
            </w:r>
            <w:r>
              <w:rPr>
                <w:color w:val="333333"/>
                <w:sz w:val="21"/>
                <w:szCs w:val="21"/>
              </w:rPr>
              <w:t>時期以來在地重要的宗教場所，現今外觀雖歷經重建，仍維持相當規模。</w:t>
            </w:r>
          </w:p>
          <w:p w14:paraId="2BD61C01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現今「北宜路」與「光明街」在最早期被統一稱作「廣明路」或「廣明街」，此道路名稱變遷為在地口述集體記憶，精確分段與年份待查。</w:t>
            </w:r>
          </w:p>
        </w:tc>
      </w:tr>
    </w:tbl>
    <w:p w14:paraId="39AD7114" w14:textId="77777777" w:rsidR="00C777C2" w:rsidRDefault="002A3888">
      <w:pPr>
        <w:spacing w:before="120" w:after="40"/>
        <w:ind w:left="100"/>
      </w:pPr>
      <w:r>
        <w:rPr>
          <w:b/>
          <w:bCs/>
          <w:color w:val="1A3F6F"/>
        </w:rPr>
        <w:t>📍 景點六：日治宿舍群與羅東檜木門窗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77C2" w14:paraId="7ABEACE6" w14:textId="77777777">
        <w:tc>
          <w:tcPr>
            <w:tcW w:w="9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7E37B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lastRenderedPageBreak/>
              <w:t>國校路 65 號附近為日治時期新店國小保留下來的校長與教職員木造宿舍，屬較少見的在地日治木造宿舍群。</w:t>
            </w:r>
          </w:p>
          <w:p w14:paraId="6E3ED001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新店早期許多精美建築（如外牆貼綠磁磚的綠色大樓、舊新店診所等），其檜木門窗皆特地聘請來自羅東的木工師傅製作（口述，待查）。</w:t>
            </w:r>
          </w:p>
        </w:tc>
      </w:tr>
    </w:tbl>
    <w:p w14:paraId="7FFBDB2D" w14:textId="77777777" w:rsidR="00C777C2" w:rsidRDefault="002A3888">
      <w:pPr>
        <w:spacing w:before="120" w:after="40"/>
        <w:ind w:left="100"/>
      </w:pPr>
      <w:r>
        <w:rPr>
          <w:b/>
          <w:bCs/>
          <w:color w:val="1A3F6F"/>
        </w:rPr>
        <w:t>📍 景點七：摩天嶺、開天宮與土地產權共業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77C2" w14:paraId="78DB0703" w14:textId="77777777">
        <w:tc>
          <w:tcPr>
            <w:tcW w:w="9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455A4" w14:textId="03EFF074" w:rsidR="00C777C2" w:rsidRPr="005B03DB" w:rsidRDefault="002A3888">
            <w:pPr>
              <w:pStyle w:val="a4"/>
              <w:numPr>
                <w:ilvl w:val="0"/>
                <w:numId w:val="2"/>
              </w:numPr>
              <w:spacing w:before="30" w:after="30"/>
              <w:rPr>
                <w:color w:val="EE0000"/>
              </w:rPr>
            </w:pPr>
            <w:r>
              <w:rPr>
                <w:color w:val="333333"/>
                <w:sz w:val="21"/>
                <w:szCs w:val="21"/>
              </w:rPr>
              <w:t>從開天宮往上走的一段陡坡被在地人稱為「摩天嶺」，許多房子依山坡高低落差而建，形成特殊的聚落景觀。</w:t>
            </w:r>
          </w:p>
          <w:p w14:paraId="33265E01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開天宮當年為「先斬後奏」建於國有地上，土地產權與宗教用地的</w:t>
            </w:r>
            <w:proofErr w:type="gramStart"/>
            <w:r>
              <w:rPr>
                <w:color w:val="333333"/>
                <w:sz w:val="21"/>
                <w:szCs w:val="21"/>
              </w:rPr>
              <w:t>釐清仍</w:t>
            </w:r>
            <w:proofErr w:type="gramEnd"/>
            <w:r>
              <w:rPr>
                <w:color w:val="333333"/>
                <w:sz w:val="21"/>
                <w:szCs w:val="21"/>
              </w:rPr>
              <w:t>為地方歷史議題（細節需進一步查證）。</w:t>
            </w:r>
          </w:p>
          <w:p w14:paraId="61F115B7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許多礦工後代（提及賴清德老家為例）因日治時期未登記土地，國民政府來台後，世居的家園變成無產權的國有地（口述，待查相關法律文件與地籍資料）。</w:t>
            </w:r>
          </w:p>
        </w:tc>
      </w:tr>
    </w:tbl>
    <w:p w14:paraId="05A8EFC3" w14:textId="44CF3B47" w:rsidR="00C777C2" w:rsidRDefault="002A3888">
      <w:pPr>
        <w:spacing w:before="120" w:after="40"/>
        <w:ind w:left="100"/>
      </w:pPr>
      <w:r>
        <w:rPr>
          <w:b/>
          <w:bCs/>
          <w:color w:val="1A3F6F"/>
        </w:rPr>
        <w:t>📍 景點八：</w:t>
      </w:r>
      <w:r w:rsidR="00CB0EC1" w:rsidRPr="00CB0EC1">
        <w:rPr>
          <w:b/>
          <w:bCs/>
          <w:color w:val="1A3F6F"/>
        </w:rPr>
        <w:t>山林管理所</w:t>
      </w:r>
      <w:r>
        <w:rPr>
          <w:b/>
          <w:bCs/>
          <w:color w:val="1A3F6F"/>
        </w:rPr>
        <w:t>與新店教育榮景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77C2" w14:paraId="31E5318C" w14:textId="77777777">
        <w:tc>
          <w:tcPr>
            <w:tcW w:w="9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2AE15" w14:textId="23593D8A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日治時期的舊衛生所</w:t>
            </w:r>
            <w:r w:rsidR="00526CC7">
              <w:rPr>
                <w:rFonts w:hint="eastAsia"/>
                <w:color w:val="333333"/>
                <w:sz w:val="21"/>
                <w:szCs w:val="21"/>
              </w:rPr>
              <w:t>在</w:t>
            </w:r>
            <w:r>
              <w:rPr>
                <w:color w:val="333333"/>
                <w:sz w:val="21"/>
                <w:szCs w:val="21"/>
              </w:rPr>
              <w:t>被稱為「</w:t>
            </w:r>
            <w:r w:rsidR="00526CC7" w:rsidRPr="0075073D">
              <w:rPr>
                <w:rFonts w:hint="eastAsia"/>
                <w:b/>
                <w:bCs/>
                <w:color w:val="5B9BD5" w:themeColor="accent5"/>
                <w:sz w:val="21"/>
                <w:szCs w:val="21"/>
              </w:rPr>
              <w:t>山林</w:t>
            </w:r>
            <w:r w:rsidR="000F67C1" w:rsidRPr="0075073D">
              <w:rPr>
                <w:rFonts w:hint="eastAsia"/>
                <w:b/>
                <w:bCs/>
                <w:color w:val="5B9BD5" w:themeColor="accent5"/>
                <w:sz w:val="21"/>
                <w:szCs w:val="21"/>
              </w:rPr>
              <w:t>管理所</w:t>
            </w:r>
            <w:r>
              <w:rPr>
                <w:color w:val="333333"/>
                <w:sz w:val="21"/>
                <w:szCs w:val="21"/>
              </w:rPr>
              <w:t>」，遺址約在現今光明街上國泰相關大樓處（此名稱與位址仍需進一步查證）。</w:t>
            </w:r>
          </w:p>
          <w:p w14:paraId="2ADD35D8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早期新店教育素質極佳，萬華區的學童甚至越區就讀新店國小或文山中學（在地口述回憶）。</w:t>
            </w:r>
          </w:p>
          <w:p w14:paraId="03676D9F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當時的五峰國中早期曾被視為「北</w:t>
            </w:r>
            <w:proofErr w:type="gramStart"/>
            <w:r>
              <w:rPr>
                <w:color w:val="333333"/>
                <w:sz w:val="21"/>
                <w:szCs w:val="21"/>
              </w:rPr>
              <w:t>一</w:t>
            </w:r>
            <w:proofErr w:type="gramEnd"/>
            <w:r>
              <w:rPr>
                <w:color w:val="333333"/>
                <w:sz w:val="21"/>
                <w:szCs w:val="21"/>
              </w:rPr>
              <w:t>女」的分校（此說法高度具體，建議查閱校史資料與官方文件以進一步查證）。</w:t>
            </w:r>
          </w:p>
        </w:tc>
      </w:tr>
    </w:tbl>
    <w:p w14:paraId="40AA97F5" w14:textId="77777777" w:rsidR="00C777C2" w:rsidRDefault="00C777C2">
      <w:pPr>
        <w:spacing w:before="200"/>
      </w:pPr>
    </w:p>
    <w:p w14:paraId="6B947282" w14:textId="77777777" w:rsidR="00C777C2" w:rsidRDefault="002A3888">
      <w:r>
        <w:br w:type="page"/>
      </w:r>
    </w:p>
    <w:p w14:paraId="38F9E3A2" w14:textId="77777777" w:rsidR="00C777C2" w:rsidRDefault="002A3888">
      <w:pPr>
        <w:shd w:val="clear" w:color="auto" w:fill="1A3F6F"/>
        <w:spacing w:before="60"/>
        <w:ind w:left="100"/>
      </w:pPr>
      <w:r>
        <w:rPr>
          <w:b/>
          <w:bCs/>
          <w:color w:val="FFFFFF"/>
          <w:sz w:val="26"/>
          <w:szCs w:val="26"/>
        </w:rPr>
        <w:lastRenderedPageBreak/>
        <w:t>五、【老師的話】</w:t>
      </w:r>
      <w:proofErr w:type="gramStart"/>
      <w:r>
        <w:rPr>
          <w:b/>
          <w:bCs/>
          <w:color w:val="FFFFFF"/>
          <w:sz w:val="26"/>
          <w:szCs w:val="26"/>
        </w:rPr>
        <w:t>淑</w:t>
      </w:r>
      <w:proofErr w:type="gramEnd"/>
      <w:r>
        <w:rPr>
          <w:b/>
          <w:bCs/>
          <w:color w:val="FFFFFF"/>
          <w:sz w:val="26"/>
          <w:szCs w:val="26"/>
        </w:rPr>
        <w:t>華老師的總結與指導</w:t>
      </w:r>
    </w:p>
    <w:p w14:paraId="659E81CF" w14:textId="77777777" w:rsidR="00C777C2" w:rsidRDefault="002A3888">
      <w:pPr>
        <w:shd w:val="clear" w:color="auto" w:fill="EBF4FB"/>
        <w:spacing w:before="80"/>
        <w:ind w:left="100"/>
      </w:pPr>
      <w:r>
        <w:rPr>
          <w:b/>
          <w:bCs/>
          <w:color w:val="2C5F8A"/>
          <w:sz w:val="24"/>
          <w:szCs w:val="24"/>
        </w:rPr>
        <w:t>1. 鼓勵「認養」主題，由點向外延伸文史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77C2" w14:paraId="3D00B575" w14:textId="77777777">
        <w:tc>
          <w:tcPr>
            <w:tcW w:w="9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6D8BD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color w:val="333333"/>
                <w:sz w:val="21"/>
                <w:szCs w:val="21"/>
              </w:rPr>
              <w:t>淑</w:t>
            </w:r>
            <w:proofErr w:type="gramEnd"/>
            <w:r>
              <w:rPr>
                <w:color w:val="333333"/>
                <w:sz w:val="21"/>
                <w:szCs w:val="21"/>
              </w:rPr>
              <w:t>華老師在室內課堂上</w:t>
            </w:r>
            <w:proofErr w:type="gramStart"/>
            <w:r>
              <w:rPr>
                <w:color w:val="333333"/>
                <w:sz w:val="21"/>
                <w:szCs w:val="21"/>
              </w:rPr>
              <w:t>對本次田調</w:t>
            </w:r>
            <w:proofErr w:type="gramEnd"/>
            <w:r>
              <w:rPr>
                <w:color w:val="333333"/>
                <w:sz w:val="21"/>
                <w:szCs w:val="21"/>
              </w:rPr>
              <w:t>進行全面梳理與指導，未來報告的產出方向為「由點向外延伸」的文史故事。</w:t>
            </w:r>
          </w:p>
          <w:p w14:paraId="0F158BC7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老師請學員提出各自的看法，並鼓勵大家「認養」特定的街道或主題，例如：國校路、新店路、輕便路或舊屠宰場等。</w:t>
            </w:r>
          </w:p>
          <w:p w14:paraId="489FFED9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建議以一個「基準點」為核心（如新店路上的老餐廳或舊宿舍），將周遭歷史與環境落差一併寫進去，向外延伸出整體的在地文史故事。</w:t>
            </w:r>
          </w:p>
        </w:tc>
      </w:tr>
    </w:tbl>
    <w:p w14:paraId="5F3E0F30" w14:textId="77777777" w:rsidR="00C777C2" w:rsidRDefault="002A3888">
      <w:pPr>
        <w:shd w:val="clear" w:color="auto" w:fill="EBF4FB"/>
        <w:spacing w:before="80"/>
        <w:ind w:left="100"/>
      </w:pPr>
      <w:r>
        <w:rPr>
          <w:b/>
          <w:bCs/>
          <w:color w:val="2C5F8A"/>
          <w:sz w:val="24"/>
          <w:szCs w:val="24"/>
        </w:rPr>
        <w:t>2. 核心任務：錄音</w:t>
      </w:r>
      <w:proofErr w:type="gramStart"/>
      <w:r>
        <w:rPr>
          <w:b/>
          <w:bCs/>
          <w:color w:val="2C5F8A"/>
          <w:sz w:val="24"/>
          <w:szCs w:val="24"/>
        </w:rPr>
        <w:t>檔</w:t>
      </w:r>
      <w:proofErr w:type="gramEnd"/>
      <w:r>
        <w:rPr>
          <w:b/>
          <w:bCs/>
          <w:color w:val="2C5F8A"/>
          <w:sz w:val="24"/>
          <w:szCs w:val="24"/>
        </w:rPr>
        <w:t>整理與產出「在地故事」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77C2" w14:paraId="42454348" w14:textId="77777777">
        <w:tc>
          <w:tcPr>
            <w:tcW w:w="90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97B6D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雖然課程時間僅有六</w:t>
            </w:r>
            <w:proofErr w:type="gramStart"/>
            <w:r>
              <w:rPr>
                <w:color w:val="333333"/>
                <w:sz w:val="21"/>
                <w:szCs w:val="21"/>
              </w:rPr>
              <w:t>週</w:t>
            </w:r>
            <w:proofErr w:type="gramEnd"/>
            <w:r>
              <w:rPr>
                <w:color w:val="333333"/>
                <w:sz w:val="21"/>
                <w:szCs w:val="21"/>
              </w:rPr>
              <w:t>，無法做出極度完整的報告，但「最基本的工作一定要做」</w:t>
            </w:r>
            <w:proofErr w:type="gramStart"/>
            <w:r>
              <w:rPr>
                <w:color w:val="333333"/>
                <w:sz w:val="21"/>
                <w:szCs w:val="21"/>
              </w:rPr>
              <w:t>——</w:t>
            </w:r>
            <w:proofErr w:type="gramEnd"/>
            <w:r>
              <w:rPr>
                <w:color w:val="333333"/>
                <w:sz w:val="21"/>
                <w:szCs w:val="21"/>
              </w:rPr>
              <w:t>儲存與建立田調檔案。</w:t>
            </w:r>
          </w:p>
          <w:p w14:paraId="34610061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學員需將訪談錄音</w:t>
            </w:r>
            <w:proofErr w:type="gramStart"/>
            <w:r>
              <w:rPr>
                <w:color w:val="333333"/>
                <w:sz w:val="21"/>
                <w:szCs w:val="21"/>
              </w:rPr>
              <w:t>檔</w:t>
            </w:r>
            <w:proofErr w:type="gramEnd"/>
            <w:r>
              <w:rPr>
                <w:color w:val="333333"/>
                <w:sz w:val="21"/>
                <w:szCs w:val="21"/>
              </w:rPr>
              <w:t>過濾掉閒聊部分，整理成重點文字檔，並以「在地故事」為最終產出目標。</w:t>
            </w:r>
          </w:p>
          <w:p w14:paraId="085865C7" w14:textId="77777777" w:rsidR="00C777C2" w:rsidRDefault="002A3888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21"/>
                <w:szCs w:val="21"/>
              </w:rPr>
              <w:t>故事可朝「200 到 300 字的在地小故事」為範圍，未來可存檔於社區大學，或發布於社群平台，甚至能與在地里長結合，作為未來舉辦地方導</w:t>
            </w:r>
            <w:proofErr w:type="gramStart"/>
            <w:r>
              <w:rPr>
                <w:color w:val="333333"/>
                <w:sz w:val="21"/>
                <w:szCs w:val="21"/>
              </w:rPr>
              <w:t>覽</w:t>
            </w:r>
            <w:proofErr w:type="gramEnd"/>
            <w:r>
              <w:rPr>
                <w:color w:val="333333"/>
                <w:sz w:val="21"/>
                <w:szCs w:val="21"/>
              </w:rPr>
              <w:t>活動的應用素材。</w:t>
            </w:r>
          </w:p>
        </w:tc>
      </w:tr>
    </w:tbl>
    <w:p w14:paraId="7632FFA3" w14:textId="77777777" w:rsidR="00C777C2" w:rsidRDefault="002A3888">
      <w:pPr>
        <w:shd w:val="clear" w:color="auto" w:fill="EBF4FB"/>
        <w:spacing w:before="80"/>
        <w:ind w:left="100"/>
      </w:pPr>
      <w:r>
        <w:rPr>
          <w:b/>
          <w:bCs/>
          <w:color w:val="2C5F8A"/>
          <w:sz w:val="24"/>
          <w:szCs w:val="24"/>
        </w:rPr>
        <w:t>3. 傳授</w:t>
      </w:r>
      <w:proofErr w:type="gramStart"/>
      <w:r>
        <w:rPr>
          <w:b/>
          <w:bCs/>
          <w:color w:val="2C5F8A"/>
          <w:sz w:val="24"/>
          <w:szCs w:val="24"/>
        </w:rPr>
        <w:t>實用田</w:t>
      </w:r>
      <w:proofErr w:type="gramEnd"/>
      <w:r>
        <w:rPr>
          <w:b/>
          <w:bCs/>
          <w:color w:val="2C5F8A"/>
          <w:sz w:val="24"/>
          <w:szCs w:val="24"/>
        </w:rPr>
        <w:t>調訪談心法，建立地方信任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C777C2" w14:paraId="19EBC728" w14:textId="77777777">
        <w:tc>
          <w:tcPr>
            <w:tcW w:w="2500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86124B" w14:textId="77777777" w:rsidR="00C777C2" w:rsidRDefault="002A3888">
            <w:r>
              <w:rPr>
                <w:b/>
                <w:bCs/>
                <w:color w:val="1A3F6F"/>
              </w:rPr>
              <w:t>表明身分與目的</w:t>
            </w:r>
          </w:p>
        </w:tc>
        <w:tc>
          <w:tcPr>
            <w:tcW w:w="65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8874F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主動表明自己是「社區大學的學員」，為建立地方文史資料而進行訪談，社區大學的招牌通常較能降低長輩的防備心。</w:t>
            </w:r>
          </w:p>
        </w:tc>
      </w:tr>
      <w:tr w:rsidR="00C777C2" w14:paraId="0C3E44BA" w14:textId="77777777">
        <w:tc>
          <w:tcPr>
            <w:tcW w:w="2500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43FAC3" w14:textId="77777777" w:rsidR="00C777C2" w:rsidRDefault="002A3888">
            <w:r>
              <w:rPr>
                <w:b/>
                <w:bCs/>
                <w:color w:val="1A3F6F"/>
              </w:rPr>
              <w:t>承諾隱私與正向報導</w:t>
            </w:r>
          </w:p>
        </w:tc>
        <w:tc>
          <w:tcPr>
            <w:tcW w:w="65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7CB48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務必向長輩保證「發表前一定會經過您的同意」，且「絕不寫負面內容」，藉此卸下長輩的心防。</w:t>
            </w:r>
          </w:p>
        </w:tc>
      </w:tr>
      <w:tr w:rsidR="00C777C2" w14:paraId="287AD0AA" w14:textId="77777777">
        <w:tc>
          <w:tcPr>
            <w:tcW w:w="2500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DF568E" w14:textId="77777777" w:rsidR="00C777C2" w:rsidRDefault="002A3888">
            <w:proofErr w:type="gramStart"/>
            <w:r>
              <w:rPr>
                <w:b/>
                <w:bCs/>
                <w:color w:val="1A3F6F"/>
              </w:rPr>
              <w:t>必問基本</w:t>
            </w:r>
            <w:proofErr w:type="gramEnd"/>
            <w:r>
              <w:rPr>
                <w:b/>
                <w:bCs/>
                <w:color w:val="1A3F6F"/>
              </w:rPr>
              <w:t>資訊</w:t>
            </w:r>
          </w:p>
        </w:tc>
        <w:tc>
          <w:tcPr>
            <w:tcW w:w="6526" w:type="dxa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86E43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在聊得熱絡時，務必記得詢問長輩的「姓名、出生年份與聯絡電話」，以便日後需要補充資料時能隨時查證。</w:t>
            </w:r>
          </w:p>
        </w:tc>
      </w:tr>
      <w:tr w:rsidR="00C777C2" w14:paraId="4AC148E0" w14:textId="77777777">
        <w:tc>
          <w:tcPr>
            <w:tcW w:w="0" w:type="auto"/>
            <w:gridSpan w:val="2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D6E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3D8D0" w14:textId="77777777" w:rsidR="00C777C2" w:rsidRDefault="002A3888">
            <w:pPr>
              <w:spacing w:before="40" w:after="40"/>
            </w:pPr>
            <w:r>
              <w:rPr>
                <w:b/>
                <w:bCs/>
                <w:color w:val="1A3F6F"/>
                <w:sz w:val="21"/>
                <w:szCs w:val="21"/>
              </w:rPr>
              <w:t>【老師總結】</w:t>
            </w:r>
          </w:p>
        </w:tc>
      </w:tr>
      <w:tr w:rsidR="00C777C2" w14:paraId="7D5E1863" w14:textId="77777777">
        <w:tc>
          <w:tcPr>
            <w:tcW w:w="9026" w:type="dxa"/>
            <w:gridSpan w:val="2"/>
            <w:tcBorders>
              <w:top w:val="single" w:sz="4" w:space="0" w:color="AACCE0"/>
              <w:left w:val="single" w:sz="4" w:space="0" w:color="AACCE0"/>
              <w:bottom w:val="single" w:sz="4" w:space="0" w:color="AACCE0"/>
              <w:right w:val="single" w:sz="4" w:space="0" w:color="AACC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5A4BF" w14:textId="77777777" w:rsidR="00C777C2" w:rsidRDefault="002A3888">
            <w:pPr>
              <w:spacing w:before="40" w:after="40"/>
            </w:pPr>
            <w:r>
              <w:rPr>
                <w:sz w:val="21"/>
                <w:szCs w:val="21"/>
              </w:rPr>
              <w:t>這些訪談心法是「在地故事」能夠順利產出的關鍵，建議學員在後續兩</w:t>
            </w:r>
            <w:proofErr w:type="gramStart"/>
            <w:r>
              <w:rPr>
                <w:sz w:val="21"/>
                <w:szCs w:val="21"/>
              </w:rPr>
              <w:t>週走讀</w:t>
            </w:r>
            <w:proofErr w:type="gramEnd"/>
            <w:r>
              <w:rPr>
                <w:sz w:val="21"/>
                <w:szCs w:val="21"/>
              </w:rPr>
              <w:t>中積極實踐與記錄。</w:t>
            </w:r>
          </w:p>
        </w:tc>
      </w:tr>
    </w:tbl>
    <w:p w14:paraId="1DDA887A" w14:textId="77777777" w:rsidR="00C777C2" w:rsidRDefault="00C777C2">
      <w:pPr>
        <w:spacing w:before="200"/>
      </w:pPr>
    </w:p>
    <w:p w14:paraId="76506D62" w14:textId="5C9E60FB" w:rsidR="00C777C2" w:rsidRDefault="002A3888" w:rsidP="00483668">
      <w:r>
        <w:br w:type="page"/>
      </w:r>
    </w:p>
    <w:sectPr w:rsidR="00C777C2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BC4B3" w14:textId="77777777" w:rsidR="001A675D" w:rsidRDefault="001A675D">
      <w:r>
        <w:separator/>
      </w:r>
    </w:p>
  </w:endnote>
  <w:endnote w:type="continuationSeparator" w:id="0">
    <w:p w14:paraId="06C49FE5" w14:textId="77777777" w:rsidR="001A675D" w:rsidRDefault="001A6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5DBF8" w14:textId="77777777" w:rsidR="001A675D" w:rsidRDefault="001A675D">
      <w:r>
        <w:separator/>
      </w:r>
    </w:p>
  </w:footnote>
  <w:footnote w:type="continuationSeparator" w:id="0">
    <w:p w14:paraId="0BAEB3AF" w14:textId="77777777" w:rsidR="001A675D" w:rsidRDefault="001A6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57F14" w14:textId="0CCFC905" w:rsidR="00C777C2" w:rsidRDefault="00B57C98">
    <w:pPr>
      <w:pBdr>
        <w:bottom w:val="single" w:sz="6" w:space="1" w:color="2C5F8A"/>
      </w:pBdr>
      <w:spacing w:after="120"/>
    </w:pPr>
    <w:r>
      <w:rPr>
        <w:rFonts w:hint="eastAsia"/>
        <w:b/>
        <w:bCs/>
        <w:color w:val="2C5F8A"/>
        <w:sz w:val="20"/>
        <w:szCs w:val="20"/>
      </w:rPr>
      <w:t>用河川閱讀歷史</w:t>
    </w:r>
    <w:r w:rsidR="002A3888">
      <w:rPr>
        <w:sz w:val="20"/>
        <w:szCs w:val="20"/>
      </w:rPr>
      <w:t xml:space="preserve">　　　　　　　　　　　　　　　　　　　　　　　　　　</w:t>
    </w:r>
    <w:r w:rsidR="002A3888">
      <w:rPr>
        <w:color w:val="888888"/>
        <w:sz w:val="18"/>
        <w:szCs w:val="18"/>
      </w:rPr>
      <w:fldChar w:fldCharType="begin"/>
    </w:r>
    <w:r w:rsidR="002A3888">
      <w:rPr>
        <w:color w:val="888888"/>
        <w:sz w:val="18"/>
        <w:szCs w:val="18"/>
      </w:rPr>
      <w:instrText>PAGE</w:instrText>
    </w:r>
    <w:r w:rsidR="002A3888">
      <w:rPr>
        <w:color w:val="888888"/>
        <w:sz w:val="18"/>
        <w:szCs w:val="18"/>
      </w:rPr>
      <w:fldChar w:fldCharType="separate"/>
    </w:r>
    <w:r w:rsidR="00483668">
      <w:rPr>
        <w:noProof/>
        <w:color w:val="888888"/>
        <w:sz w:val="18"/>
        <w:szCs w:val="18"/>
      </w:rPr>
      <w:t>1</w:t>
    </w:r>
    <w:r w:rsidR="002A3888">
      <w:rPr>
        <w:color w:val="888888"/>
        <w:sz w:val="18"/>
        <w:szCs w:val="18"/>
      </w:rPr>
      <w:fldChar w:fldCharType="end"/>
    </w:r>
    <w:r w:rsidR="002A3888">
      <w:rPr>
        <w:color w:val="888888"/>
        <w:sz w:val="18"/>
        <w:szCs w:val="18"/>
      </w:rPr>
      <w:t xml:space="preserve"> / </w:t>
    </w:r>
    <w:r w:rsidR="002A3888">
      <w:rPr>
        <w:color w:val="888888"/>
        <w:sz w:val="18"/>
        <w:szCs w:val="18"/>
      </w:rPr>
      <w:fldChar w:fldCharType="begin"/>
    </w:r>
    <w:r w:rsidR="002A3888">
      <w:rPr>
        <w:color w:val="888888"/>
        <w:sz w:val="18"/>
        <w:szCs w:val="18"/>
      </w:rPr>
      <w:instrText>NUMPAGES</w:instrText>
    </w:r>
    <w:r w:rsidR="002A3888">
      <w:rPr>
        <w:color w:val="888888"/>
        <w:sz w:val="18"/>
        <w:szCs w:val="18"/>
      </w:rPr>
      <w:fldChar w:fldCharType="separate"/>
    </w:r>
    <w:r w:rsidR="00483668">
      <w:rPr>
        <w:noProof/>
        <w:color w:val="888888"/>
        <w:sz w:val="18"/>
        <w:szCs w:val="18"/>
      </w:rPr>
      <w:t>2</w:t>
    </w:r>
    <w:r w:rsidR="002A3888">
      <w:rPr>
        <w:color w:val="888888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1D9C"/>
    <w:multiLevelType w:val="hybridMultilevel"/>
    <w:tmpl w:val="535662B6"/>
    <w:lvl w:ilvl="0" w:tplc="463E287A">
      <w:start w:val="1"/>
      <w:numFmt w:val="bullet"/>
      <w:lvlText w:val="◆"/>
      <w:lvlJc w:val="left"/>
      <w:pPr>
        <w:ind w:left="360" w:hanging="200"/>
      </w:pPr>
      <w:rPr>
        <w:color w:val="2C5F8A"/>
        <w:sz w:val="18"/>
        <w:szCs w:val="18"/>
      </w:rPr>
    </w:lvl>
    <w:lvl w:ilvl="1" w:tplc="35D82FC4">
      <w:numFmt w:val="decimal"/>
      <w:lvlText w:val=""/>
      <w:lvlJc w:val="left"/>
    </w:lvl>
    <w:lvl w:ilvl="2" w:tplc="D1E608D6">
      <w:numFmt w:val="decimal"/>
      <w:lvlText w:val=""/>
      <w:lvlJc w:val="left"/>
    </w:lvl>
    <w:lvl w:ilvl="3" w:tplc="513AB5F8">
      <w:numFmt w:val="decimal"/>
      <w:lvlText w:val=""/>
      <w:lvlJc w:val="left"/>
    </w:lvl>
    <w:lvl w:ilvl="4" w:tplc="931AC8D2">
      <w:numFmt w:val="decimal"/>
      <w:lvlText w:val=""/>
      <w:lvlJc w:val="left"/>
    </w:lvl>
    <w:lvl w:ilvl="5" w:tplc="A4A84F4E">
      <w:numFmt w:val="decimal"/>
      <w:lvlText w:val=""/>
      <w:lvlJc w:val="left"/>
    </w:lvl>
    <w:lvl w:ilvl="6" w:tplc="B4EC342A">
      <w:numFmt w:val="decimal"/>
      <w:lvlText w:val=""/>
      <w:lvlJc w:val="left"/>
    </w:lvl>
    <w:lvl w:ilvl="7" w:tplc="9B60525E">
      <w:numFmt w:val="decimal"/>
      <w:lvlText w:val=""/>
      <w:lvlJc w:val="left"/>
    </w:lvl>
    <w:lvl w:ilvl="8" w:tplc="5E323B52">
      <w:numFmt w:val="decimal"/>
      <w:lvlText w:val=""/>
      <w:lvlJc w:val="left"/>
    </w:lvl>
  </w:abstractNum>
  <w:abstractNum w:abstractNumId="1" w15:restartNumberingAfterBreak="0">
    <w:nsid w:val="778A2844"/>
    <w:multiLevelType w:val="hybridMultilevel"/>
    <w:tmpl w:val="E9421E40"/>
    <w:lvl w:ilvl="0" w:tplc="D9589F78">
      <w:start w:val="1"/>
      <w:numFmt w:val="bullet"/>
      <w:lvlText w:val="●"/>
      <w:lvlJc w:val="left"/>
      <w:pPr>
        <w:ind w:left="720" w:hanging="360"/>
      </w:pPr>
    </w:lvl>
    <w:lvl w:ilvl="1" w:tplc="5B6CA718">
      <w:start w:val="1"/>
      <w:numFmt w:val="bullet"/>
      <w:lvlText w:val="○"/>
      <w:lvlJc w:val="left"/>
      <w:pPr>
        <w:ind w:left="1440" w:hanging="360"/>
      </w:pPr>
    </w:lvl>
    <w:lvl w:ilvl="2" w:tplc="E20A2442">
      <w:start w:val="1"/>
      <w:numFmt w:val="bullet"/>
      <w:lvlText w:val="■"/>
      <w:lvlJc w:val="left"/>
      <w:pPr>
        <w:ind w:left="2160" w:hanging="360"/>
      </w:pPr>
    </w:lvl>
    <w:lvl w:ilvl="3" w:tplc="628ADF3A">
      <w:start w:val="1"/>
      <w:numFmt w:val="bullet"/>
      <w:lvlText w:val="●"/>
      <w:lvlJc w:val="left"/>
      <w:pPr>
        <w:ind w:left="2880" w:hanging="360"/>
      </w:pPr>
    </w:lvl>
    <w:lvl w:ilvl="4" w:tplc="2D187492">
      <w:start w:val="1"/>
      <w:numFmt w:val="bullet"/>
      <w:lvlText w:val="○"/>
      <w:lvlJc w:val="left"/>
      <w:pPr>
        <w:ind w:left="3600" w:hanging="360"/>
      </w:pPr>
    </w:lvl>
    <w:lvl w:ilvl="5" w:tplc="9BDA7DB8">
      <w:start w:val="1"/>
      <w:numFmt w:val="bullet"/>
      <w:lvlText w:val="■"/>
      <w:lvlJc w:val="left"/>
      <w:pPr>
        <w:ind w:left="4320" w:hanging="360"/>
      </w:pPr>
    </w:lvl>
    <w:lvl w:ilvl="6" w:tplc="8A2C6446">
      <w:start w:val="1"/>
      <w:numFmt w:val="bullet"/>
      <w:lvlText w:val="●"/>
      <w:lvlJc w:val="left"/>
      <w:pPr>
        <w:ind w:left="5040" w:hanging="360"/>
      </w:pPr>
    </w:lvl>
    <w:lvl w:ilvl="7" w:tplc="2ABE4316">
      <w:start w:val="1"/>
      <w:numFmt w:val="bullet"/>
      <w:lvlText w:val="●"/>
      <w:lvlJc w:val="left"/>
      <w:pPr>
        <w:ind w:left="5760" w:hanging="360"/>
      </w:pPr>
    </w:lvl>
    <w:lvl w:ilvl="8" w:tplc="05D627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7C2"/>
    <w:rsid w:val="0003230F"/>
    <w:rsid w:val="000F67C1"/>
    <w:rsid w:val="001462CA"/>
    <w:rsid w:val="001A675D"/>
    <w:rsid w:val="001A6CB7"/>
    <w:rsid w:val="001F53DF"/>
    <w:rsid w:val="00273E16"/>
    <w:rsid w:val="002A3888"/>
    <w:rsid w:val="002C2E76"/>
    <w:rsid w:val="0032156A"/>
    <w:rsid w:val="003238E7"/>
    <w:rsid w:val="003511A9"/>
    <w:rsid w:val="00354CD2"/>
    <w:rsid w:val="0035568E"/>
    <w:rsid w:val="003F7A4A"/>
    <w:rsid w:val="00441DC3"/>
    <w:rsid w:val="00461276"/>
    <w:rsid w:val="00483668"/>
    <w:rsid w:val="00526CC7"/>
    <w:rsid w:val="005B03DB"/>
    <w:rsid w:val="0063356C"/>
    <w:rsid w:val="0064586D"/>
    <w:rsid w:val="00665058"/>
    <w:rsid w:val="006A1682"/>
    <w:rsid w:val="006C254B"/>
    <w:rsid w:val="00727EF7"/>
    <w:rsid w:val="0075073D"/>
    <w:rsid w:val="009136CF"/>
    <w:rsid w:val="00A667E8"/>
    <w:rsid w:val="00B57C98"/>
    <w:rsid w:val="00B622BD"/>
    <w:rsid w:val="00C777C2"/>
    <w:rsid w:val="00CB0EC1"/>
    <w:rsid w:val="00CF12DE"/>
    <w:rsid w:val="00E66004"/>
    <w:rsid w:val="00E9769F"/>
    <w:rsid w:val="00ED6401"/>
    <w:rsid w:val="00F1104F"/>
    <w:rsid w:val="00F52337"/>
    <w:rsid w:val="00F74BAA"/>
    <w:rsid w:val="00FE07E7"/>
    <w:rsid w:val="00FE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3012FD"/>
  <w15:docId w15:val="{BF8028F8-F506-462C-8BBE-19F9D11B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標楷體" w:eastAsia="標楷體" w:hAnsi="標楷體" w:cs="標楷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color w:val="1A3F6F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C5F8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836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483668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4836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48366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abby</cp:lastModifiedBy>
  <cp:revision>2</cp:revision>
  <dcterms:created xsi:type="dcterms:W3CDTF">2026-05-11T15:10:00Z</dcterms:created>
  <dcterms:modified xsi:type="dcterms:W3CDTF">2026-05-11T15:10:00Z</dcterms:modified>
</cp:coreProperties>
</file>