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294EF">
      <w:pPr>
        <w:ind w:firstLine="0" w:firstLineChars="0"/>
        <w:jc w:val="center"/>
        <w:rPr>
          <w:rFonts w:cs="Times New Roman"/>
          <w:b/>
          <w:bCs/>
          <w:sz w:val="36"/>
          <w:szCs w:val="36"/>
        </w:rPr>
      </w:pPr>
      <w:r>
        <w:rPr>
          <w:rFonts w:hint="eastAsia" w:cs="Times New Roman"/>
          <w:b/>
          <w:bCs/>
          <w:sz w:val="36"/>
          <w:szCs w:val="36"/>
        </w:rPr>
        <w:t>Python</w:t>
      </w:r>
      <w:r>
        <w:rPr>
          <w:rFonts w:cs="Times New Roman"/>
          <w:b/>
          <w:bCs/>
          <w:sz w:val="36"/>
          <w:szCs w:val="36"/>
        </w:rPr>
        <w:t>学习笔记</w:t>
      </w:r>
    </w:p>
    <w:p w14:paraId="08AD5DD8">
      <w:pPr>
        <w:snapToGrid w:val="0"/>
        <w:spacing w:line="360" w:lineRule="auto"/>
        <w:ind w:firstLine="480"/>
        <w:jc w:val="left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Python 提供了丰富的标准库，涵盖文件 I/O、系统调用、网络编程、Web 服务、数据解析等多种功能，让您无需从头编写大量代码。 拥有庞大的开发者社区和丰富的第三方库，无论是 Web 开发、数据科学、人工智能还是自动化脚本，都有相应的库和工具可供使用。</w:t>
      </w:r>
      <w:r>
        <w:rPr>
          <w:rFonts w:hint="eastAsia" w:cs="Times New Roman"/>
          <w:b/>
          <w:bCs/>
          <w:szCs w:val="24"/>
        </w:rPr>
        <w:t>PyPI 官方仓库</w:t>
      </w:r>
      <w:r>
        <w:rPr>
          <w:rFonts w:hint="eastAsia" w:cs="Times New Roman"/>
          <w:b/>
          <w:bCs/>
          <w:szCs w:val="24"/>
        </w:rPr>
        <w:fldChar w:fldCharType="begin"/>
      </w:r>
      <w:r>
        <w:rPr>
          <w:rFonts w:hint="eastAsia" w:cs="Times New Roman"/>
          <w:b/>
          <w:bCs/>
          <w:szCs w:val="24"/>
        </w:rPr>
        <w:instrText xml:space="preserve"> HYPERLINK "https://pypi.org/" </w:instrText>
      </w:r>
      <w:r>
        <w:rPr>
          <w:rFonts w:hint="eastAsia" w:cs="Times New Roman"/>
          <w:b/>
          <w:bCs/>
          <w:szCs w:val="24"/>
        </w:rPr>
        <w:fldChar w:fldCharType="separate"/>
      </w:r>
      <w:r>
        <w:rPr>
          <w:rStyle w:val="17"/>
          <w:rFonts w:hint="eastAsia" w:cs="Times New Roman"/>
          <w:b/>
          <w:bCs/>
          <w:szCs w:val="24"/>
        </w:rPr>
        <w:t>Python Package Index</w:t>
      </w:r>
      <w:r>
        <w:rPr>
          <w:rFonts w:hint="eastAsia" w:cs="Times New Roman"/>
          <w:b/>
          <w:bCs/>
          <w:szCs w:val="24"/>
        </w:rPr>
        <w:fldChar w:fldCharType="end"/>
      </w:r>
      <w:r>
        <w:rPr>
          <w:rFonts w:hint="eastAsia" w:cs="Times New Roman"/>
          <w:b/>
          <w:bCs/>
          <w:szCs w:val="24"/>
        </w:rPr>
        <w:t xml:space="preserve"> (PyPI)</w:t>
      </w:r>
      <w:r>
        <w:rPr>
          <w:rFonts w:hint="eastAsia" w:cs="Times New Roman"/>
          <w:szCs w:val="24"/>
          <w:lang w:val="en-US" w:eastAsia="zh-CN"/>
        </w:rPr>
        <w:t xml:space="preserve"> </w:t>
      </w:r>
      <w:r>
        <w:rPr>
          <w:rFonts w:hint="eastAsia" w:cs="Times New Roman"/>
          <w:b/>
          <w:bCs/>
          <w:szCs w:val="24"/>
        </w:rPr>
        <w:t>https://pypi.org/</w:t>
      </w:r>
      <w:r>
        <w:rPr>
          <w:rFonts w:hint="eastAsia" w:cs="Times New Roman"/>
          <w:szCs w:val="24"/>
        </w:rPr>
        <w:t>，是 Python 生态的官方公共仓库</w:t>
      </w:r>
      <w:r>
        <w:rPr>
          <w:rFonts w:hint="eastAsia" w:cs="Times New Roman"/>
          <w:szCs w:val="24"/>
          <w:lang w:val="en-US" w:eastAsia="zh-CN"/>
        </w:rPr>
        <w:t>。</w:t>
      </w:r>
      <w:r>
        <w:rPr>
          <w:rFonts w:hint="eastAsia" w:cs="Times New Roman"/>
          <w:szCs w:val="24"/>
        </w:rPr>
        <w:t xml:space="preserve"> </w:t>
      </w:r>
    </w:p>
    <w:p w14:paraId="33B7532F">
      <w:pPr>
        <w:snapToGrid w:val="0"/>
        <w:spacing w:line="360" w:lineRule="auto"/>
        <w:ind w:firstLine="480"/>
        <w:jc w:val="left"/>
        <w:rPr>
          <w:rFonts w:cs="Times New Roman"/>
          <w:b/>
          <w:bCs/>
          <w:i/>
          <w:iCs/>
          <w:color w:val="EE0000"/>
          <w:szCs w:val="24"/>
        </w:rPr>
      </w:pPr>
      <w:r>
        <w:rPr>
          <w:rFonts w:cs="Times New Roman"/>
          <w:szCs w:val="24"/>
        </w:rPr>
        <w:t>P</w:t>
      </w:r>
      <w:r>
        <w:rPr>
          <w:rFonts w:hint="eastAsia" w:cs="Times New Roman"/>
          <w:szCs w:val="24"/>
        </w:rPr>
        <w:t>ip是Python的包安装工具，</w:t>
      </w:r>
      <w:r>
        <w:rPr>
          <w:rFonts w:hint="eastAsia" w:cs="Times New Roman"/>
          <w:b/>
          <w:bCs/>
          <w:i/>
          <w:iCs/>
          <w:color w:val="EE0000"/>
          <w:szCs w:val="24"/>
        </w:rPr>
        <w:t>Python代码调试可以要求deepseek分析、完善。</w:t>
      </w:r>
    </w:p>
    <w:p w14:paraId="78E86EAF">
      <w:pPr>
        <w:snapToGrid w:val="0"/>
        <w:spacing w:line="360" w:lineRule="auto"/>
        <w:ind w:firstLine="482"/>
        <w:jc w:val="left"/>
        <w:outlineLvl w:val="0"/>
        <w:rPr>
          <w:rFonts w:cs="Times New Roman"/>
          <w:b/>
          <w:bCs/>
          <w:szCs w:val="24"/>
        </w:rPr>
      </w:pPr>
      <w:r>
        <w:rPr>
          <w:rFonts w:hint="eastAsia" w:cs="Times New Roman"/>
          <w:b/>
          <w:bCs/>
          <w:szCs w:val="24"/>
        </w:rPr>
        <w:t>一、Python安装</w:t>
      </w:r>
    </w:p>
    <w:p w14:paraId="782D5231">
      <w:pPr>
        <w:snapToGrid w:val="0"/>
        <w:spacing w:line="360" w:lineRule="auto"/>
        <w:ind w:firstLine="482"/>
        <w:outlineLvl w:val="1"/>
        <w:rPr>
          <w:rFonts w:cs="Times New Roman"/>
          <w:b/>
          <w:bCs/>
          <w:szCs w:val="24"/>
        </w:rPr>
      </w:pPr>
      <w:r>
        <w:rPr>
          <w:rFonts w:hint="eastAsia" w:cs="Times New Roman"/>
          <w:b/>
          <w:bCs/>
          <w:szCs w:val="24"/>
        </w:rPr>
        <w:t>1.下载Python安装文件</w:t>
      </w:r>
    </w:p>
    <w:p w14:paraId="047BEA75">
      <w:pPr>
        <w:snapToGrid w:val="0"/>
        <w:spacing w:line="360" w:lineRule="auto"/>
        <w:ind w:firstLine="480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在</w:t>
      </w:r>
      <w:r>
        <w:fldChar w:fldCharType="begin"/>
      </w:r>
      <w:r>
        <w:instrText xml:space="preserve"> HYPERLINK "https://www.python.org/" </w:instrText>
      </w:r>
      <w:r>
        <w:fldChar w:fldCharType="separate"/>
      </w:r>
      <w:r>
        <w:rPr>
          <w:rStyle w:val="17"/>
          <w:rFonts w:hint="eastAsia" w:cs="Times New Roman"/>
          <w:b/>
          <w:bCs/>
          <w:szCs w:val="24"/>
        </w:rPr>
        <w:t>Python</w:t>
      </w:r>
      <w:bookmarkStart w:id="0" w:name="_GoBack"/>
      <w:bookmarkEnd w:id="0"/>
      <w:r>
        <w:rPr>
          <w:rStyle w:val="17"/>
          <w:rFonts w:hint="eastAsia" w:cs="Times New Roman"/>
          <w:b/>
          <w:bCs/>
          <w:szCs w:val="24"/>
        </w:rPr>
        <w:t>官网</w:t>
      </w:r>
      <w:r>
        <w:rPr>
          <w:rStyle w:val="17"/>
          <w:rFonts w:hint="eastAsia" w:cs="Times New Roman"/>
          <w:b/>
          <w:bCs/>
          <w:szCs w:val="24"/>
        </w:rPr>
        <w:fldChar w:fldCharType="end"/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https://www.python.org/</w:t>
      </w:r>
      <w:r>
        <w:rPr>
          <w:rFonts w:hint="eastAsia" w:cs="Times New Roman"/>
          <w:szCs w:val="24"/>
        </w:rPr>
        <w:t>）下载并安装Python(建议使用Python 3.3及以上版本)，如下图所示：</w:t>
      </w:r>
    </w:p>
    <w:p w14:paraId="0B5B1C92">
      <w:pPr>
        <w:snapToGrid w:val="0"/>
        <w:spacing w:line="360" w:lineRule="auto"/>
        <w:ind w:firstLine="0" w:firstLineChars="0"/>
        <w:rPr>
          <w:rFonts w:cs="Times New Roman"/>
          <w:szCs w:val="24"/>
        </w:rPr>
      </w:pPr>
      <w:r>
        <w:drawing>
          <wp:inline distT="0" distB="0" distL="0" distR="0">
            <wp:extent cx="5274310" cy="3482975"/>
            <wp:effectExtent l="0" t="0" r="2540" b="3175"/>
            <wp:docPr id="1415834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3418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1D95">
      <w:pPr>
        <w:snapToGrid w:val="0"/>
        <w:spacing w:line="360" w:lineRule="auto"/>
        <w:ind w:firstLine="480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安装Python时，pip通常会自动安装，检查pip是否已安装:</w:t>
      </w:r>
    </w:p>
    <w:p w14:paraId="584BC74D">
      <w:pPr>
        <w:snapToGrid w:val="0"/>
        <w:spacing w:line="360" w:lineRule="auto"/>
        <w:ind w:firstLine="482"/>
        <w:rPr>
          <w:rFonts w:cs="Times New Roman"/>
          <w:b/>
          <w:bCs/>
          <w:szCs w:val="24"/>
          <w:shd w:val="clear" w:color="auto" w:fill="D1D1D1" w:themeFill="background2" w:themeFillShade="E6"/>
        </w:rPr>
      </w:pPr>
      <w:r>
        <w:rPr>
          <w:rFonts w:cs="Times New Roman"/>
          <w:b/>
          <w:bCs/>
          <w:szCs w:val="24"/>
          <w:shd w:val="clear" w:color="auto" w:fill="D1D1D1" w:themeFill="background2" w:themeFillShade="E6"/>
        </w:rPr>
        <w:t>pip --version</w:t>
      </w:r>
      <w:r>
        <w:rPr>
          <w:rFonts w:hint="eastAsia" w:cs="Times New Roman"/>
          <w:b/>
          <w:bCs/>
          <w:szCs w:val="24"/>
          <w:shd w:val="clear" w:color="auto" w:fill="D1D1D1" w:themeFill="background2" w:themeFillShade="E6"/>
        </w:rPr>
        <w:t xml:space="preserve">  #查询pip安装版本及安装位置</w:t>
      </w:r>
    </w:p>
    <w:p w14:paraId="3FC18191">
      <w:pPr>
        <w:snapToGrid w:val="0"/>
        <w:spacing w:line="360" w:lineRule="auto"/>
        <w:ind w:firstLine="482"/>
        <w:rPr>
          <w:rFonts w:cs="Times New Roman"/>
          <w:b/>
          <w:bCs/>
          <w:szCs w:val="24"/>
          <w:shd w:val="clear" w:color="auto" w:fill="D1D1D1" w:themeFill="background2" w:themeFillShade="E6"/>
        </w:rPr>
      </w:pPr>
      <w:r>
        <w:rPr>
          <w:rFonts w:hint="eastAsia" w:cs="Times New Roman"/>
          <w:b/>
          <w:bCs/>
          <w:szCs w:val="24"/>
          <w:shd w:val="clear" w:color="auto" w:fill="D1D1D1" w:themeFill="background2" w:themeFillShade="E6"/>
        </w:rPr>
        <w:t xml:space="preserve">pip list       #查询已安装的Package </w:t>
      </w:r>
    </w:p>
    <w:p w14:paraId="2F2F0FE0">
      <w:pPr>
        <w:snapToGrid w:val="0"/>
        <w:spacing w:line="360" w:lineRule="auto"/>
        <w:ind w:firstLine="482"/>
        <w:rPr>
          <w:rFonts w:cs="Times New Roman"/>
          <w:b/>
          <w:bCs/>
          <w:szCs w:val="24"/>
          <w:shd w:val="clear" w:color="auto" w:fill="D1D1D1" w:themeFill="background2" w:themeFillShade="E6"/>
        </w:rPr>
      </w:pPr>
      <w:r>
        <w:rPr>
          <w:rFonts w:hint="eastAsia" w:cs="Times New Roman"/>
          <w:b/>
          <w:bCs/>
          <w:szCs w:val="24"/>
          <w:shd w:val="clear" w:color="auto" w:fill="D1D1D1" w:themeFill="background2" w:themeFillShade="E6"/>
        </w:rPr>
        <w:t>pip show jupyter   #查询jupyter安装包的详细信息</w:t>
      </w:r>
    </w:p>
    <w:p w14:paraId="4CC007DE">
      <w:pPr>
        <w:snapToGrid w:val="0"/>
        <w:spacing w:line="360" w:lineRule="auto"/>
        <w:ind w:firstLine="482"/>
        <w:rPr>
          <w:rFonts w:cs="Times New Roman"/>
          <w:b/>
          <w:bCs/>
          <w:szCs w:val="24"/>
          <w:shd w:val="clear" w:color="auto" w:fill="D1D1D1" w:themeFill="background2" w:themeFillShade="E6"/>
        </w:rPr>
      </w:pPr>
      <w:r>
        <w:rPr>
          <w:rFonts w:hint="eastAsia" w:cs="Times New Roman"/>
          <w:b/>
          <w:bCs/>
          <w:szCs w:val="24"/>
          <w:shd w:val="clear" w:color="auto" w:fill="D1D1D1" w:themeFill="background2" w:themeFillShade="E6"/>
        </w:rPr>
        <w:t>jupyter notebook   #启动Jupyter Notebook程序</w:t>
      </w:r>
    </w:p>
    <w:p w14:paraId="286BB217">
      <w:pPr>
        <w:snapToGrid w:val="0"/>
        <w:spacing w:line="360" w:lineRule="auto"/>
        <w:ind w:firstLine="482"/>
        <w:outlineLvl w:val="1"/>
        <w:rPr>
          <w:rFonts w:cs="Times New Roman"/>
          <w:b/>
          <w:bCs/>
          <w:szCs w:val="24"/>
        </w:rPr>
      </w:pPr>
      <w:r>
        <w:rPr>
          <w:rFonts w:hint="eastAsia" w:cs="Times New Roman"/>
          <w:b/>
          <w:bCs/>
          <w:szCs w:val="24"/>
        </w:rPr>
        <w:t>2.升级pip(可选)</w:t>
      </w:r>
    </w:p>
    <w:p w14:paraId="6E29BDA5">
      <w:pPr>
        <w:snapToGrid w:val="0"/>
        <w:spacing w:line="360" w:lineRule="auto"/>
        <w:ind w:firstLine="480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为了避免依赖项安装问题，建议先将pip升级到最新版本:</w:t>
      </w:r>
    </w:p>
    <w:p w14:paraId="384D0BF6">
      <w:pPr>
        <w:snapToGrid w:val="0"/>
        <w:spacing w:line="360" w:lineRule="auto"/>
        <w:ind w:firstLine="482"/>
        <w:rPr>
          <w:rFonts w:cs="Times New Roman"/>
          <w:b/>
          <w:bCs/>
          <w:szCs w:val="24"/>
          <w:shd w:val="clear" w:color="auto" w:fill="D1D1D1" w:themeFill="background2" w:themeFillShade="E6"/>
        </w:rPr>
      </w:pPr>
      <w:r>
        <w:rPr>
          <w:rFonts w:cs="Times New Roman"/>
          <w:b/>
          <w:bCs/>
          <w:szCs w:val="24"/>
          <w:shd w:val="clear" w:color="auto" w:fill="D1D1D1" w:themeFill="background2" w:themeFillShade="E6"/>
        </w:rPr>
        <w:t>python.exe -m pip install --upgrade pip</w:t>
      </w:r>
    </w:p>
    <w:p w14:paraId="24D25791">
      <w:pPr>
        <w:snapToGrid w:val="0"/>
        <w:spacing w:line="360" w:lineRule="auto"/>
        <w:ind w:firstLine="482"/>
        <w:outlineLvl w:val="1"/>
        <w:rPr>
          <w:rFonts w:cs="Times New Roman"/>
          <w:b/>
          <w:bCs/>
          <w:szCs w:val="24"/>
        </w:rPr>
      </w:pPr>
      <w:r>
        <w:rPr>
          <w:rFonts w:hint="eastAsia" w:cs="Times New Roman"/>
          <w:b/>
          <w:bCs/>
          <w:szCs w:val="24"/>
        </w:rPr>
        <w:t>3. pip工具常用命令</w:t>
      </w:r>
    </w:p>
    <w:p w14:paraId="786C6F71">
      <w:pPr>
        <w:snapToGrid w:val="0"/>
        <w:spacing w:line="360" w:lineRule="auto"/>
        <w:ind w:firstLine="482"/>
        <w:rPr>
          <w:rFonts w:cs="Times New Roman"/>
          <w:b/>
          <w:bCs/>
          <w:szCs w:val="24"/>
          <w:shd w:val="clear" w:color="auto" w:fill="D1D1D1" w:themeFill="background2" w:themeFillShade="E6"/>
        </w:rPr>
      </w:pPr>
      <w:r>
        <w:rPr>
          <w:rFonts w:cs="Times New Roman"/>
          <w:b/>
          <w:bCs/>
          <w:szCs w:val="24"/>
          <w:shd w:val="clear" w:color="auto" w:fill="D1D1D1" w:themeFill="background2" w:themeFillShade="E6"/>
        </w:rPr>
        <w:t>P</w:t>
      </w:r>
      <w:r>
        <w:rPr>
          <w:rFonts w:hint="eastAsia" w:cs="Times New Roman"/>
          <w:b/>
          <w:bCs/>
          <w:szCs w:val="24"/>
          <w:shd w:val="clear" w:color="auto" w:fill="D1D1D1" w:themeFill="background2" w:themeFillShade="E6"/>
        </w:rPr>
        <w:t>ip常用命令链接：</w:t>
      </w:r>
      <w:r>
        <w:fldChar w:fldCharType="begin"/>
      </w:r>
      <w:r>
        <w:instrText xml:space="preserve"> HYPERLINK "https://zhuanlan.zhihu.com/p/688786072" </w:instrText>
      </w:r>
      <w:r>
        <w:fldChar w:fldCharType="separate"/>
      </w:r>
      <w:r>
        <w:rPr>
          <w:rStyle w:val="17"/>
          <w:rFonts w:cs="Times New Roman"/>
          <w:b/>
          <w:bCs/>
          <w:szCs w:val="24"/>
          <w:shd w:val="clear" w:color="auto" w:fill="D1D1D1" w:themeFill="background2" w:themeFillShade="E6"/>
        </w:rPr>
        <w:t>Python的包安装工具——pip命令大全</w:t>
      </w:r>
      <w:r>
        <w:rPr>
          <w:rStyle w:val="17"/>
          <w:rFonts w:cs="Times New Roman"/>
          <w:b/>
          <w:bCs/>
          <w:szCs w:val="24"/>
          <w:shd w:val="clear" w:color="auto" w:fill="D1D1D1" w:themeFill="background2" w:themeFillShade="E6"/>
        </w:rPr>
        <w:fldChar w:fldCharType="end"/>
      </w:r>
    </w:p>
    <w:p w14:paraId="6A7500F2">
      <w:pPr>
        <w:snapToGrid w:val="0"/>
        <w:spacing w:line="360" w:lineRule="auto"/>
        <w:ind w:firstLine="482"/>
        <w:outlineLvl w:val="1"/>
        <w:rPr>
          <w:rFonts w:cs="Times New Roman"/>
          <w:b/>
          <w:bCs/>
          <w:szCs w:val="24"/>
        </w:rPr>
      </w:pPr>
      <w:r>
        <w:rPr>
          <w:rFonts w:hint="eastAsia" w:cs="Times New Roman"/>
          <w:b/>
          <w:bCs/>
          <w:szCs w:val="24"/>
        </w:rPr>
        <w:t>4.Python学习文档</w:t>
      </w:r>
    </w:p>
    <w:p w14:paraId="3CD38357">
      <w:pPr>
        <w:snapToGrid w:val="0"/>
        <w:spacing w:line="360" w:lineRule="auto"/>
        <w:ind w:firstLine="482"/>
      </w:pPr>
      <w:r>
        <w:rPr>
          <w:rFonts w:hint="eastAsia" w:cs="Times New Roman"/>
          <w:b/>
          <w:bCs/>
          <w:szCs w:val="24"/>
        </w:rPr>
        <w:t>文档链接：</w:t>
      </w:r>
      <w:r>
        <w:fldChar w:fldCharType="begin"/>
      </w:r>
      <w:r>
        <w:instrText xml:space="preserve"> HYPERLINK "https://docs.python.org/zh-cn/3.14/index.html" </w:instrText>
      </w:r>
      <w:r>
        <w:fldChar w:fldCharType="separate"/>
      </w:r>
      <w:r>
        <w:rPr>
          <w:rStyle w:val="17"/>
          <w:rFonts w:cs="Times New Roman"/>
          <w:b/>
          <w:bCs/>
          <w:szCs w:val="24"/>
        </w:rPr>
        <w:t>3.14.2 Documentation</w:t>
      </w:r>
      <w:r>
        <w:rPr>
          <w:rStyle w:val="17"/>
          <w:rFonts w:cs="Times New Roman"/>
          <w:b/>
          <w:bCs/>
          <w:szCs w:val="24"/>
        </w:rPr>
        <w:fldChar w:fldCharType="end"/>
      </w:r>
    </w:p>
    <w:p w14:paraId="42E1F49D">
      <w:pPr>
        <w:snapToGrid w:val="0"/>
        <w:spacing w:line="360" w:lineRule="auto"/>
        <w:ind w:firstLine="480"/>
        <w:rPr>
          <w:rFonts w:cs="Times New Roman"/>
          <w:b/>
          <w:bCs/>
          <w:szCs w:val="24"/>
        </w:rPr>
      </w:pPr>
      <w:r>
        <w:drawing>
          <wp:inline distT="0" distB="0" distL="0" distR="0">
            <wp:extent cx="5274310" cy="6974840"/>
            <wp:effectExtent l="0" t="0" r="2540" b="0"/>
            <wp:docPr id="1789699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9961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7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A15D">
      <w:pPr>
        <w:snapToGrid w:val="0"/>
        <w:spacing w:line="360" w:lineRule="auto"/>
        <w:ind w:firstLine="0" w:firstLineChars="0"/>
        <w:rPr>
          <w:rFonts w:cs="Times New Roman"/>
          <w:b/>
          <w:bCs/>
          <w:szCs w:val="24"/>
        </w:rPr>
      </w:pPr>
      <w:r>
        <w:drawing>
          <wp:inline distT="0" distB="0" distL="0" distR="0">
            <wp:extent cx="5274310" cy="7543800"/>
            <wp:effectExtent l="0" t="0" r="2540" b="0"/>
            <wp:docPr id="1524290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9037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b="127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43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065B1">
      <w:pPr>
        <w:snapToGrid w:val="0"/>
        <w:spacing w:line="360" w:lineRule="auto"/>
        <w:ind w:firstLine="482"/>
        <w:outlineLvl w:val="0"/>
        <w:rPr>
          <w:rFonts w:cs="Times New Roman"/>
          <w:b/>
          <w:bCs/>
          <w:szCs w:val="24"/>
        </w:rPr>
      </w:pPr>
      <w:r>
        <w:rPr>
          <w:rFonts w:hint="eastAsia" w:cs="Times New Roman"/>
          <w:b/>
          <w:bCs/>
          <w:szCs w:val="24"/>
        </w:rPr>
        <w:t>二、Python语法</w:t>
      </w:r>
    </w:p>
    <w:p w14:paraId="4C2DE466">
      <w:pPr>
        <w:snapToGrid w:val="0"/>
        <w:spacing w:line="360" w:lineRule="auto"/>
        <w:ind w:firstLine="0" w:firstLineChars="0"/>
        <w:outlineLvl w:val="1"/>
        <w:rPr>
          <w:rFonts w:cs="Times New Roman"/>
          <w:b/>
          <w:bCs/>
          <w:szCs w:val="24"/>
        </w:rPr>
      </w:pPr>
      <w:r>
        <w:rPr>
          <w:rFonts w:hint="eastAsia" w:cs="Times New Roman"/>
          <w:b/>
          <w:bCs/>
          <w:szCs w:val="24"/>
        </w:rPr>
        <w:t>1.常用命令</w:t>
      </w:r>
    </w:p>
    <w:p w14:paraId="4121DB21">
      <w:pPr>
        <w:snapToGrid w:val="0"/>
        <w:spacing w:line="360" w:lineRule="auto"/>
        <w:ind w:firstLine="0" w:firstLineChars="0"/>
        <w:rPr>
          <w:rFonts w:cs="Times New Roman"/>
          <w:b/>
          <w:bCs/>
          <w:szCs w:val="24"/>
        </w:rPr>
      </w:pPr>
      <w:r>
        <w:rPr>
          <w:rFonts w:hint="eastAsia" w:cs="Times New Roman"/>
          <w:b/>
          <w:bCs/>
          <w:szCs w:val="24"/>
        </w:rPr>
        <w:t xml:space="preserve">Print():输出   </w:t>
      </w:r>
      <w:r>
        <w:rPr>
          <w:rFonts w:cs="Times New Roman"/>
          <w:b/>
          <w:bCs/>
          <w:szCs w:val="24"/>
        </w:rPr>
        <w:t>I</w:t>
      </w:r>
      <w:r>
        <w:rPr>
          <w:rFonts w:hint="eastAsia" w:cs="Times New Roman"/>
          <w:b/>
          <w:bCs/>
          <w:szCs w:val="24"/>
        </w:rPr>
        <w:t>nput（）：输入  help(函数)：获得函数帮助文档   函数.__doc__</w:t>
      </w:r>
    </w:p>
    <w:p w14:paraId="10DB335B">
      <w:pPr>
        <w:snapToGrid w:val="0"/>
        <w:spacing w:line="360" w:lineRule="auto"/>
        <w:ind w:firstLine="0" w:firstLineChars="0"/>
        <w:outlineLvl w:val="1"/>
        <w:rPr>
          <w:rFonts w:cs="Times New Roman"/>
          <w:b/>
          <w:bCs/>
          <w:szCs w:val="24"/>
        </w:rPr>
      </w:pPr>
      <w:r>
        <w:rPr>
          <w:rFonts w:hint="eastAsia" w:cs="Times New Roman"/>
          <w:b/>
          <w:bCs/>
          <w:szCs w:val="24"/>
        </w:rPr>
        <w:t>2.常用计算/赋值/比较运算符</w:t>
      </w:r>
    </w:p>
    <w:p w14:paraId="4C5F5654">
      <w:pPr>
        <w:snapToGrid w:val="0"/>
        <w:spacing w:line="360" w:lineRule="auto"/>
        <w:ind w:firstLine="0" w:firstLineChars="0"/>
        <w:rPr>
          <w:rFonts w:cs="Times New Roman"/>
          <w:b/>
          <w:bCs/>
          <w:szCs w:val="24"/>
        </w:rPr>
      </w:pPr>
      <w:r>
        <w:drawing>
          <wp:inline distT="0" distB="0" distL="0" distR="0">
            <wp:extent cx="5274310" cy="2277110"/>
            <wp:effectExtent l="0" t="0" r="2540" b="8890"/>
            <wp:docPr id="106660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084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090D">
      <w:pPr>
        <w:snapToGrid w:val="0"/>
        <w:spacing w:line="360" w:lineRule="auto"/>
        <w:ind w:firstLine="0" w:firstLineChars="0"/>
        <w:rPr>
          <w:rFonts w:cs="Times New Roman"/>
          <w:b/>
          <w:bCs/>
          <w:szCs w:val="24"/>
        </w:rPr>
      </w:pPr>
      <w:r>
        <w:drawing>
          <wp:inline distT="0" distB="0" distL="0" distR="0">
            <wp:extent cx="5274310" cy="2902585"/>
            <wp:effectExtent l="0" t="0" r="2540" b="0"/>
            <wp:docPr id="214723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388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1CAB">
      <w:pPr>
        <w:snapToGrid w:val="0"/>
        <w:spacing w:line="360" w:lineRule="auto"/>
        <w:ind w:firstLine="0" w:firstLineChars="0"/>
        <w:rPr>
          <w:rFonts w:cs="Times New Roman"/>
          <w:b/>
          <w:bCs/>
          <w:szCs w:val="24"/>
        </w:rPr>
      </w:pPr>
      <w:r>
        <w:drawing>
          <wp:inline distT="0" distB="0" distL="0" distR="0">
            <wp:extent cx="5274310" cy="2529205"/>
            <wp:effectExtent l="0" t="0" r="2540" b="4445"/>
            <wp:docPr id="2126325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2578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3CBE">
      <w:pPr>
        <w:snapToGrid w:val="0"/>
        <w:spacing w:line="360" w:lineRule="auto"/>
        <w:ind w:firstLine="0" w:firstLineChars="0"/>
        <w:outlineLvl w:val="1"/>
        <w:rPr>
          <w:rFonts w:cs="Times New Roman"/>
          <w:b/>
          <w:bCs/>
          <w:szCs w:val="24"/>
        </w:rPr>
      </w:pPr>
      <w:r>
        <w:rPr>
          <w:rFonts w:hint="eastAsia" w:cs="Times New Roman"/>
          <w:b/>
          <w:bCs/>
          <w:szCs w:val="24"/>
        </w:rPr>
        <w:t>3.常用数据类型</w:t>
      </w:r>
    </w:p>
    <w:p w14:paraId="283EEE23">
      <w:pPr>
        <w:ind w:firstLine="480"/>
      </w:pPr>
      <w:r>
        <w:rPr>
          <w:rFonts w:hint="eastAsia"/>
        </w:rPr>
        <w:t>Python常见的有6个标准的数据类型:</w:t>
      </w:r>
    </w:p>
    <w:p w14:paraId="32B342EB">
      <w:pPr>
        <w:ind w:firstLine="480"/>
      </w:pPr>
      <w:r>
        <w:rPr>
          <w:rFonts w:hint="eastAsia"/>
        </w:rPr>
        <w:t>序列：字符串(String)、列表(List)、元组(Tuple)</w:t>
      </w:r>
    </w:p>
    <w:p w14:paraId="014516E8">
      <w:pPr>
        <w:ind w:firstLine="480"/>
      </w:pPr>
      <w:r>
        <w:rPr>
          <w:rFonts w:hint="eastAsia"/>
        </w:rPr>
        <w:t>非序列：数字(Number)、集合(Set)、字典(Dictionary)</w:t>
      </w:r>
    </w:p>
    <w:p w14:paraId="72493CBE">
      <w:pPr>
        <w:ind w:firstLine="480"/>
      </w:pPr>
      <w:r>
        <w:rPr>
          <w:rFonts w:hint="eastAsia"/>
        </w:rPr>
        <w:t>字符串、列表、元组属于序列，数字、集合、字典不属于序列。在Python中，</w:t>
      </w:r>
      <w:r>
        <w:rPr>
          <w:rFonts w:hint="eastAsia"/>
          <w:b/>
          <w:bCs/>
        </w:rPr>
        <w:t>序列(Sequence)表示一组有序的元素集合</w:t>
      </w:r>
      <w:r>
        <w:rPr>
          <w:rFonts w:hint="eastAsia"/>
        </w:rPr>
        <w:t>。序列的特点是元素之间有明确的顺序，并且可以通过索引访问其中的元素。Python的序列类型具有以下共同特点:</w:t>
      </w:r>
    </w:p>
    <w:p w14:paraId="7EAC2A8C">
      <w:pPr>
        <w:ind w:firstLine="482"/>
      </w:pPr>
      <w:r>
        <w:rPr>
          <w:rFonts w:hint="eastAsia"/>
          <w:b/>
          <w:bCs/>
        </w:rPr>
        <w:t>有序性</w:t>
      </w:r>
      <w:r>
        <w:rPr>
          <w:rFonts w:hint="eastAsia"/>
        </w:rPr>
        <w:t>:元素按照一定的顺序排列。</w:t>
      </w:r>
    </w:p>
    <w:p w14:paraId="2DE941DC">
      <w:pPr>
        <w:ind w:firstLine="482"/>
      </w:pPr>
      <w:r>
        <w:rPr>
          <w:rFonts w:hint="eastAsia"/>
          <w:b/>
          <w:bCs/>
        </w:rPr>
        <w:t>可索引</w:t>
      </w:r>
      <w:r>
        <w:rPr>
          <w:rFonts w:hint="eastAsia"/>
        </w:rPr>
        <w:t>:支持通过索引([])访问单个元素。</w:t>
      </w:r>
    </w:p>
    <w:p w14:paraId="68905848">
      <w:pPr>
        <w:ind w:firstLine="482"/>
      </w:pPr>
      <w:r>
        <w:rPr>
          <w:rFonts w:hint="eastAsia"/>
          <w:b/>
          <w:bCs/>
        </w:rPr>
        <w:t>可切片</w:t>
      </w:r>
      <w:r>
        <w:rPr>
          <w:rFonts w:hint="eastAsia"/>
        </w:rPr>
        <w:t>:支持通过切片操作([:])获取子序列。</w:t>
      </w:r>
    </w:p>
    <w:p w14:paraId="0AB75CC2">
      <w:pPr>
        <w:ind w:firstLine="482"/>
      </w:pPr>
      <w:r>
        <w:rPr>
          <w:rFonts w:hint="eastAsia"/>
          <w:b/>
          <w:bCs/>
        </w:rPr>
        <w:t>可迭代</w:t>
      </w:r>
      <w:r>
        <w:rPr>
          <w:rFonts w:hint="eastAsia"/>
        </w:rPr>
        <w:t>:支持使用for循环遍历所有元素。</w:t>
      </w:r>
    </w:p>
    <w:p w14:paraId="1C7C413E">
      <w:pPr>
        <w:ind w:firstLine="480"/>
      </w:pPr>
    </w:p>
    <w:p w14:paraId="72392532">
      <w:pPr>
        <w:snapToGrid w:val="0"/>
        <w:spacing w:line="360" w:lineRule="auto"/>
        <w:ind w:firstLine="0" w:firstLineChars="0"/>
        <w:outlineLvl w:val="1"/>
        <w:rPr>
          <w:rFonts w:cs="Times New Roman"/>
          <w:b/>
          <w:bCs/>
          <w:szCs w:val="24"/>
        </w:rPr>
      </w:pPr>
      <w:r>
        <w:rPr>
          <w:rFonts w:hint="eastAsia" w:cs="Times New Roman"/>
          <w:b/>
          <w:bCs/>
          <w:szCs w:val="24"/>
        </w:rPr>
        <w:t>4.自定义模块</w:t>
      </w:r>
    </w:p>
    <w:p w14:paraId="4F5574A5">
      <w:pPr>
        <w:ind w:firstLine="480"/>
      </w:pPr>
      <w:r>
        <w:drawing>
          <wp:inline distT="0" distB="0" distL="0" distR="0">
            <wp:extent cx="5274310" cy="1703070"/>
            <wp:effectExtent l="0" t="0" r="2540" b="0"/>
            <wp:docPr id="1230137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3743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6574">
      <w:pPr>
        <w:ind w:firstLine="480"/>
      </w:pPr>
    </w:p>
    <w:p w14:paraId="5231D26B">
      <w:pPr>
        <w:snapToGrid w:val="0"/>
        <w:spacing w:line="360" w:lineRule="auto"/>
        <w:ind w:firstLine="0" w:firstLineChars="0"/>
        <w:outlineLvl w:val="1"/>
        <w:rPr>
          <w:rFonts w:cs="Times New Roman"/>
          <w:b/>
          <w:bCs/>
          <w:szCs w:val="24"/>
        </w:rPr>
      </w:pPr>
      <w:r>
        <w:rPr>
          <w:rFonts w:hint="eastAsia" w:cs="Times New Roman"/>
          <w:b/>
          <w:bCs/>
          <w:szCs w:val="24"/>
        </w:rPr>
        <w:t>5.面向对象编程</w:t>
      </w:r>
    </w:p>
    <w:p w14:paraId="4DAB856C">
      <w:pPr>
        <w:ind w:firstLine="480"/>
      </w:pPr>
      <w:r>
        <w:rPr>
          <w:rFonts w:hint="eastAsia"/>
        </w:rPr>
        <w:t>面向对象编程三大核心特性：</w:t>
      </w:r>
    </w:p>
    <w:p w14:paraId="482A61DE">
      <w:pPr>
        <w:ind w:firstLine="482"/>
      </w:pPr>
      <w:r>
        <w:rPr>
          <w:rFonts w:hint="eastAsia"/>
          <w:b/>
          <w:bCs/>
        </w:rPr>
        <w:t>封装：</w:t>
      </w:r>
      <w:r>
        <w:rPr>
          <w:rFonts w:hint="eastAsia"/>
        </w:rPr>
        <w:t>将数据与方法绑定，通过访问控制隐藏内部细节。</w:t>
      </w:r>
    </w:p>
    <w:p w14:paraId="1CF94F20">
      <w:pPr>
        <w:ind w:firstLine="482"/>
      </w:pPr>
      <w:r>
        <w:rPr>
          <w:rFonts w:hint="eastAsia"/>
          <w:b/>
          <w:bCs/>
        </w:rPr>
        <w:t>继承：</w:t>
      </w:r>
      <w:r>
        <w:rPr>
          <w:rFonts w:hint="eastAsia"/>
        </w:rPr>
        <w:t>子类复用父类属性与方法，支持扩展与重写。</w:t>
      </w:r>
    </w:p>
    <w:p w14:paraId="0653A6C7">
      <w:pPr>
        <w:ind w:firstLine="482"/>
      </w:pPr>
      <w:r>
        <w:rPr>
          <w:rFonts w:hint="eastAsia"/>
          <w:b/>
          <w:bCs/>
        </w:rPr>
        <w:t>多态：</w:t>
      </w:r>
      <w:r>
        <w:rPr>
          <w:rFonts w:hint="eastAsia"/>
        </w:rPr>
        <w:t>不同对象对同一方法调用表现不同行为。</w:t>
      </w:r>
    </w:p>
    <w:p w14:paraId="3B36AB75">
      <w:pPr>
        <w:ind w:firstLine="482"/>
        <w:rPr>
          <w:b/>
          <w:bCs/>
        </w:rPr>
      </w:pPr>
      <w:r>
        <w:rPr>
          <w:rFonts w:hint="eastAsia"/>
          <w:b/>
          <w:bCs/>
        </w:rPr>
        <w:t>类的使用：</w:t>
      </w:r>
    </w:p>
    <w:p w14:paraId="4E4E7EA9">
      <w:pPr>
        <w:ind w:firstLine="480"/>
      </w:pPr>
      <w:r>
        <w:rPr>
          <w:rFonts w:hint="eastAsia"/>
        </w:rPr>
        <w:t>创建类；使用类；修改类实例的属性值；类的继承；实例化子类并调用；将实例作为另一个类的属性。</w:t>
      </w:r>
    </w:p>
    <w:sectPr>
      <w:pgSz w:w="11906" w:h="16838"/>
      <w:pgMar w:top="993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639"/>
    <w:rsid w:val="0005632D"/>
    <w:rsid w:val="00083ACE"/>
    <w:rsid w:val="000E7C26"/>
    <w:rsid w:val="0010564F"/>
    <w:rsid w:val="00124D95"/>
    <w:rsid w:val="00152117"/>
    <w:rsid w:val="001E382E"/>
    <w:rsid w:val="001E7C45"/>
    <w:rsid w:val="001F1095"/>
    <w:rsid w:val="00215A1A"/>
    <w:rsid w:val="002275E0"/>
    <w:rsid w:val="00245DC2"/>
    <w:rsid w:val="002533CA"/>
    <w:rsid w:val="00297B5F"/>
    <w:rsid w:val="002D02DD"/>
    <w:rsid w:val="002E1B14"/>
    <w:rsid w:val="002E3381"/>
    <w:rsid w:val="002F2348"/>
    <w:rsid w:val="00354639"/>
    <w:rsid w:val="003A29FF"/>
    <w:rsid w:val="003B140B"/>
    <w:rsid w:val="004043A1"/>
    <w:rsid w:val="00420AC9"/>
    <w:rsid w:val="00452A05"/>
    <w:rsid w:val="00487E8E"/>
    <w:rsid w:val="00565CB7"/>
    <w:rsid w:val="005B33E4"/>
    <w:rsid w:val="00602A5C"/>
    <w:rsid w:val="006D6273"/>
    <w:rsid w:val="0071486E"/>
    <w:rsid w:val="00767D4C"/>
    <w:rsid w:val="007B3181"/>
    <w:rsid w:val="007D5A39"/>
    <w:rsid w:val="008501F0"/>
    <w:rsid w:val="008B3008"/>
    <w:rsid w:val="00992F99"/>
    <w:rsid w:val="009D1765"/>
    <w:rsid w:val="009F2CE3"/>
    <w:rsid w:val="00A04C0D"/>
    <w:rsid w:val="00A76B0D"/>
    <w:rsid w:val="00A92526"/>
    <w:rsid w:val="00B36D8F"/>
    <w:rsid w:val="00B5612B"/>
    <w:rsid w:val="00B73867"/>
    <w:rsid w:val="00BC2F7E"/>
    <w:rsid w:val="00C70A64"/>
    <w:rsid w:val="00C76D04"/>
    <w:rsid w:val="00CA163B"/>
    <w:rsid w:val="00CC4B0D"/>
    <w:rsid w:val="00D24FDF"/>
    <w:rsid w:val="00D81E6C"/>
    <w:rsid w:val="00D847DD"/>
    <w:rsid w:val="00D92315"/>
    <w:rsid w:val="00DA2698"/>
    <w:rsid w:val="00DC68E6"/>
    <w:rsid w:val="00DE4C39"/>
    <w:rsid w:val="00DF29E0"/>
    <w:rsid w:val="00E6062A"/>
    <w:rsid w:val="00E65B74"/>
    <w:rsid w:val="00EA23EB"/>
    <w:rsid w:val="00EA6BF3"/>
    <w:rsid w:val="00EE368B"/>
    <w:rsid w:val="00EF30C0"/>
    <w:rsid w:val="00F57F85"/>
    <w:rsid w:val="00F76986"/>
    <w:rsid w:val="00FE4A44"/>
    <w:rsid w:val="0A12679F"/>
    <w:rsid w:val="76E0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spacing w:after="160"/>
      <w:ind w:firstLine="20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FollowedHyperlink"/>
    <w:basedOn w:val="15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Hyperlink"/>
    <w:basedOn w:val="15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5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5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5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Unresolved Mention"/>
    <w:basedOn w:val="1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772</Words>
  <Characters>1154</Characters>
  <Lines>41</Lines>
  <Paragraphs>47</Paragraphs>
  <TotalTime>5</TotalTime>
  <ScaleCrop>false</ScaleCrop>
  <LinksUpToDate>false</LinksUpToDate>
  <CharactersWithSpaces>1206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2026-01-24T06:39:00Z</dcterms:created>
  <dc:creator>MS</dc:creator>
  <cp:lastModifiedBy>范国辉</cp:lastModifiedBy>
  <dcterms:modified xsi:type="dcterms:W3CDTF">2026-02-22T15:59:39Z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eyJoZGlkIjoiZjM3YjNjYzEwYjM3ZTI4MTM2MWI4N2IzMWQwNzRkYTkiLCJ1c2VySWQiOiIzNDk2Mzg2MDEifQ==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4BFAAAC39C234E7381404F191363EA51_12</vt:lpwstr>
  </property>
</Properties>
</file>