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43A72" w:rsidRPr="00F351BA" w14:paraId="2CDB1E07" w14:textId="77777777" w:rsidTr="00BC6FB8">
        <w:trPr>
          <w:cantSplit/>
          <w:trHeight w:val="184"/>
        </w:trPr>
        <w:tc>
          <w:tcPr>
            <w:tcW w:w="2599" w:type="dxa"/>
          </w:tcPr>
          <w:p w14:paraId="369C5D41" w14:textId="77777777" w:rsidR="00C43A72" w:rsidRDefault="00C43A72" w:rsidP="00BC6F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27B24554" w14:textId="77777777" w:rsidR="00C43A72" w:rsidRDefault="00C43A72" w:rsidP="00BC6FB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D1A82A0" w14:textId="77777777" w:rsidR="00C43A72" w:rsidRPr="00F351BA" w:rsidRDefault="00C43A72" w:rsidP="00BC6F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7D122F87" w14:textId="77777777" w:rsidR="00C43A72" w:rsidRDefault="00C43A72" w:rsidP="00BC6FB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3DB6548A" w14:textId="77777777" w:rsidR="00C43A72" w:rsidRPr="00F351BA" w:rsidRDefault="00C43A72" w:rsidP="00BC6FB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11B77F86" wp14:editId="47A3F485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6D60DC6" w14:textId="77777777" w:rsidR="00C43A72" w:rsidRPr="00F351BA" w:rsidRDefault="00C43A72" w:rsidP="00BC6FB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43A72" w:rsidRPr="00F351BA" w14:paraId="5B188454" w14:textId="77777777" w:rsidTr="00BC6FB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D1BB5C0" w14:textId="77777777" w:rsidR="00C43A72" w:rsidRPr="0079747E" w:rsidRDefault="00C43A72" w:rsidP="00BC6FB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43A72" w:rsidRPr="00F351BA" w14:paraId="7E08EF2B" w14:textId="77777777" w:rsidTr="00BC6FB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69974D6" w14:textId="77777777" w:rsidR="00C43A72" w:rsidRPr="0079747E" w:rsidRDefault="00C43A72" w:rsidP="00BC6F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8242C47" w14:textId="77777777" w:rsidR="00C43A72" w:rsidRPr="0079747E" w:rsidRDefault="00C43A72" w:rsidP="00BC6FB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7EC38744" w14:textId="77777777" w:rsidR="00C43A72" w:rsidRPr="0079747E" w:rsidRDefault="00C43A72" w:rsidP="00BC6FB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E2935FD" w14:textId="77777777" w:rsidR="00C43A72" w:rsidRPr="0079747E" w:rsidRDefault="00C43A72" w:rsidP="00BC6FB8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37CC30AB" w14:textId="77777777" w:rsidR="00C43A72" w:rsidRDefault="00C43A72" w:rsidP="00C43A72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F73E744" w14:textId="77777777" w:rsidR="00C43A72" w:rsidRDefault="00C43A72" w:rsidP="00C43A7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C7BD8B3" w14:textId="77777777" w:rsidR="00C43A72" w:rsidRPr="00F351BA" w:rsidRDefault="00C43A72" w:rsidP="00C43A7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0634F8F6" w14:textId="77777777" w:rsidR="00C43A72" w:rsidRPr="00F351BA" w:rsidRDefault="00C43A72" w:rsidP="00C43A72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3FB61B" w14:textId="77777777" w:rsidR="00C43A72" w:rsidRPr="00F351BA" w:rsidRDefault="00C43A72" w:rsidP="00C43A72">
      <w:pPr>
        <w:pStyle w:val="5"/>
        <w:spacing w:line="240" w:lineRule="auto"/>
        <w:ind w:firstLine="0"/>
        <w:rPr>
          <w:noProof/>
          <w:sz w:val="28"/>
        </w:rPr>
      </w:pPr>
    </w:p>
    <w:p w14:paraId="5C3A0140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384ECD1E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421FBBB5" w14:textId="77777777" w:rsidR="00C43A72" w:rsidRPr="00485172" w:rsidRDefault="00C43A72" w:rsidP="00C43A7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14:paraId="5670F75A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46CE276A" w14:textId="77777777" w:rsidR="00C43A72" w:rsidRPr="00F351BA" w:rsidRDefault="00C43A72" w:rsidP="00C43A7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6DCAE0AD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1B1A3E84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58DD168F" w14:textId="77777777" w:rsidR="00C43A72" w:rsidRPr="00006915" w:rsidRDefault="00C43A72" w:rsidP="00C43A72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34B7462A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760B8768" w14:textId="47D6DD81" w:rsidR="00C43A72" w:rsidRPr="00D9278E" w:rsidRDefault="00C43A72" w:rsidP="00C43A72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3F2F0F">
        <w:rPr>
          <w:sz w:val="28"/>
        </w:rPr>
        <w:t>24</w:t>
      </w:r>
      <w:r>
        <w:rPr>
          <w:sz w:val="28"/>
        </w:rPr>
        <w:t xml:space="preserve">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 xml:space="preserve">                   </w:t>
      </w:r>
      <w:r>
        <w:rPr>
          <w:sz w:val="28"/>
        </w:rPr>
        <w:t xml:space="preserve"> </w:t>
      </w:r>
      <w:r>
        <w:rPr>
          <w:sz w:val="28"/>
        </w:rPr>
        <w:t>Краев И. А</w:t>
      </w:r>
      <w:r>
        <w:rPr>
          <w:sz w:val="28"/>
        </w:rPr>
        <w:t>.</w:t>
      </w:r>
    </w:p>
    <w:p w14:paraId="33568BEE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1A42F9B6" w14:textId="77777777" w:rsidR="00C43A72" w:rsidRPr="00097197" w:rsidRDefault="00C43A72" w:rsidP="00C43A7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6728333" w14:textId="77777777" w:rsidR="00C43A72" w:rsidRPr="00097197" w:rsidRDefault="00C43A72" w:rsidP="00C43A72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42200B53" w14:textId="77777777" w:rsidR="00C43A72" w:rsidRPr="00F351BA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625F5A26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 </w:t>
      </w:r>
    </w:p>
    <w:p w14:paraId="7F124C53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7C071B43" w14:textId="77777777" w:rsidR="00C43A72" w:rsidRPr="00097197" w:rsidRDefault="00C43A72" w:rsidP="00C43A72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7ADD725" w14:textId="77777777" w:rsidR="00C43A72" w:rsidRPr="00097197" w:rsidRDefault="00C43A72" w:rsidP="00C43A72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3237F62" w14:textId="77777777" w:rsidR="00C43A72" w:rsidRPr="00097197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23DA9D62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14D476B8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35DB3A93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3662E90D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0B9374CA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32F40D6D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57B3D03C" w14:textId="77777777" w:rsidR="00C43A72" w:rsidRDefault="00C43A72" w:rsidP="00C43A72">
      <w:pPr>
        <w:pStyle w:val="5"/>
        <w:spacing w:line="240" w:lineRule="auto"/>
        <w:ind w:firstLine="0"/>
        <w:rPr>
          <w:sz w:val="28"/>
        </w:rPr>
      </w:pPr>
    </w:p>
    <w:p w14:paraId="28486C22" w14:textId="77777777" w:rsidR="00C43A72" w:rsidRDefault="00C43A72" w:rsidP="00C43A72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7D692220" w14:textId="77777777" w:rsidR="00C43A72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454F144B" w14:textId="77777777" w:rsidR="00C43A72" w:rsidRPr="00D66285" w:rsidRDefault="00C43A72" w:rsidP="00C43A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285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упражнения.</w:t>
      </w:r>
    </w:p>
    <w:p w14:paraId="05CA6607" w14:textId="77777777" w:rsidR="00C43A72" w:rsidRPr="00394BA5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задачи:</w:t>
      </w:r>
    </w:p>
    <w:p w14:paraId="40B8D9C8" w14:textId="77777777" w:rsidR="00C43A72" w:rsidRDefault="00C43A72" w:rsidP="00C4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BA5">
        <w:rPr>
          <w:rFonts w:ascii="Times New Roman" w:hAnsi="Times New Roman" w:cs="Times New Roman"/>
          <w:sz w:val="28"/>
          <w:szCs w:val="28"/>
        </w:rPr>
        <w:t xml:space="preserve"> </w:t>
      </w:r>
      <w:r w:rsidRPr="00D66285">
        <w:rPr>
          <w:rFonts w:ascii="Times New Roman" w:hAnsi="Times New Roman" w:cs="Times New Roman"/>
          <w:sz w:val="28"/>
          <w:szCs w:val="28"/>
        </w:rPr>
        <w:t xml:space="preserve">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</w:t>
      </w:r>
      <w:proofErr w:type="spellStart"/>
      <w:r w:rsidRPr="00D66285"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 w:rsidRPr="00D66285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0E87B330" w14:textId="77777777" w:rsidR="00C43A72" w:rsidRPr="00394BA5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работы:</w:t>
      </w:r>
    </w:p>
    <w:p w14:paraId="06F1F0A3" w14:textId="77777777" w:rsidR="00C43A72" w:rsidRPr="00DB6979" w:rsidRDefault="00C43A72" w:rsidP="00C43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t>Упражнение 1.</w:t>
      </w:r>
    </w:p>
    <w:p w14:paraId="0AA95989" w14:textId="77777777" w:rsidR="00C43A72" w:rsidRDefault="00C43A72" w:rsidP="00C43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упражнения необходим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являться числом и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62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DC98B7" w14:textId="01AD3E6A" w:rsidR="00C43A72" w:rsidRDefault="0007389C" w:rsidP="00C43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01803" wp14:editId="6A91F14F">
            <wp:extent cx="5940425" cy="4921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7AA" w14:textId="7BE34182" w:rsidR="0007389C" w:rsidRDefault="00C43A72" w:rsidP="00073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для упражнения 1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25960EFC" w14:textId="77777777" w:rsidR="00C43A72" w:rsidRDefault="00C43A72" w:rsidP="00C43A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sz w:val="28"/>
          <w:szCs w:val="28"/>
        </w:rPr>
        <w:t>=2</w:t>
      </w:r>
      <w:r w:rsidRPr="00D16FAE">
        <w:rPr>
          <w:rFonts w:ascii="Times New Roman" w:hAnsi="Times New Roman" w:cs="Times New Roman"/>
          <w:sz w:val="28"/>
          <w:szCs w:val="28"/>
        </w:rPr>
        <w:t>3</w:t>
      </w:r>
      <w:r w:rsidRPr="00DB6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</w:t>
      </w:r>
    </w:p>
    <w:p w14:paraId="08C9ABBF" w14:textId="77777777" w:rsidR="00C43A72" w:rsidRDefault="00C43A72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33CE1" wp14:editId="06534B39">
            <wp:extent cx="197167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7BD4" w14:textId="77777777" w:rsidR="00C43A72" w:rsidRDefault="00C43A72" w:rsidP="00C43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 при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7B714BC1" w14:textId="77777777" w:rsidR="00C43A72" w:rsidRDefault="00C43A72" w:rsidP="00C43A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9881F" wp14:editId="0567F2DE">
            <wp:extent cx="5133975" cy="3648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FDA" w14:textId="77777777" w:rsidR="00C43A72" w:rsidRPr="00DB6979" w:rsidRDefault="00C43A72" w:rsidP="00C43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F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Поле ввода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35F6C809" w14:textId="77777777" w:rsidR="00C43A72" w:rsidRDefault="00C43A72" w:rsidP="00C43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4D2F1" w14:textId="77777777" w:rsidR="00C43A72" w:rsidRPr="00DB6979" w:rsidRDefault="00C43A72" w:rsidP="00C43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62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FD40F1" w14:textId="77777777" w:rsidR="00C43A72" w:rsidRDefault="00C43A72" w:rsidP="00C4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упражнения необходим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являться строкой и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662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Преобразуем данную строку в массив целых чисел. Далее выполним сортировку выбором (вариант 4). Код представлен на рисунке 4.</w:t>
      </w:r>
    </w:p>
    <w:p w14:paraId="7BB12BC6" w14:textId="224BEA4E" w:rsidR="00C43A72" w:rsidRDefault="003059A2" w:rsidP="00C43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9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687146" wp14:editId="73A6D4F7">
            <wp:extent cx="5940425" cy="43021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3D0B" w14:textId="77777777" w:rsidR="00C43A72" w:rsidRDefault="00C43A72" w:rsidP="00C43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7C169" w14:textId="77777777" w:rsidR="00C43A72" w:rsidRDefault="00C43A72" w:rsidP="00C43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Кода для упражнения 2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0C23C100" w14:textId="77777777" w:rsidR="00C43A72" w:rsidRDefault="00C43A72" w:rsidP="00C43A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FC709" w14:textId="75DC9758" w:rsidR="00C43A72" w:rsidRDefault="00C43A72" w:rsidP="00C43A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r w:rsidRPr="009934EE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=</w:t>
      </w:r>
      <w:r w:rsidR="003059A2">
        <w:rPr>
          <w:rFonts w:ascii="Times New Roman" w:hAnsi="Times New Roman" w:cs="Times New Roman"/>
          <w:sz w:val="28"/>
          <w:szCs w:val="28"/>
        </w:rPr>
        <w:t xml:space="preserve">1, </w:t>
      </w:r>
      <w:r w:rsidR="003059A2" w:rsidRPr="003059A2">
        <w:rPr>
          <w:rFonts w:ascii="Times New Roman" w:hAnsi="Times New Roman" w:cs="Times New Roman"/>
          <w:sz w:val="28"/>
          <w:szCs w:val="28"/>
        </w:rPr>
        <w:t>3</w:t>
      </w:r>
      <w:r w:rsidR="003059A2">
        <w:rPr>
          <w:rFonts w:ascii="Times New Roman" w:hAnsi="Times New Roman" w:cs="Times New Roman"/>
          <w:sz w:val="28"/>
          <w:szCs w:val="28"/>
        </w:rPr>
        <w:t xml:space="preserve">, 2, </w:t>
      </w:r>
      <w:r w:rsidR="003059A2" w:rsidRPr="003059A2">
        <w:rPr>
          <w:rFonts w:ascii="Times New Roman" w:hAnsi="Times New Roman" w:cs="Times New Roman"/>
          <w:sz w:val="28"/>
          <w:szCs w:val="28"/>
        </w:rPr>
        <w:t>4</w:t>
      </w:r>
      <w:r w:rsidR="003059A2">
        <w:rPr>
          <w:rFonts w:ascii="Times New Roman" w:hAnsi="Times New Roman" w:cs="Times New Roman"/>
          <w:sz w:val="28"/>
          <w:szCs w:val="28"/>
        </w:rPr>
        <w:t xml:space="preserve">, </w:t>
      </w:r>
      <w:r w:rsidR="003059A2" w:rsidRPr="003059A2">
        <w:rPr>
          <w:rFonts w:ascii="Times New Roman" w:hAnsi="Times New Roman" w:cs="Times New Roman"/>
          <w:sz w:val="28"/>
          <w:szCs w:val="28"/>
        </w:rPr>
        <w:t>4, 21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Pr="009934E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37A4A" w14:textId="2B1776C4" w:rsidR="00C43A72" w:rsidRDefault="00075FD4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40AC1" wp14:editId="6D8D67E0">
            <wp:extent cx="4563112" cy="84784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3071" w14:textId="0DDB5688" w:rsidR="00C43A72" w:rsidRDefault="00C43A72" w:rsidP="00C43A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F2F0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Пример при</w:t>
      </w:r>
      <w:r w:rsidRPr="00171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4EE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2,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4, 2</w:t>
      </w:r>
      <w:r w:rsidR="003059A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3585A" w14:textId="77777777" w:rsidR="00075FD4" w:rsidRPr="00D9278E" w:rsidRDefault="00075FD4" w:rsidP="00C43A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7A246F" w14:textId="4A69C84B" w:rsidR="00C43A72" w:rsidRDefault="00075FD4" w:rsidP="00C43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5C24E" wp14:editId="446C1B1A">
            <wp:extent cx="4248743" cy="847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7CE" w14:textId="77777777" w:rsidR="00C43A72" w:rsidRDefault="00C43A72" w:rsidP="00C43A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Пример при</w:t>
      </w:r>
      <w:r w:rsidRPr="00D9278E">
        <w:rPr>
          <w:rFonts w:ascii="Times New Roman" w:hAnsi="Times New Roman" w:cs="Times New Roman"/>
          <w:sz w:val="28"/>
          <w:szCs w:val="28"/>
        </w:rPr>
        <w:t xml:space="preserve"> </w:t>
      </w:r>
      <w:r w:rsidRPr="009934EE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>=1, 7, 2, 5, 3</w:t>
      </w:r>
      <w:r w:rsidRPr="00115560">
        <w:rPr>
          <w:rFonts w:ascii="Times New Roman" w:hAnsi="Times New Roman" w:cs="Times New Roman"/>
          <w:sz w:val="28"/>
          <w:szCs w:val="28"/>
        </w:rPr>
        <w:t>.</w:t>
      </w:r>
    </w:p>
    <w:p w14:paraId="1C769FC0" w14:textId="77777777" w:rsidR="00075FD4" w:rsidRDefault="00075FD4" w:rsidP="00C43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CF0B4" w14:textId="02589C73" w:rsidR="00C43A72" w:rsidRPr="009934EE" w:rsidRDefault="00C43A72" w:rsidP="00C43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2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38FAD11A" w14:textId="77777777" w:rsidR="00C43A72" w:rsidRDefault="00C43A72" w:rsidP="00C4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упражнения необходим переданный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D71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должен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Обращаемся к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, которая выполнит переданные команды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 Код представлен на рисунке 7.</w:t>
      </w:r>
    </w:p>
    <w:p w14:paraId="0934B6A1" w14:textId="73DAC728" w:rsidR="00C43A72" w:rsidRDefault="00075FD4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73AAD" wp14:editId="34D1AC7F">
            <wp:extent cx="5940425" cy="27368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A72" w:rsidRPr="00FD71C7">
        <w:rPr>
          <w:rFonts w:ascii="Times New Roman" w:hAnsi="Times New Roman" w:cs="Times New Roman"/>
          <w:sz w:val="28"/>
          <w:szCs w:val="28"/>
        </w:rPr>
        <w:t xml:space="preserve"> </w:t>
      </w:r>
      <w:r w:rsidR="00C43A72">
        <w:rPr>
          <w:rFonts w:ascii="Times New Roman" w:hAnsi="Times New Roman" w:cs="Times New Roman"/>
          <w:sz w:val="28"/>
          <w:szCs w:val="28"/>
        </w:rPr>
        <w:t>Рисунок 7 – Код для упражнения 3</w:t>
      </w:r>
      <w:r w:rsidR="00C43A72" w:rsidRPr="00AE2670">
        <w:rPr>
          <w:rFonts w:ascii="Times New Roman" w:hAnsi="Times New Roman" w:cs="Times New Roman"/>
          <w:sz w:val="28"/>
          <w:szCs w:val="28"/>
        </w:rPr>
        <w:t>.</w:t>
      </w:r>
    </w:p>
    <w:p w14:paraId="464EEC58" w14:textId="77777777" w:rsidR="00C43A72" w:rsidRDefault="00C43A72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DCC1A" w14:textId="77777777" w:rsidR="00C43A72" w:rsidRDefault="00C43A72" w:rsidP="00C43A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934E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993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8.</w:t>
      </w:r>
    </w:p>
    <w:p w14:paraId="5E1BDD02" w14:textId="750078BC" w:rsidR="00C43A72" w:rsidRDefault="00075FD4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4BEA8" wp14:editId="52B2FE55">
            <wp:extent cx="4324954" cy="1400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6E37" w14:textId="77777777" w:rsidR="00C43A72" w:rsidRDefault="00C43A72" w:rsidP="00C43A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Пример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DA20A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E2670">
        <w:rPr>
          <w:rFonts w:ascii="Times New Roman" w:hAnsi="Times New Roman" w:cs="Times New Roman"/>
          <w:sz w:val="28"/>
          <w:szCs w:val="28"/>
        </w:rPr>
        <w:t>.</w:t>
      </w:r>
    </w:p>
    <w:p w14:paraId="3B6321AD" w14:textId="77777777" w:rsidR="00C43A72" w:rsidRDefault="00C43A72" w:rsidP="00C43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FC0B0" w14:textId="77777777" w:rsidR="00C43A72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Выводы:</w:t>
      </w:r>
    </w:p>
    <w:p w14:paraId="28600DC9" w14:textId="77777777" w:rsidR="00C43A72" w:rsidRDefault="00C43A72" w:rsidP="00C43A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были успешные выполнены 3 упражнения. </w:t>
      </w:r>
    </w:p>
    <w:p w14:paraId="58EF0C2C" w14:textId="1C2C542C" w:rsidR="00075FD4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Ссылка на репозиторий:</w:t>
      </w:r>
    </w:p>
    <w:p w14:paraId="6BA5EF9A" w14:textId="66C6DFD1" w:rsidR="00075FD4" w:rsidRPr="00075FD4" w:rsidRDefault="00075FD4" w:rsidP="00075FD4">
      <w:pPr>
        <w:rPr>
          <w:rFonts w:ascii="Times New Roman" w:hAnsi="Times New Roman" w:cs="Times New Roman"/>
          <w:sz w:val="28"/>
          <w:szCs w:val="28"/>
        </w:rPr>
      </w:pPr>
      <w:r w:rsidRPr="00075FD4">
        <w:rPr>
          <w:rFonts w:ascii="Times New Roman" w:hAnsi="Times New Roman" w:cs="Times New Roman"/>
          <w:sz w:val="28"/>
          <w:szCs w:val="28"/>
        </w:rPr>
        <w:t>https://github.com/AIdaveloper/RSCHIR_3.1/tree/main/</w:t>
      </w:r>
      <w:r w:rsidRPr="00075FD4">
        <w:rPr>
          <w:rFonts w:ascii="Times New Roman" w:hAnsi="Times New Roman" w:cs="Times New Roman"/>
          <w:sz w:val="28"/>
          <w:szCs w:val="28"/>
        </w:rPr>
        <w:t>2</w:t>
      </w:r>
    </w:p>
    <w:p w14:paraId="3ECD3AA0" w14:textId="37D3F1C6" w:rsidR="00C43A72" w:rsidRDefault="00C43A72" w:rsidP="00C43A7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Ответы на вопросы:</w:t>
      </w:r>
    </w:p>
    <w:p w14:paraId="624EEAAF" w14:textId="77777777" w:rsidR="00C43A72" w:rsidRPr="00AE2670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AE2670">
        <w:rPr>
          <w:b/>
          <w:bCs/>
        </w:rPr>
        <w:t>Конфигурационный файл php.ini.</w:t>
      </w:r>
    </w:p>
    <w:p w14:paraId="088E1E42" w14:textId="77777777" w:rsidR="00C43A72" w:rsidRPr="009F72D6" w:rsidRDefault="00C43A72" w:rsidP="00C43A72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E2670">
        <w:rPr>
          <w:rFonts w:ascii="Times New Roman" w:hAnsi="Times New Roman" w:cs="Times New Roman"/>
          <w:sz w:val="28"/>
          <w:szCs w:val="28"/>
        </w:rPr>
        <w:t>В конфигурационном файле сосредоточены настройки интерпретатора PHP и его многочисленных расширений. Содержимое данного файла представляет собой секции и директивы. Секции заключаются в квадратные скобки, после них идут директивы формата “</w:t>
      </w:r>
      <w:proofErr w:type="spellStart"/>
      <w:r w:rsidRPr="00AE2670">
        <w:rPr>
          <w:rFonts w:ascii="Times New Roman" w:hAnsi="Times New Roman" w:cs="Times New Roman"/>
          <w:sz w:val="28"/>
          <w:szCs w:val="28"/>
        </w:rPr>
        <w:t>directive</w:t>
      </w:r>
      <w:proofErr w:type="spellEnd"/>
      <w:r w:rsidRPr="00AE26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267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E2670">
        <w:rPr>
          <w:rFonts w:ascii="Times New Roman" w:hAnsi="Times New Roman" w:cs="Times New Roman"/>
          <w:sz w:val="28"/>
          <w:szCs w:val="28"/>
        </w:rPr>
        <w:t>”. Комментариями являются строки, начинающиеся с точки запятой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F2B85EB" w14:textId="77777777" w:rsidR="00C43A72" w:rsidRPr="00F97331" w:rsidRDefault="00C43A72" w:rsidP="00C43A72"/>
    <w:p w14:paraId="53BD6E33" w14:textId="77777777" w:rsidR="00C43A72" w:rsidRPr="009F72D6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9F72D6">
        <w:rPr>
          <w:b/>
          <w:bCs/>
        </w:rPr>
        <w:t xml:space="preserve">Как написать простой скрипт на </w:t>
      </w:r>
      <w:proofErr w:type="spellStart"/>
      <w:r w:rsidRPr="009F72D6">
        <w:rPr>
          <w:b/>
          <w:bCs/>
        </w:rPr>
        <w:t>php</w:t>
      </w:r>
      <w:proofErr w:type="spellEnd"/>
      <w:r w:rsidRPr="009F72D6">
        <w:rPr>
          <w:b/>
          <w:bCs/>
        </w:rPr>
        <w:t>.</w:t>
      </w:r>
    </w:p>
    <w:p w14:paraId="25396E99" w14:textId="77777777" w:rsidR="00C43A72" w:rsidRDefault="00C43A72" w:rsidP="00C43A7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обернуть в </w:t>
      </w:r>
      <w:r w:rsidRPr="009F72D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F72D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4B5C8" w14:textId="77777777" w:rsidR="00C43A72" w:rsidRPr="009F72D6" w:rsidRDefault="00C43A72" w:rsidP="00C43A7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CE7718" w14:textId="77777777" w:rsidR="00C43A72" w:rsidRPr="00B60C1C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9F72D6">
        <w:rPr>
          <w:b/>
          <w:bCs/>
        </w:rPr>
        <w:t xml:space="preserve">Основные правила, связанные с переменными в </w:t>
      </w:r>
      <w:proofErr w:type="spellStart"/>
      <w:r w:rsidRPr="009F72D6">
        <w:rPr>
          <w:b/>
          <w:bCs/>
        </w:rPr>
        <w:t>php</w:t>
      </w:r>
      <w:proofErr w:type="spellEnd"/>
    </w:p>
    <w:p w14:paraId="46BBD1D3" w14:textId="77777777" w:rsidR="00C43A72" w:rsidRDefault="00C43A72" w:rsidP="00C43A72">
      <w:pPr>
        <w:pStyle w:val="a4"/>
        <w:spacing w:after="0" w:line="360" w:lineRule="auto"/>
        <w:ind w:left="357" w:firstLine="351"/>
      </w:pPr>
      <w:r>
        <w:t xml:space="preserve">В </w:t>
      </w:r>
      <w:proofErr w:type="gramStart"/>
      <w:r>
        <w:t>PHP</w:t>
      </w:r>
      <w:proofErr w:type="gramEnd"/>
      <w:r>
        <w:t xml:space="preserve"> как и во многих других языках существует такое понятие, как переменная. Правилом хорошего тона данного языка является не скупиться на количество переменных в коде, т.к. интерпретатору создать новый идентификатор не затратно. Основные правила, связанные с переменными в языке PHP: 1. Объявление переменной начинается со знака $. Данная особенность языка облегчает интерпретатору выделение переменных в тексте. 2. Имена переменных должны состоять из латинских букв, цифр и нижнего подчеркивания. Хотя данное правило не является обязательным, рекомендуется его соблюдать. </w:t>
      </w:r>
    </w:p>
    <w:p w14:paraId="2E6D5A1B" w14:textId="77777777" w:rsidR="00C43A72" w:rsidRPr="008D5241" w:rsidRDefault="00C43A72" w:rsidP="00C43A72">
      <w:pPr>
        <w:pStyle w:val="a4"/>
        <w:numPr>
          <w:ilvl w:val="0"/>
          <w:numId w:val="1"/>
        </w:numPr>
        <w:spacing w:after="0" w:line="360" w:lineRule="auto"/>
        <w:ind w:left="426" w:hanging="426"/>
        <w:rPr>
          <w:b/>
          <w:bCs/>
        </w:rPr>
      </w:pPr>
      <w:r w:rsidRPr="008D5241">
        <w:rPr>
          <w:b/>
          <w:bCs/>
        </w:rPr>
        <w:t xml:space="preserve">Основные типы данных в </w:t>
      </w:r>
      <w:proofErr w:type="spellStart"/>
      <w:r w:rsidRPr="008D5241">
        <w:rPr>
          <w:b/>
          <w:bCs/>
        </w:rPr>
        <w:t>php</w:t>
      </w:r>
      <w:proofErr w:type="spellEnd"/>
      <w:r w:rsidRPr="008D5241">
        <w:rPr>
          <w:b/>
          <w:bCs/>
        </w:rPr>
        <w:t>.</w:t>
      </w:r>
    </w:p>
    <w:p w14:paraId="3426781B" w14:textId="77777777" w:rsidR="00C43A72" w:rsidRPr="008D5241" w:rsidRDefault="00C43A72" w:rsidP="00C43A7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5241">
        <w:rPr>
          <w:rFonts w:ascii="Times New Roman" w:hAnsi="Times New Roman" w:cs="Times New Roman"/>
          <w:sz w:val="28"/>
          <w:szCs w:val="28"/>
        </w:rPr>
        <w:t xml:space="preserve">PHP поддерживает десять основных типов переменных: 1)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целое число со знаком, размер зависит от разрядности системы; 2)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</w:t>
      </w:r>
      <w:r w:rsidRPr="008D5241">
        <w:rPr>
          <w:rFonts w:ascii="Times New Roman" w:hAnsi="Times New Roman" w:cs="Times New Roman"/>
          <w:sz w:val="28"/>
          <w:szCs w:val="28"/>
        </w:rPr>
        <w:lastRenderedPageBreak/>
        <w:t xml:space="preserve">вещественное число, число с плавающей точкой, отводится 8 байт. Для обозначения бесконечности используется INF, а для обозначения несуществующего числа NAN; 3)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логическая переменная с двумя возможными состояниями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; 4)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набор символов; 5)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ассоциативный массив. В PHP нет обычного классического массива, как в других языках программирования, здесь массив представляет набор элементов, представляющих пары ключ =&gt; значение. Ключами могут быть как целые числа, так и строки; 6)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ссылка на объект, который реализует несколько принципов ООП; 7)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некоторый ресурс, обрабатываемый языком особым образом; 28 8)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специальное значение; 9)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callable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нововведение версии 5.4. Этим типом является функция обратного вызова. Данный подход используется, когда в функцию нужно передать другую функцию, которая в этом случае и называется функцией обратного вызова; 10)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псевдотип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, введённый в PHP 7.1. Он принимает любой массив или объект, реализующий интерфейс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Traversable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 xml:space="preserve">. Используется как тип параметра для указания, что функция принимает набор значений, но ей не важна форма этого набора, пока он будет использоваться с </w:t>
      </w:r>
      <w:proofErr w:type="spellStart"/>
      <w:r w:rsidRPr="008D524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8D5241">
        <w:rPr>
          <w:rFonts w:ascii="Times New Roman" w:hAnsi="Times New Roman" w:cs="Times New Roman"/>
          <w:sz w:val="28"/>
          <w:szCs w:val="28"/>
        </w:rPr>
        <w:t>.</w:t>
      </w:r>
    </w:p>
    <w:p w14:paraId="42DA636C" w14:textId="77777777" w:rsidR="00C43A72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C808AA">
        <w:rPr>
          <w:b/>
          <w:bCs/>
        </w:rPr>
        <w:t xml:space="preserve">Какие существуют функции для работы с переменными в </w:t>
      </w:r>
      <w:proofErr w:type="spellStart"/>
      <w:r w:rsidRPr="00C808AA">
        <w:rPr>
          <w:b/>
          <w:bCs/>
        </w:rPr>
        <w:t>php</w:t>
      </w:r>
      <w:proofErr w:type="spellEnd"/>
      <w:r w:rsidRPr="00C808AA">
        <w:rPr>
          <w:b/>
          <w:bCs/>
        </w:rPr>
        <w:t xml:space="preserve"> вне зависимости от типа данных.</w:t>
      </w:r>
    </w:p>
    <w:p w14:paraId="4F25083D" w14:textId="77777777" w:rsidR="00C43A72" w:rsidRPr="00C808AA" w:rsidRDefault="00C43A72" w:rsidP="00C43A72">
      <w:pPr>
        <w:pStyle w:val="a4"/>
        <w:spacing w:after="0" w:line="360" w:lineRule="auto"/>
        <w:ind w:left="357" w:firstLine="351"/>
        <w:rPr>
          <w:b/>
          <w:bCs/>
          <w:lang w:val="en-US"/>
        </w:rPr>
      </w:pPr>
      <w:proofErr w:type="spellStart"/>
      <w:r>
        <w:rPr>
          <w:rFonts w:cs="Times New Roman"/>
          <w:szCs w:val="28"/>
          <w:lang w:val="en-US"/>
        </w:rPr>
        <w:t>Gettype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is_type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isset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settype</w:t>
      </w:r>
      <w:proofErr w:type="spellEnd"/>
      <w:r>
        <w:rPr>
          <w:rFonts w:cs="Times New Roman"/>
          <w:szCs w:val="28"/>
          <w:lang w:val="en-US"/>
        </w:rPr>
        <w:t>, unset.</w:t>
      </w:r>
    </w:p>
    <w:p w14:paraId="5AB9FC7A" w14:textId="77777777" w:rsidR="00C43A72" w:rsidRPr="00C808AA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C808AA">
        <w:rPr>
          <w:b/>
          <w:bCs/>
        </w:rPr>
        <w:t xml:space="preserve">Предопределенные переменные в </w:t>
      </w:r>
      <w:proofErr w:type="spellStart"/>
      <w:r w:rsidRPr="00C808AA">
        <w:rPr>
          <w:b/>
          <w:bCs/>
        </w:rPr>
        <w:t>php</w:t>
      </w:r>
      <w:proofErr w:type="spellEnd"/>
    </w:p>
    <w:p w14:paraId="2C17B8E0" w14:textId="77777777" w:rsidR="00C43A72" w:rsidRDefault="00C43A72" w:rsidP="00C43A72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5D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2F2"/>
        </w:rPr>
        <w:t>PHP предоставляет всем скриптам большое количество предопределённых переменных. Эти переменные содержат всё, от </w:t>
      </w:r>
      <w:hyperlink r:id="rId14" w:history="1">
        <w:r w:rsidRPr="00855DA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2F2F2"/>
          </w:rPr>
          <w:t>внешних данных</w:t>
        </w:r>
      </w:hyperlink>
      <w:r w:rsidRPr="00855D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2F2F2"/>
        </w:rPr>
        <w:t> до переменных среды окружения, от текста сообщений об ошибках до последних полученных заголовков.</w:t>
      </w:r>
    </w:p>
    <w:p w14:paraId="251C3A13" w14:textId="77777777" w:rsidR="00C43A72" w:rsidRPr="002D1681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D1681">
        <w:rPr>
          <w:b/>
          <w:bCs/>
        </w:rPr>
        <w:t xml:space="preserve">Арифметические операторы в </w:t>
      </w:r>
      <w:proofErr w:type="spellStart"/>
      <w:r w:rsidRPr="002D1681">
        <w:rPr>
          <w:b/>
          <w:bCs/>
        </w:rPr>
        <w:t>php</w:t>
      </w:r>
      <w:proofErr w:type="spellEnd"/>
      <w:r w:rsidRPr="002D1681">
        <w:rPr>
          <w:b/>
          <w:bCs/>
        </w:rPr>
        <w:t>.</w:t>
      </w:r>
    </w:p>
    <w:p w14:paraId="46ECB66E" w14:textId="77777777" w:rsidR="00C43A72" w:rsidRPr="002D1681" w:rsidRDefault="00C43A72" w:rsidP="00C43A72">
      <w:pPr>
        <w:spacing w:after="0" w:line="360" w:lineRule="auto"/>
        <w:ind w:left="28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E75264" wp14:editId="58508950">
            <wp:extent cx="5471160" cy="25569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50" cy="25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7767" w14:textId="77777777" w:rsidR="00C43A72" w:rsidRPr="002D1681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 w:rsidRPr="002D1681">
        <w:rPr>
          <w:b/>
          <w:bCs/>
        </w:rPr>
        <w:t xml:space="preserve">Битовые операции в </w:t>
      </w:r>
      <w:proofErr w:type="spellStart"/>
      <w:r w:rsidRPr="002D1681">
        <w:rPr>
          <w:b/>
          <w:bCs/>
        </w:rPr>
        <w:t>php</w:t>
      </w:r>
      <w:proofErr w:type="spellEnd"/>
    </w:p>
    <w:p w14:paraId="0C344AF1" w14:textId="77777777" w:rsidR="00C43A72" w:rsidRPr="002D1681" w:rsidRDefault="00C43A72" w:rsidP="00C43A72">
      <w:pPr>
        <w:pStyle w:val="a4"/>
        <w:ind w:left="1070" w:firstLine="0"/>
        <w:rPr>
          <w:highlight w:val="yellow"/>
        </w:rPr>
      </w:pPr>
    </w:p>
    <w:p w14:paraId="4D2BAC96" w14:textId="77777777" w:rsidR="00C43A72" w:rsidRDefault="00C43A72" w:rsidP="00C43A72">
      <w:pPr>
        <w:pStyle w:val="a4"/>
        <w:ind w:left="0" w:firstLine="0"/>
        <w:jc w:val="center"/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24B0AABD" wp14:editId="2892E4FC">
            <wp:extent cx="4251274" cy="318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04" cy="319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C755" w14:textId="77777777" w:rsidR="00C43A72" w:rsidRPr="002D1681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  <w:lang w:val="en-US"/>
        </w:rPr>
      </w:pPr>
      <w:r>
        <w:rPr>
          <w:b/>
          <w:bCs/>
        </w:rPr>
        <w:t>Операторы присваивания.</w:t>
      </w:r>
    </w:p>
    <w:p w14:paraId="5D53D20E" w14:textId="77777777" w:rsidR="00C43A72" w:rsidRPr="002D1681" w:rsidRDefault="00C43A72" w:rsidP="00C43A72">
      <w:pPr>
        <w:spacing w:after="0" w:line="360" w:lineRule="auto"/>
        <w:jc w:val="center"/>
        <w:rPr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676699" wp14:editId="67D7C742">
            <wp:extent cx="5021580" cy="3766051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36" cy="377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5C8B" w14:textId="77777777" w:rsidR="00C43A72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Операторы сравнения</w:t>
      </w:r>
    </w:p>
    <w:p w14:paraId="03212B33" w14:textId="77777777" w:rsidR="00C43A72" w:rsidRPr="0028042C" w:rsidRDefault="00C43A72" w:rsidP="00C43A72">
      <w:pPr>
        <w:spacing w:after="0" w:line="360" w:lineRule="auto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5C041A59" wp14:editId="2473AD56">
            <wp:extent cx="6228302" cy="4671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190" cy="46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E9D1" w14:textId="77777777" w:rsidR="00C43A72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Логические операторы</w:t>
      </w:r>
    </w:p>
    <w:p w14:paraId="7B50C9CC" w14:textId="77777777" w:rsidR="00C43A72" w:rsidRPr="0028042C" w:rsidRDefault="00C43A72" w:rsidP="00C43A72">
      <w:pPr>
        <w:spacing w:after="0" w:line="360" w:lineRule="auto"/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4CD9064" wp14:editId="5D28FF21">
            <wp:extent cx="5940425" cy="44507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83E7" w14:textId="77777777" w:rsidR="00C43A72" w:rsidRPr="0028042C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 xml:space="preserve">Условная конструкция в </w:t>
      </w:r>
      <w:proofErr w:type="spellStart"/>
      <w:r w:rsidRPr="0028042C">
        <w:rPr>
          <w:b/>
          <w:bCs/>
        </w:rPr>
        <w:t>php</w:t>
      </w:r>
      <w:proofErr w:type="spellEnd"/>
      <w:r w:rsidRPr="0028042C">
        <w:rPr>
          <w:b/>
          <w:bCs/>
        </w:rPr>
        <w:t>.</w:t>
      </w:r>
    </w:p>
    <w:p w14:paraId="5C832B3A" w14:textId="77777777" w:rsidR="00C43A72" w:rsidRPr="00A268EC" w:rsidRDefault="00C43A72" w:rsidP="00C43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074AD" wp14:editId="4018C29A">
            <wp:extent cx="5141142" cy="385572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50" cy="38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4902" w14:textId="77777777" w:rsidR="00C43A72" w:rsidRPr="00A268EC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Циклы в </w:t>
      </w:r>
      <w:proofErr w:type="spellStart"/>
      <w:r>
        <w:rPr>
          <w:b/>
          <w:bCs/>
          <w:lang w:val="en-US"/>
        </w:rPr>
        <w:t>php</w:t>
      </w:r>
      <w:proofErr w:type="spellEnd"/>
      <w:r>
        <w:rPr>
          <w:b/>
          <w:bCs/>
          <w:lang w:val="en-US"/>
        </w:rPr>
        <w:t>.</w:t>
      </w:r>
    </w:p>
    <w:p w14:paraId="37E38BA6" w14:textId="77777777" w:rsidR="00C43A72" w:rsidRPr="0028042C" w:rsidRDefault="00C43A72" w:rsidP="00C43A72">
      <w:pPr>
        <w:pStyle w:val="a4"/>
        <w:shd w:val="clear" w:color="auto" w:fill="FFFFFF"/>
        <w:spacing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lastRenderedPageBreak/>
        <w:t>PHP поддерживает три вида циклов:</w:t>
      </w:r>
    </w:p>
    <w:p w14:paraId="2F712271" w14:textId="77777777" w:rsidR="00C43A72" w:rsidRPr="0028042C" w:rsidRDefault="00C43A72" w:rsidP="00C43A72">
      <w:pPr>
        <w:pStyle w:val="a4"/>
        <w:shd w:val="clear" w:color="auto" w:fill="FFFFFF"/>
        <w:spacing w:before="18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 предусловием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while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2243194D" w14:textId="77777777" w:rsidR="00C43A72" w:rsidRPr="0028042C" w:rsidRDefault="00C43A72" w:rsidP="00C43A72">
      <w:pPr>
        <w:pStyle w:val="a4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 постусловием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do-while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032E670F" w14:textId="77777777" w:rsidR="00C43A72" w:rsidRPr="0028042C" w:rsidRDefault="00C43A72" w:rsidP="00C43A72">
      <w:pPr>
        <w:pStyle w:val="a4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Цикл со счетчиком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for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263453E3" w14:textId="77777777" w:rsidR="00C43A72" w:rsidRPr="0028042C" w:rsidRDefault="00C43A72" w:rsidP="00C43A72">
      <w:pPr>
        <w:pStyle w:val="a4"/>
        <w:shd w:val="clear" w:color="auto" w:fill="FFFFFF"/>
        <w:spacing w:before="60" w:after="0" w:line="360" w:lineRule="auto"/>
        <w:ind w:left="0" w:firstLine="0"/>
        <w:rPr>
          <w:rFonts w:eastAsia="Times New Roman" w:cs="Times New Roman"/>
          <w:color w:val="333333"/>
          <w:szCs w:val="28"/>
          <w:lang w:eastAsia="ru-RU"/>
        </w:rPr>
      </w:pPr>
      <w:r w:rsidRPr="0028042C">
        <w:rPr>
          <w:rFonts w:eastAsia="Times New Roman" w:cs="Times New Roman"/>
          <w:color w:val="333333"/>
          <w:szCs w:val="28"/>
          <w:lang w:eastAsia="ru-RU"/>
        </w:rPr>
        <w:t>Специальный цикл перебора массивов (</w:t>
      </w:r>
      <w:proofErr w:type="spellStart"/>
      <w:r w:rsidRPr="0028042C">
        <w:rPr>
          <w:rFonts w:eastAsia="Times New Roman" w:cs="Times New Roman"/>
          <w:color w:val="333333"/>
          <w:szCs w:val="28"/>
          <w:lang w:eastAsia="ru-RU"/>
        </w:rPr>
        <w:t>foreach</w:t>
      </w:r>
      <w:proofErr w:type="spellEnd"/>
      <w:r w:rsidRPr="0028042C">
        <w:rPr>
          <w:rFonts w:eastAsia="Times New Roman" w:cs="Times New Roman"/>
          <w:color w:val="333333"/>
          <w:szCs w:val="28"/>
          <w:lang w:eastAsia="ru-RU"/>
        </w:rPr>
        <w:t>)</w:t>
      </w:r>
    </w:p>
    <w:p w14:paraId="4082F01A" w14:textId="77777777" w:rsidR="00C43A72" w:rsidRPr="0028042C" w:rsidRDefault="00C43A72" w:rsidP="00C43A72">
      <w:pPr>
        <w:pStyle w:val="a4"/>
        <w:numPr>
          <w:ilvl w:val="0"/>
          <w:numId w:val="1"/>
        </w:numPr>
        <w:spacing w:after="0" w:line="360" w:lineRule="auto"/>
        <w:ind w:left="357" w:hanging="357"/>
        <w:rPr>
          <w:b/>
          <w:bCs/>
        </w:rPr>
      </w:pPr>
      <w:r>
        <w:rPr>
          <w:b/>
          <w:bCs/>
        </w:rPr>
        <w:t xml:space="preserve"> </w:t>
      </w:r>
      <w:r w:rsidRPr="0028042C">
        <w:rPr>
          <w:b/>
          <w:bCs/>
        </w:rPr>
        <w:t xml:space="preserve">Конструкции </w:t>
      </w:r>
      <w:proofErr w:type="spellStart"/>
      <w:r w:rsidRPr="0028042C">
        <w:rPr>
          <w:b/>
          <w:bCs/>
        </w:rPr>
        <w:t>switch</w:t>
      </w:r>
      <w:proofErr w:type="spellEnd"/>
      <w:r w:rsidRPr="0028042C">
        <w:rPr>
          <w:b/>
          <w:bCs/>
        </w:rPr>
        <w:t xml:space="preserve"> и </w:t>
      </w:r>
      <w:proofErr w:type="spellStart"/>
      <w:r w:rsidRPr="0028042C">
        <w:rPr>
          <w:b/>
          <w:bCs/>
        </w:rPr>
        <w:t>match</w:t>
      </w:r>
      <w:proofErr w:type="spellEnd"/>
      <w:r w:rsidRPr="0028042C">
        <w:rPr>
          <w:b/>
          <w:bCs/>
        </w:rPr>
        <w:t xml:space="preserve"> в </w:t>
      </w:r>
      <w:proofErr w:type="spellStart"/>
      <w:r w:rsidRPr="0028042C">
        <w:rPr>
          <w:b/>
          <w:bCs/>
        </w:rPr>
        <w:t>php</w:t>
      </w:r>
      <w:proofErr w:type="spellEnd"/>
      <w:r w:rsidRPr="0028042C">
        <w:rPr>
          <w:b/>
          <w:bCs/>
        </w:rPr>
        <w:t>.</w:t>
      </w:r>
    </w:p>
    <w:p w14:paraId="7A41EE9B" w14:textId="77777777" w:rsidR="00C43A72" w:rsidRDefault="00C43A72" w:rsidP="00C43A72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Конструкция </w:t>
      </w:r>
      <w:proofErr w:type="spellStart"/>
      <w:proofErr w:type="gram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proofErr w:type="gram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case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является альтернативой использованию конструкции 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if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elseif</w:t>
      </w:r>
      <w:proofErr w:type="spellEnd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..</w:t>
      </w:r>
      <w:proofErr w:type="spellStart"/>
      <w:r w:rsidRPr="0028042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else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Оператор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получает некоторое выражение и сравнивает его с набором значений. После ключевого слова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switch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 скобках идет сравниваемое выражение. Значение этого выражения последовательно сравнивается со значениями, помещенными после операторов </w:t>
      </w:r>
      <w:proofErr w:type="spellStart"/>
      <w:r w:rsidRPr="0028042C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И если совпадение будет найдено, то будет выполняться определенный блок </w:t>
      </w:r>
      <w:proofErr w:type="spellStart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сase</w:t>
      </w:r>
      <w:proofErr w:type="spellEnd"/>
      <w:r w:rsidRPr="0028042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E6BB65B" w14:textId="77777777" w:rsidR="00C43A72" w:rsidRPr="0028042C" w:rsidRDefault="00C43A72" w:rsidP="00C43A72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cs="Times New Roman"/>
          <w:b/>
          <w:bCs/>
          <w:szCs w:val="28"/>
          <w:lang w:val="en-US"/>
        </w:rPr>
      </w:pPr>
      <w:r w:rsidRPr="00DB6979">
        <w:rPr>
          <w:rFonts w:cs="Times New Roman"/>
          <w:szCs w:val="28"/>
        </w:rPr>
        <w:t xml:space="preserve"> </w:t>
      </w:r>
      <w:r w:rsidRPr="0028042C">
        <w:rPr>
          <w:b/>
          <w:bCs/>
          <w:lang w:val="en-US"/>
        </w:rPr>
        <w:t xml:space="preserve">Include </w:t>
      </w:r>
      <w:r w:rsidRPr="0028042C">
        <w:rPr>
          <w:b/>
          <w:bCs/>
        </w:rPr>
        <w:t>и</w:t>
      </w:r>
      <w:r w:rsidRPr="0028042C">
        <w:rPr>
          <w:b/>
          <w:bCs/>
          <w:lang w:val="en-US"/>
        </w:rPr>
        <w:t xml:space="preserve"> require </w:t>
      </w:r>
      <w:r w:rsidRPr="0028042C">
        <w:rPr>
          <w:b/>
          <w:bCs/>
        </w:rPr>
        <w:t>в</w:t>
      </w:r>
      <w:r w:rsidRPr="0028042C">
        <w:rPr>
          <w:b/>
          <w:bCs/>
          <w:lang w:val="en-US"/>
        </w:rPr>
        <w:t xml:space="preserve"> </w:t>
      </w:r>
      <w:proofErr w:type="spellStart"/>
      <w:r w:rsidRPr="0028042C">
        <w:rPr>
          <w:b/>
          <w:bCs/>
          <w:lang w:val="en-US"/>
        </w:rPr>
        <w:t>php</w:t>
      </w:r>
      <w:proofErr w:type="spellEnd"/>
      <w:r w:rsidRPr="0028042C">
        <w:rPr>
          <w:b/>
          <w:bCs/>
          <w:lang w:val="en-US"/>
        </w:rPr>
        <w:t>.</w:t>
      </w:r>
    </w:p>
    <w:p w14:paraId="153F9941" w14:textId="77777777" w:rsidR="00C43A72" w:rsidRDefault="00C43A72" w:rsidP="00C43A72">
      <w:pPr>
        <w:pStyle w:val="a4"/>
        <w:spacing w:line="360" w:lineRule="auto"/>
        <w:ind w:left="0" w:firstLine="708"/>
        <w:rPr>
          <w:rFonts w:cs="Times New Roman"/>
          <w:color w:val="333333"/>
          <w:shd w:val="clear" w:color="auto" w:fill="FFFFFF"/>
        </w:rPr>
      </w:pPr>
      <w:r w:rsidRPr="00A15769">
        <w:rPr>
          <w:rFonts w:cs="Times New Roman"/>
          <w:color w:val="333333"/>
          <w:shd w:val="clear" w:color="auto" w:fill="FFFFFF"/>
        </w:rPr>
        <w:t xml:space="preserve">Конструкция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include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предназначена для включения файлов в код сценария PHP во время исполнения сценария PHP. В отличие от конструкции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конструкция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include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позволяет включать файлы в код PHP скрипта во время выполнения сценария.</w:t>
      </w:r>
    </w:p>
    <w:p w14:paraId="43E6FE12" w14:textId="77777777" w:rsidR="00C43A72" w:rsidRDefault="00C43A72" w:rsidP="00C43A72">
      <w:pPr>
        <w:pStyle w:val="a4"/>
        <w:spacing w:line="360" w:lineRule="auto"/>
        <w:ind w:left="0" w:firstLine="708"/>
        <w:rPr>
          <w:rFonts w:cs="Times New Roman"/>
          <w:color w:val="333333"/>
          <w:shd w:val="clear" w:color="auto" w:fill="FFFFFF"/>
        </w:rPr>
      </w:pPr>
      <w:r w:rsidRPr="00A15769">
        <w:rPr>
          <w:rFonts w:cs="Times New Roman"/>
          <w:color w:val="333333"/>
          <w:shd w:val="clear" w:color="auto" w:fill="FFFFFF"/>
        </w:rPr>
        <w:t xml:space="preserve">Конструкция require позволяет включать файлы в PHP сценарий до выполнения сценария PHP. Общий синтаксис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такой: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require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имя_файла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; При запуске (именно при запуске, а не при исполнении!) программы интерпретатор просто заменит инструкцию на содержимое файла </w:t>
      </w:r>
      <w:proofErr w:type="spellStart"/>
      <w:r w:rsidRPr="00A15769">
        <w:rPr>
          <w:rFonts w:cs="Times New Roman"/>
          <w:color w:val="333333"/>
          <w:shd w:val="clear" w:color="auto" w:fill="FFFFFF"/>
        </w:rPr>
        <w:t>имя_файла</w:t>
      </w:r>
      <w:proofErr w:type="spellEnd"/>
      <w:r w:rsidRPr="00A15769">
        <w:rPr>
          <w:rFonts w:cs="Times New Roman"/>
          <w:color w:val="333333"/>
          <w:shd w:val="clear" w:color="auto" w:fill="FFFFFF"/>
        </w:rPr>
        <w:t xml:space="preserve"> (этот файл может также содержать сценарий на PHP, обрамленный, как обычно, </w:t>
      </w:r>
      <w:proofErr w:type="gramStart"/>
      <w:r w:rsidRPr="00A15769">
        <w:rPr>
          <w:rFonts w:cs="Times New Roman"/>
          <w:color w:val="333333"/>
          <w:shd w:val="clear" w:color="auto" w:fill="FFFFFF"/>
        </w:rPr>
        <w:t>тэгами&lt; ?</w:t>
      </w:r>
      <w:proofErr w:type="gramEnd"/>
      <w:r w:rsidRPr="00A15769">
        <w:rPr>
          <w:rFonts w:cs="Times New Roman"/>
          <w:color w:val="333333"/>
          <w:shd w:val="clear" w:color="auto" w:fill="FFFFFF"/>
        </w:rPr>
        <w:t xml:space="preserve"> и ?&gt;).</w:t>
      </w:r>
    </w:p>
    <w:p w14:paraId="0FADDFDE" w14:textId="77777777" w:rsidR="00C43A72" w:rsidRPr="00A15769" w:rsidRDefault="00C43A72" w:rsidP="00C43A72">
      <w:pPr>
        <w:pStyle w:val="a4"/>
        <w:numPr>
          <w:ilvl w:val="0"/>
          <w:numId w:val="1"/>
        </w:numPr>
        <w:spacing w:line="360" w:lineRule="auto"/>
        <w:ind w:left="284"/>
        <w:rPr>
          <w:rFonts w:cs="Times New Roman"/>
          <w:b/>
          <w:bCs/>
          <w:color w:val="333333"/>
          <w:shd w:val="clear" w:color="auto" w:fill="FFFFFF"/>
        </w:rPr>
      </w:pPr>
      <w:r w:rsidRPr="00A15769">
        <w:rPr>
          <w:b/>
          <w:bCs/>
        </w:rPr>
        <w:t xml:space="preserve">Функции в </w:t>
      </w:r>
      <w:proofErr w:type="spellStart"/>
      <w:r w:rsidRPr="00A15769">
        <w:rPr>
          <w:b/>
          <w:bCs/>
        </w:rPr>
        <w:t>php</w:t>
      </w:r>
      <w:proofErr w:type="spellEnd"/>
      <w:r w:rsidRPr="00A15769">
        <w:rPr>
          <w:b/>
          <w:bCs/>
        </w:rPr>
        <w:t>.</w:t>
      </w:r>
    </w:p>
    <w:p w14:paraId="1C720DA2" w14:textId="77777777" w:rsidR="00C43A72" w:rsidRDefault="00C43A72" w:rsidP="00C43A72">
      <w:pPr>
        <w:spacing w:line="360" w:lineRule="auto"/>
        <w:ind w:left="-76"/>
        <w:jc w:val="center"/>
        <w:rPr>
          <w:rFonts w:cs="Times New Roman"/>
          <w:b/>
          <w:bCs/>
          <w:color w:val="33333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0EE58CD" wp14:editId="22D1758F">
            <wp:extent cx="5940425" cy="4455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CC5A" w14:textId="77777777" w:rsidR="00C43A72" w:rsidRDefault="00C43A72" w:rsidP="00C43A72">
      <w:pPr>
        <w:rPr>
          <w:rFonts w:cs="Times New Roman"/>
          <w:b/>
          <w:bCs/>
          <w:color w:val="333333"/>
          <w:shd w:val="clear" w:color="auto" w:fill="FFFFFF"/>
        </w:rPr>
      </w:pPr>
      <w:r>
        <w:rPr>
          <w:rFonts w:cs="Times New Roman"/>
          <w:b/>
          <w:bCs/>
          <w:color w:val="333333"/>
          <w:shd w:val="clear" w:color="auto" w:fill="FFFFFF"/>
        </w:rPr>
        <w:br w:type="page"/>
      </w:r>
    </w:p>
    <w:p w14:paraId="348983FE" w14:textId="77777777" w:rsidR="00C43A72" w:rsidRPr="00CA7BEF" w:rsidRDefault="00C43A72" w:rsidP="00C43A72">
      <w:pPr>
        <w:pStyle w:val="1"/>
        <w:spacing w:before="120" w:after="120" w:line="24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7BE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</w:p>
    <w:p w14:paraId="1A998550" w14:textId="77777777" w:rsidR="00C43A72" w:rsidRPr="00D16FAE" w:rsidRDefault="00C43A72" w:rsidP="00C43A7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Дергачев А. М. Проблемы эффективного использования сетевых сервисов / Научно-технический вестник СПбГУ ИТМО. 2011. № 1 (71). С. 83-87.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Розенфельд Л.,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Морвиль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Информационная архитектура в Интернете, 2 е издание. – Пер. с англ. – СПб: Символ Плюс, 2005 – 544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Спинеллис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Д.,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Гусиос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 Идеальная архитектура. Ведущие специалисты о красоте программных архитектур. – Пер. с англ. – СПб.: Символ Плюс, 2010 – 528 с., ил.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Фаулер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Мартин. Ф28 Архитектура корпоративных программных приложений.: Пер. с англ. — М.: Издательский дом "Вильяме", 2006 — 544 с.: ил. —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тит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англ.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Голицына О.Л., Максимов Н.В.,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Партыка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Т.Л., Попов И.И. ИНФОРМАЦИОННЫЕ ТЕХНОЛОГИИ. - 2-е изд. - Москва: ФОРУМ - ИНФРА-М, 2008. - 395 с.</w:t>
      </w:r>
      <w:r w:rsidRPr="00D16FA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Распределенные системы. Принципы и парадигмы / Э. Таненбаум, М. ван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Стеен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— СПб.: Питер, 2003. — с. 83-93 — (Серия «Классик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computer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science</w:t>
      </w:r>
      <w:proofErr w:type="spellEnd"/>
      <w:r w:rsidRPr="00D16F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 ISBN 5-272-00053-6-.</w:t>
      </w:r>
    </w:p>
    <w:p w14:paraId="0E9BFFF8" w14:textId="77777777" w:rsidR="00C43A72" w:rsidRPr="00A15769" w:rsidRDefault="00C43A72" w:rsidP="00C43A72">
      <w:pPr>
        <w:spacing w:line="360" w:lineRule="auto"/>
        <w:ind w:left="-76"/>
        <w:jc w:val="center"/>
        <w:rPr>
          <w:rFonts w:cs="Times New Roman"/>
          <w:b/>
          <w:bCs/>
          <w:color w:val="333333"/>
          <w:shd w:val="clear" w:color="auto" w:fill="FFFFFF"/>
        </w:rPr>
      </w:pPr>
    </w:p>
    <w:p w14:paraId="3DC18C74" w14:textId="77777777" w:rsidR="001A5278" w:rsidRDefault="001A5278"/>
    <w:sectPr w:rsidR="001A5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AD2"/>
    <w:multiLevelType w:val="hybridMultilevel"/>
    <w:tmpl w:val="9D8EF3B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63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2"/>
    <w:rsid w:val="0007389C"/>
    <w:rsid w:val="00075FD4"/>
    <w:rsid w:val="001A5278"/>
    <w:rsid w:val="003059A2"/>
    <w:rsid w:val="00C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74D9"/>
  <w15:chartTrackingRefBased/>
  <w15:docId w15:val="{018A8ECC-E5C0-4252-B23E-F99FF8F9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A7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3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A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5">
    <w:name w:val="Обычный5"/>
    <w:rsid w:val="00C43A7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C43A72"/>
  </w:style>
  <w:style w:type="character" w:styleId="a3">
    <w:name w:val="Hyperlink"/>
    <w:basedOn w:val="a0"/>
    <w:uiPriority w:val="99"/>
    <w:unhideWhenUsed/>
    <w:rsid w:val="00C43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3A72"/>
    <w:pPr>
      <w:spacing w:after="4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C43A72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4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hp.net/manual/ru/language.variables.external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2023-01-25T01:30:00Z</dcterms:created>
  <dcterms:modified xsi:type="dcterms:W3CDTF">2023-01-25T01:48:00Z</dcterms:modified>
</cp:coreProperties>
</file>