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建筑安全分析报告</w:t>
      </w:r>
    </w:p>
    <w:p>
      <w:pPr>
        <w:jc w:val="center"/>
      </w:pPr>
      <w:r>
        <w:rPr>
          <w:sz w:val="24"/>
        </w:rPr>
        <w:t>生成时间: 2025年08月15日 01:53:10</w:t>
      </w:r>
    </w:p>
    <w:p/>
    <w:p>
      <w:pPr>
        <w:pStyle w:val="Heading1"/>
      </w:pPr>
      <w:r>
        <w:t>分析概览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项目</w:t>
            </w:r>
          </w:p>
        </w:tc>
        <w:tc>
          <w:tcPr>
            <w:tcW w:type="dxa" w:w="4680"/>
          </w:tcPr>
          <w:p>
            <w:r>
              <w:t>数值</w:t>
            </w:r>
          </w:p>
        </w:tc>
      </w:tr>
      <w:tr>
        <w:tc>
          <w:tcPr>
            <w:tcW w:type="dxa" w:w="4680"/>
          </w:tcPr>
          <w:p>
            <w:r>
              <w:t>安全评分</w:t>
            </w:r>
          </w:p>
        </w:tc>
        <w:tc>
          <w:tcPr>
            <w:tcW w:type="dxa" w:w="4680"/>
          </w:tcPr>
          <w:p>
            <w:r>
              <w:t>60</w:t>
            </w:r>
          </w:p>
        </w:tc>
      </w:tr>
      <w:tr>
        <w:tc>
          <w:tcPr>
            <w:tcW w:type="dxa" w:w="4680"/>
          </w:tcPr>
          <w:p>
            <w:r>
              <w:t>严重违规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  <w:tr>
        <w:tc>
          <w:tcPr>
            <w:tcW w:type="dxa" w:w="4680"/>
          </w:tcPr>
          <w:p>
            <w:r>
              <w:t>一般违规</w:t>
            </w:r>
          </w:p>
        </w:tc>
        <w:tc>
          <w:tcPr>
            <w:tcW w:type="dxa" w:w="4680"/>
          </w:tcPr>
          <w:p>
            <w:r>
              <w:t>0</w:t>
            </w:r>
          </w:p>
        </w:tc>
      </w:tr>
      <w:tr>
        <w:tc>
          <w:tcPr>
            <w:tcW w:type="dxa" w:w="4680"/>
          </w:tcPr>
          <w:p>
            <w:r>
              <w:t>总违规数</w:t>
            </w:r>
          </w:p>
        </w:tc>
        <w:tc>
          <w:tcPr>
            <w:tcW w:type="dxa" w:w="4680"/>
          </w:tcPr>
          <w:p>
            <w:r>
              <w:t>1</w:t>
            </w:r>
          </w:p>
        </w:tc>
      </w:tr>
    </w:tbl>
    <w:p/>
    <w:p>
      <w:pPr>
        <w:pStyle w:val="Heading1"/>
      </w:pPr>
      <w:r>
        <w:t>整体评估</w:t>
      </w:r>
    </w:p>
    <w:p>
      <w:r>
        <w:t>????</w:t>
      </w:r>
    </w:p>
    <w:p>
      <w:pPr>
        <w:pStyle w:val="Heading1"/>
      </w:pPr>
      <w:r>
        <w:t>优先整改事项</w:t>
      </w:r>
    </w:p>
    <w:p>
      <w:pPr>
        <w:pStyle w:val="ListBullet"/>
      </w:pPr>
      <w:r>
        <w:t>• ????</w:t>
      </w:r>
    </w:p>
    <w:p/>
    <w:p>
      <w:pPr>
        <w:pStyle w:val="Heading1"/>
      </w:pPr>
      <w:r>
        <w:t>违规详情</w:t>
      </w:r>
    </w:p>
    <w:p>
      <w:pPr>
        <w:pStyle w:val="Heading2"/>
      </w:pPr>
      <w:r>
        <w:t>1. ???? - ??</w:t>
      </w:r>
    </w:p>
    <w:p>
      <w:r>
        <w:t>违规描述: ????</w:t>
      </w:r>
    </w:p>
    <w:p>
      <w:r>
        <w:t>风险等级: ???</w:t>
      </w:r>
    </w:p>
    <w:p/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