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线性规划上机习题问题2"/>
    <w:p>
      <w:pPr>
        <w:pStyle w:val="Heading1"/>
      </w:pPr>
      <w:r>
        <w:t xml:space="preserve">线性规划上机习题——问题2</w:t>
      </w:r>
    </w:p>
    <w:bookmarkStart w:id="20" w:name="问题重述"/>
    <w:p>
      <w:pPr>
        <w:pStyle w:val="Heading2"/>
      </w:pPr>
      <w:r>
        <w:t xml:space="preserve">1 问题重述</w:t>
      </w:r>
    </w:p>
    <w:p>
      <w:pPr>
        <w:pStyle w:val="FirstParagraph"/>
      </w:pPr>
      <w:r>
        <w:t xml:space="preserve">某工厂每日 8 小时的产量不低于 1800 件。为了进行质量控制，计划聘请两种不同水平的检验员。一级检验员的标准为：速度 25 件/小时，正确率 98%，计时工资 4 元/小时；二级检验员的标准为：速度 15 件/小时，正确率 95%，计时工资 3 元/小时。检验员每错检一次，工厂要损失 2 元。为使总检验费用最省，该工厂应聘一级、二级检验员各几名？并且，请进一步讨论：</w:t>
      </w:r>
      <w:r>
        <w:t xml:space="preserve"> </w:t>
      </w:r>
      <w:r>
        <w:t xml:space="preserve">（1）若二级检验员的正确率提高到 96%，问是否需要调整二级检验员的数目？</w:t>
      </w:r>
      <w:r>
        <w:t xml:space="preserve"> </w:t>
      </w:r>
      <w:r>
        <w:t xml:space="preserve">（2）若检验员每错检一次，工厂损失 1.5 元，是否需要调整不同检验员的数目？</w:t>
      </w:r>
    </w:p>
    <w:bookmarkEnd w:id="20"/>
    <w:bookmarkStart w:id="21" w:name="变量设置"/>
    <w:p>
      <w:pPr>
        <w:pStyle w:val="Heading2"/>
      </w:pPr>
      <w:r>
        <w:t xml:space="preserve">2 变量设置</w:t>
      </w:r>
    </w:p>
    <w:p>
      <w:pPr>
        <w:pStyle w:val="FirstParagraph"/>
      </w:pPr>
      <w:r>
        <w:t xml:space="preserve">现设该工厂每日8小时的产量为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件，每日应聘请一级检验员总工作时长为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（单位：小时），聘请二级检验员总工作时长为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（单位：小时），每日检验员出错次数为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（单位：次）。注：两名一级检验员同时工作 1 小时算作2 小时的工作时长。</w:t>
      </w:r>
    </w:p>
    <w:bookmarkEnd w:id="21"/>
    <w:bookmarkStart w:id="23" w:name="模型建立"/>
    <w:p>
      <w:pPr>
        <w:pStyle w:val="Heading2"/>
      </w:pPr>
      <w:r>
        <w:t xml:space="preserve">3 模型建立</w:t>
      </w:r>
    </w:p>
    <w:p>
      <w:pPr>
        <w:pStyle w:val="FirstParagraph"/>
      </w:pPr>
      <w:r>
        <w:t xml:space="preserve">由题意可知，本题为整数规划问题，目标函数为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4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3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。再考虑题目中提到的约束条件：</w:t>
      </w:r>
    </w:p>
    <w:p>
      <w:pPr>
        <w:numPr>
          <w:ilvl w:val="0"/>
          <w:numId w:val="1001"/>
        </w:numPr>
        <w:pStyle w:val="Compact"/>
      </w:pPr>
      <w:r>
        <w:t xml:space="preserve">每日产量不低于 1800 件：</w:t>
      </w:r>
      <m:oMath>
        <m:r>
          <m:t>y</m:t>
        </m:r>
        <m:r>
          <m:rPr>
            <m:sty m:val="p"/>
          </m:rPr>
          <m:t>≥</m:t>
        </m:r>
        <m:r>
          <m:t>1800</m:t>
        </m:r>
      </m:oMath>
    </w:p>
    <w:p>
      <w:pPr>
        <w:numPr>
          <w:ilvl w:val="0"/>
          <w:numId w:val="1001"/>
        </w:numPr>
        <w:pStyle w:val="Compact"/>
      </w:pPr>
      <w:r>
        <w:t xml:space="preserve">每日检验工作量要求：</w:t>
      </w:r>
      <m:oMath>
        <m:r>
          <m:t>25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15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≥</m:t>
        </m:r>
        <m:r>
          <m:t>y</m:t>
        </m:r>
      </m:oMath>
      <w:r>
        <w:t xml:space="preserve">.</w:t>
      </w:r>
    </w:p>
    <w:p>
      <w:pPr>
        <w:pStyle w:val="FirstParagraph"/>
      </w:pPr>
      <w:r>
        <w:t xml:space="preserve">对于随机变量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，设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sSub>
          <m:e>
            <m:r>
              <m:t>ξ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ξ</m:t>
            </m:r>
          </m:e>
          <m:sub>
            <m:r>
              <m:t>2</m:t>
            </m:r>
          </m:sub>
        </m:sSub>
      </m:oMath>
      <w:r>
        <w:t xml:space="preserve">，其中</w:t>
      </w:r>
      <w:r>
        <w:t xml:space="preserve"> </w:t>
      </w:r>
      <m:oMath>
        <m:sSub>
          <m:e>
            <m:r>
              <m:t>ξ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服从参数为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和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的二项分布。即</w:t>
      </w:r>
      <w:r>
        <w:t xml:space="preserve"> </w:t>
      </w:r>
      <m:oMath>
        <m:sSub>
          <m:e>
            <m:r>
              <m:t>ξ</m:t>
            </m:r>
          </m:e>
          <m:sub>
            <m:r>
              <m:t>i</m:t>
            </m:r>
          </m:sub>
        </m:sSub>
        <m:r>
          <m:rPr>
            <m:sty m:val="p"/>
          </m:rPr>
          <m:t>∼</m:t>
        </m:r>
        <m:r>
          <m:t>B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i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，其中由题意我们得知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0.02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0.05</m:t>
        </m:r>
      </m:oMath>
      <w:r>
        <w:t xml:space="preserve">。我们用求期望的方法将其转化为确定的与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有关的函数：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≃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ξ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ξ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综合上述，可以建立数学模型：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m</m:t>
                </m:r>
                <m:r>
                  <m:t>i</m:t>
                </m:r>
                <m:r>
                  <m:t>n</m:t>
                </m:r>
                <m:r>
                  <m:t> </m:t>
                </m:r>
              </m:e>
              <m:e>
                <m:r>
                  <m:t>f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</m:mr>
            <m:mr>
              <m:e>
                <m:r>
                  <m:t>s</m:t>
                </m:r>
                <m:r>
                  <m:rPr>
                    <m:sty m:val="p"/>
                  </m:rPr>
                  <m:t>.</m:t>
                </m:r>
                <m:r>
                  <m:t>t</m:t>
                </m:r>
                <m:r>
                  <m:rPr>
                    <m:sty m:val="p"/>
                  </m:rPr>
                  <m:t>.</m:t>
                </m:r>
                <m:r>
                  <m:t> </m:t>
                </m:r>
              </m:e>
              <m:e>
                <m:r>
                  <m:t>25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15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≥</m:t>
                </m:r>
                <m:r>
                  <m:t>y</m:t>
                </m:r>
              </m:e>
            </m:mr>
            <m:mr>
              <m:e/>
              <m:e>
                <m:r>
                  <m:t>y</m:t>
                </m:r>
                <m:r>
                  <m:rPr>
                    <m:sty m:val="p"/>
                  </m:rPr>
                  <m:t>≥</m:t>
                </m:r>
                <m:r>
                  <m:t>1800</m:t>
                </m:r>
              </m:e>
            </m:mr>
            <m:mr>
              <m:e/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</m:e>
            </m:mr>
          </m:m>
        </m:oMath>
      </m:oMathPara>
    </w:p>
    <w:bookmarkStart w:id="22" w:name="问题求解"/>
    <w:p>
      <w:pPr>
        <w:pStyle w:val="Heading3"/>
      </w:pPr>
      <w:r>
        <w:t xml:space="preserve">3.1 问题求解</w:t>
      </w:r>
    </w:p>
    <w:p>
      <w:pPr>
        <w:pStyle w:val="FirstParagraph"/>
      </w:pPr>
      <w:r>
        <w:t xml:space="preserve">方法1: lingo 求解，程序代码如下：</w:t>
      </w:r>
    </w:p>
    <w:p>
      <w:pPr>
        <w:pStyle w:val="SourceCode"/>
      </w:pPr>
      <w:r>
        <w:rPr>
          <w:rStyle w:val="VariableTok"/>
        </w:rPr>
        <w:t xml:space="preserve">model</w:t>
      </w:r>
      <w:r>
        <w:rPr>
          <w:rStyle w:val="OperatorTok"/>
        </w:rPr>
        <w:t xml:space="preserve">:</w:t>
      </w:r>
      <w:r>
        <w:br/>
      </w:r>
      <w:r>
        <w:rPr>
          <w:rStyle w:val="VariableTok"/>
        </w:rPr>
        <w:t xml:space="preserve">min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p1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p2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[</w:t>
      </w:r>
      <w:r>
        <w:rPr>
          <w:rStyle w:val="VariableTok"/>
        </w:rPr>
        <w:t xml:space="preserve">workload</w:t>
      </w:r>
      <w:r>
        <w:rPr>
          <w:rStyle w:val="NormalTok"/>
        </w:rPr>
        <w:t xml:space="preserve">] </w:t>
      </w:r>
      <w:r>
        <w:rPr>
          <w:rStyle w:val="FloatTok"/>
        </w:rPr>
        <w:t xml:space="preserve">25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[</w:t>
      </w:r>
      <w:r>
        <w:rPr>
          <w:rStyle w:val="VariableTok"/>
        </w:rPr>
        <w:t xml:space="preserve">yield</w:t>
      </w:r>
      <w:r>
        <w:rPr>
          <w:rStyle w:val="NormalTok"/>
        </w:rPr>
        <w:t xml:space="preserve">]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[</w:t>
      </w:r>
      <w:r>
        <w:rPr>
          <w:rStyle w:val="VariableTok"/>
        </w:rPr>
        <w:t xml:space="preserve">inspector1</w:t>
      </w:r>
      <w:r>
        <w:rPr>
          <w:rStyle w:val="NormalTok"/>
        </w:rPr>
        <w:t xml:space="preserve">] </w:t>
      </w:r>
      <w:r>
        <w:rPr>
          <w:rStyle w:val="VariableTok"/>
        </w:rPr>
        <w:t xml:space="preserve">p1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[</w:t>
      </w:r>
      <w:r>
        <w:rPr>
          <w:rStyle w:val="VariableTok"/>
        </w:rPr>
        <w:t xml:space="preserve">inspector2</w:t>
      </w:r>
      <w:r>
        <w:rPr>
          <w:rStyle w:val="NormalTok"/>
        </w:rPr>
        <w:t xml:space="preserve">] </w:t>
      </w:r>
      <w:r>
        <w:rPr>
          <w:rStyle w:val="VariableTok"/>
        </w:rPr>
        <w:t xml:space="preserve">p2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运行结果：</w:t>
      </w:r>
    </w:p>
    <w:p>
      <w:pPr>
        <w:pStyle w:val="SourceCode"/>
      </w:pPr>
      <w:r>
        <w:rPr>
          <w:rStyle w:val="VerbatimChar"/>
        </w:rPr>
        <w:t xml:space="preserve">    Variable           Value        Reduced Cost</w:t>
      </w:r>
      <w:r>
        <w:br/>
      </w:r>
      <w:r>
        <w:rPr>
          <w:rStyle w:val="VerbatimChar"/>
        </w:rPr>
        <w:t xml:space="preserve">          P1       0.2000000E-01        0.000000</w:t>
      </w:r>
      <w:r>
        <w:br/>
      </w:r>
      <w:r>
        <w:rPr>
          <w:rStyle w:val="VerbatimChar"/>
        </w:rPr>
        <w:t xml:space="preserve">          X1        72.00000            0.000000</w:t>
      </w:r>
      <w:r>
        <w:br/>
      </w:r>
      <w:r>
        <w:rPr>
          <w:rStyle w:val="VerbatimChar"/>
        </w:rPr>
        <w:t xml:space="preserve">          P2       0.5000000E-01        0.000000</w:t>
      </w:r>
      <w:r>
        <w:br/>
      </w:r>
      <w:r>
        <w:rPr>
          <w:rStyle w:val="VerbatimChar"/>
        </w:rPr>
        <w:t xml:space="preserve">          X2        0.000000           0.6760000</w:t>
      </w:r>
      <w:r>
        <w:br/>
      </w:r>
      <w:r>
        <w:rPr>
          <w:rStyle w:val="VerbatimChar"/>
        </w:rPr>
        <w:t xml:space="preserve">           Y        1800.000            0.000000</w:t>
      </w:r>
      <w:r>
        <w:br/>
      </w:r>
      <w:r>
        <w:br/>
      </w:r>
      <w:r>
        <w:rPr>
          <w:rStyle w:val="VerbatimChar"/>
        </w:rPr>
        <w:t xml:space="preserve">         Row    Slack or Surplus      Dual Price</w:t>
      </w:r>
      <w:r>
        <w:br/>
      </w:r>
      <w:r>
        <w:rPr>
          <w:rStyle w:val="VerbatimChar"/>
        </w:rPr>
        <w:t xml:space="preserve">           1        290.8800           -1.000000</w:t>
      </w:r>
      <w:r>
        <w:br/>
      </w:r>
      <w:r>
        <w:rPr>
          <w:rStyle w:val="VerbatimChar"/>
        </w:rPr>
        <w:t xml:space="preserve">    WORKLOAD        0.000000          -0.1616000</w:t>
      </w:r>
      <w:r>
        <w:br/>
      </w:r>
      <w:r>
        <w:rPr>
          <w:rStyle w:val="VerbatimChar"/>
        </w:rPr>
        <w:t xml:space="preserve">       YIELD        0.000000          -0.1616000</w:t>
      </w:r>
      <w:r>
        <w:br/>
      </w:r>
      <w:r>
        <w:rPr>
          <w:rStyle w:val="VerbatimChar"/>
        </w:rPr>
        <w:t xml:space="preserve">  INSPECTOR1        0.000000           -144.0000</w:t>
      </w:r>
      <w:r>
        <w:br/>
      </w:r>
      <w:r>
        <w:rPr>
          <w:rStyle w:val="VerbatimChar"/>
        </w:rPr>
        <w:t xml:space="preserve">  INSPECTOR2        0.000000            0.000000</w:t>
      </w:r>
    </w:p>
    <w:p>
      <w:pPr>
        <w:pStyle w:val="FirstParagraph"/>
      </w:pPr>
      <w:r>
        <w:t xml:space="preserve">方法2：Matlab 求解，因为不确定产量，故需多次求解。程序代码如下：</w:t>
      </w:r>
    </w:p>
    <w:p>
      <w:pPr>
        <w:pStyle w:val="SourceCode"/>
      </w:pPr>
      <w:r>
        <w:rPr>
          <w:rStyle w:val="VariableTok"/>
        </w:rPr>
        <w:t xml:space="preserve">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p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25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lb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zeros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ic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zeros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fval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zeros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1800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3000</w:t>
      </w:r>
      <w:r>
        <w:br/>
      </w:r>
      <w:r>
        <w:rPr>
          <w:rStyle w:val="NormalTok"/>
        </w:rPr>
        <w:t xml:space="preserve">    [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VariableTok"/>
        </w:rPr>
        <w:t xml:space="preserve">b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100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fval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b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100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17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intlinprog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运行结果如下：</w:t>
      </w:r>
    </w:p>
    <w:p>
      <w:pPr>
        <w:pStyle w:val="SourceCode"/>
      </w:pPr>
      <w:r>
        <w:rPr>
          <w:rStyle w:val="Variabl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72</w:t>
      </w:r>
      <w:r>
        <w:rPr>
          <w:rStyle w:val="NormalTok"/>
        </w:rPr>
        <w:t xml:space="preserve">  </w:t>
      </w:r>
      <w:r>
        <w:rPr>
          <w:rStyle w:val="FloatTok"/>
        </w:rPr>
        <w:t xml:space="preserve">76</w:t>
      </w:r>
      <w:r>
        <w:rPr>
          <w:rStyle w:val="NormalTok"/>
        </w:rPr>
        <w:t xml:space="preserve">  </w:t>
      </w:r>
      <w:r>
        <w:rPr>
          <w:rStyle w:val="FloatTok"/>
        </w:rPr>
        <w:t xml:space="preserve">80</w:t>
      </w:r>
      <w:r>
        <w:rPr>
          <w:rStyle w:val="NormalTok"/>
        </w:rPr>
        <w:t xml:space="preserve">  </w:t>
      </w:r>
      <w:r>
        <w:rPr>
          <w:rStyle w:val="FloatTok"/>
        </w:rPr>
        <w:t xml:space="preserve">84</w:t>
      </w:r>
      <w:r>
        <w:rPr>
          <w:rStyle w:val="NormalTok"/>
        </w:rPr>
        <w:t xml:space="preserve">  </w:t>
      </w:r>
      <w:r>
        <w:rPr>
          <w:rStyle w:val="FloatTok"/>
        </w:rPr>
        <w:t xml:space="preserve">88</w:t>
      </w:r>
      <w:r>
        <w:rPr>
          <w:rStyle w:val="NormalTok"/>
        </w:rPr>
        <w:t xml:space="preserve">  </w:t>
      </w:r>
      <w:r>
        <w:rPr>
          <w:rStyle w:val="FloatTok"/>
        </w:rPr>
        <w:t xml:space="preserve">92</w:t>
      </w:r>
      <w:r>
        <w:rPr>
          <w:rStyle w:val="NormalTok"/>
        </w:rPr>
        <w:t xml:space="preserve">  </w:t>
      </w:r>
      <w:r>
        <w:rPr>
          <w:rStyle w:val="FloatTok"/>
        </w:rPr>
        <w:t xml:space="preserve">96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104</w:t>
      </w:r>
      <w:r>
        <w:rPr>
          <w:rStyle w:val="NormalTok"/>
        </w:rPr>
        <w:t xml:space="preserve">    </w:t>
      </w:r>
      <w:r>
        <w:rPr>
          <w:rStyle w:val="FloatTok"/>
        </w:rPr>
        <w:t xml:space="preserve">108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112</w:t>
      </w:r>
      <w:r>
        <w:rPr>
          <w:rStyle w:val="NormalTok"/>
        </w:rPr>
        <w:t xml:space="preserve">    </w:t>
      </w:r>
      <w:r>
        <w:rPr>
          <w:rStyle w:val="FloatTok"/>
        </w:rPr>
        <w:t xml:space="preserve">116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120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VariableTok"/>
        </w:rPr>
        <w:t xml:space="preserve">fval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290.8800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307.0400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323.2000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339.3600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355.5200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371.6800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387.8400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404.0000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420.1600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436.3200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452.4800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468.6400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484.8000</w:t>
      </w:r>
    </w:p>
    <w:p>
      <w:pPr>
        <w:pStyle w:val="FirstParagraph"/>
      </w:pPr>
      <w:r>
        <w:t xml:space="preserve">分析所得结果可知，当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1800</m:t>
        </m:r>
      </m:oMath>
      <w:r>
        <w:t xml:space="preserve"> </w:t>
      </w:r>
      <w:r>
        <w:t xml:space="preserve">时，该工厂应只聘请一级检验员，根据计算结果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72</m:t>
        </m:r>
      </m:oMath>
      <w:r>
        <w:t xml:space="preserve"> </w:t>
      </w:r>
      <w:r>
        <w:t xml:space="preserve">，故在每个检验员每天都工作 8 小时的情形下，该工厂应聘请 9 名检验员。最终，期望的最小检验费用（包括因检验出错产生的亏损）为</w:t>
      </w:r>
      <w:r>
        <w:t xml:space="preserve"> </w:t>
      </w:r>
      <m:oMath>
        <m:r>
          <m:t>290.88</m:t>
        </m:r>
      </m:oMath>
      <w:r>
        <w:t xml:space="preserve"> </w:t>
      </w:r>
      <w:r>
        <w:t xml:space="preserve">元。</w:t>
      </w:r>
    </w:p>
    <w:p>
      <w:pPr>
        <w:pStyle w:val="BodyText"/>
      </w:pPr>
      <w:r>
        <w:t xml:space="preserve">更进一步地，可以看出当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继续增加时，该工厂的招聘策略并不因此而改变。这里 matlab 仅解出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1800</m:t>
            </m:r>
            <m:r>
              <m:rPr>
                <m:sty m:val="p"/>
              </m:rPr>
              <m:t>,</m:t>
            </m:r>
            <m:r>
              <m:t>3000</m:t>
            </m:r>
          </m:e>
        </m:d>
      </m:oMath>
      <w:r>
        <w:t xml:space="preserve"> </w:t>
      </w:r>
      <w:r>
        <w:t xml:space="preserve">内的结果。利用 lingo (range) 的结果：</w:t>
      </w:r>
    </w:p>
    <w:p>
      <w:pPr>
        <w:pStyle w:val="SourceCode"/>
      </w:pPr>
      <w:r>
        <w:rPr>
          <w:rStyle w:val="NormalTok"/>
        </w:rPr>
        <w:t xml:space="preserve">                 </w:t>
      </w:r>
      <w:r>
        <w:rPr>
          <w:rStyle w:val="VariableTok"/>
        </w:rPr>
        <w:t xml:space="preserve">Objective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Coefficient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Ranges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  </w:t>
      </w:r>
      <w:r>
        <w:rPr>
          <w:rStyle w:val="VariableTok"/>
        </w:rPr>
        <w:t xml:space="preserve">Current</w:t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Allowable</w:t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Allowable</w:t>
      </w:r>
      <w:r>
        <w:br/>
      </w:r>
      <w:r>
        <w:rPr>
          <w:rStyle w:val="VariableTok"/>
        </w:rPr>
        <w:t xml:space="preserve">Variable</w:t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Coefficient</w:t>
      </w:r>
      <w:r>
        <w:rPr>
          <w:rStyle w:val="NormalTok"/>
        </w:rPr>
        <w:t xml:space="preserve">         </w:t>
      </w:r>
      <w:r>
        <w:rPr>
          <w:rStyle w:val="VariableTok"/>
        </w:rPr>
        <w:t xml:space="preserve">Increase</w:t>
      </w:r>
      <w:r>
        <w:rPr>
          <w:rStyle w:val="NormalTok"/>
        </w:rPr>
        <w:t xml:space="preserve">         </w:t>
      </w:r>
      <w:r>
        <w:rPr>
          <w:rStyle w:val="VariableTok"/>
        </w:rPr>
        <w:t xml:space="preserve">Decrease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X1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4.040000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1.126667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4.040000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X2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3.100000</w:t>
      </w:r>
      <w:r>
        <w:rPr>
          <w:rStyle w:val="NormalTok"/>
        </w:rPr>
        <w:t xml:space="preserve">         </w:t>
      </w:r>
      <w:r>
        <w:rPr>
          <w:rStyle w:val="VariableTok"/>
        </w:rPr>
        <w:t xml:space="preserve">INFINITY</w:t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0.6760000</w:t>
      </w:r>
      <w:r>
        <w:br/>
      </w:r>
      <w:r>
        <w:rPr>
          <w:rStyle w:val="NormalTok"/>
        </w:rPr>
        <w:t xml:space="preserve">      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0.000000</w:t>
      </w:r>
      <w:r>
        <w:rPr>
          <w:rStyle w:val="NormalTok"/>
        </w:rPr>
        <w:t xml:space="preserve">         </w:t>
      </w:r>
      <w:r>
        <w:rPr>
          <w:rStyle w:val="VariableTok"/>
        </w:rPr>
        <w:t xml:space="preserve">INFINITY</w:t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0.1616000</w:t>
      </w:r>
      <w:r>
        <w:br/>
      </w:r>
      <w:r>
        <w:br/>
      </w:r>
      <w:r>
        <w:rPr>
          <w:rStyle w:val="NormalTok"/>
        </w:rPr>
        <w:t xml:space="preserve">                     </w:t>
      </w:r>
      <w:r>
        <w:rPr>
          <w:rStyle w:val="VariableTok"/>
        </w:rPr>
        <w:t xml:space="preserve">Righthand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Side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Ranges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  </w:t>
      </w:r>
      <w:r>
        <w:rPr>
          <w:rStyle w:val="VariableTok"/>
        </w:rPr>
        <w:t xml:space="preserve">Current</w:t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Allowable</w:t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Allowable</w:t>
      </w:r>
      <w:r>
        <w:br/>
      </w:r>
      <w:r>
        <w:rPr>
          <w:rStyle w:val="NormalTok"/>
        </w:rPr>
        <w:t xml:space="preserve">     </w:t>
      </w:r>
      <w:r>
        <w:rPr>
          <w:rStyle w:val="VariableTok"/>
        </w:rPr>
        <w:t xml:space="preserve">Row</w:t>
      </w:r>
      <w:r>
        <w:rPr>
          <w:rStyle w:val="NormalTok"/>
        </w:rPr>
        <w:t xml:space="preserve">              </w:t>
      </w:r>
      <w:r>
        <w:rPr>
          <w:rStyle w:val="VariableTok"/>
        </w:rPr>
        <w:t xml:space="preserve">RHS</w:t>
      </w:r>
      <w:r>
        <w:rPr>
          <w:rStyle w:val="NormalTok"/>
        </w:rPr>
        <w:t xml:space="preserve">         </w:t>
      </w:r>
      <w:r>
        <w:rPr>
          <w:rStyle w:val="VariableTok"/>
        </w:rPr>
        <w:t xml:space="preserve">Increase</w:t>
      </w:r>
      <w:r>
        <w:rPr>
          <w:rStyle w:val="NormalTok"/>
        </w:rPr>
        <w:t xml:space="preserve">         </w:t>
      </w:r>
      <w:r>
        <w:rPr>
          <w:rStyle w:val="VariableTok"/>
        </w:rPr>
        <w:t xml:space="preserve">Decrease</w:t>
      </w:r>
      <w:r>
        <w:br/>
      </w:r>
      <w:r>
        <w:rPr>
          <w:rStyle w:val="VariableTok"/>
        </w:rPr>
        <w:t xml:space="preserve">WORKLOAD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0.000000</w:t>
      </w:r>
      <w:r>
        <w:rPr>
          <w:rStyle w:val="NormalTok"/>
        </w:rPr>
        <w:t xml:space="preserve">         </w:t>
      </w:r>
      <w:r>
        <w:rPr>
          <w:rStyle w:val="VariableTok"/>
        </w:rPr>
        <w:t xml:space="preserve">INFINITY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1800.000</w:t>
      </w:r>
      <w:r>
        <w:br/>
      </w:r>
      <w:r>
        <w:rPr>
          <w:rStyle w:val="NormalTok"/>
        </w:rPr>
        <w:t xml:space="preserve">   </w:t>
      </w:r>
      <w:r>
        <w:rPr>
          <w:rStyle w:val="VariableTok"/>
        </w:rPr>
        <w:t xml:space="preserve">YIELD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1800.000</w:t>
      </w:r>
      <w:r>
        <w:rPr>
          <w:rStyle w:val="NormalTok"/>
        </w:rPr>
        <w:t xml:space="preserve">         </w:t>
      </w:r>
      <w:r>
        <w:rPr>
          <w:rStyle w:val="VariableTok"/>
        </w:rPr>
        <w:t xml:space="preserve">INFINITY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1800.000</w:t>
      </w:r>
    </w:p>
    <w:p>
      <w:pPr>
        <w:pStyle w:val="FirstParagraph"/>
      </w:pPr>
      <w:r>
        <w:t xml:space="preserve">可知在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t xml:space="preserve">的范围，该策略都可以保证工厂取得期望下的最小检验费用。</w:t>
      </w:r>
    </w:p>
    <w:bookmarkEnd w:id="22"/>
    <w:bookmarkEnd w:id="23"/>
    <w:bookmarkStart w:id="26" w:name="问题延伸"/>
    <w:p>
      <w:pPr>
        <w:pStyle w:val="Heading2"/>
      </w:pPr>
      <w:r>
        <w:t xml:space="preserve">4 问题延伸</w:t>
      </w:r>
    </w:p>
    <w:bookmarkStart w:id="24" w:name="对于讨论1"/>
    <w:p>
      <w:pPr>
        <w:pStyle w:val="Heading3"/>
      </w:pPr>
      <w:r>
        <w:t xml:space="preserve">4.1 对于讨论1</w:t>
      </w:r>
    </w:p>
    <w:p>
      <w:pPr>
        <w:pStyle w:val="FirstParagraph"/>
      </w:pPr>
      <w:r>
        <w:t xml:space="preserve">问题：若二级检验员的正确率提高到 96%，问是否需要调整二级检验员的数目？</w:t>
      </w:r>
    </w:p>
    <w:p>
      <w:pPr>
        <w:pStyle w:val="BodyText"/>
      </w:pPr>
      <w:r>
        <w:t xml:space="preserve">分析 lingo(range) 求解所得结果，其中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的系数变化范围为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2.434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。而当二级检验元正确率提高至96%时，对应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项的系数为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*</m:t>
        </m:r>
        <m:r>
          <m:t>p</m:t>
        </m:r>
        <m:r>
          <m:t>2</m:t>
        </m:r>
        <m:r>
          <m:rPr>
            <m:sty m:val="p"/>
          </m:rPr>
          <m:t>=</m:t>
        </m:r>
        <m:r>
          <m:t>3.08</m:t>
        </m:r>
      </m:oMath>
      <w:r>
        <w:t xml:space="preserve">。故不需要调整二级检验员的数目。</w:t>
      </w:r>
    </w:p>
    <w:bookmarkEnd w:id="24"/>
    <w:bookmarkStart w:id="25" w:name="对于讨论2"/>
    <w:p>
      <w:pPr>
        <w:pStyle w:val="Heading3"/>
      </w:pPr>
      <w:r>
        <w:t xml:space="preserve">4.2 对于讨论2</w:t>
      </w:r>
    </w:p>
    <w:p>
      <w:pPr>
        <w:pStyle w:val="FirstParagraph"/>
      </w:pPr>
      <w:r>
        <w:t xml:space="preserve">问题：若检验员每错检一次，工厂损失 1.5 元，是否需要调整不同检验员的数目？</w:t>
      </w:r>
    </w:p>
    <w:p>
      <w:pPr>
        <w:pStyle w:val="BodyText"/>
      </w:pPr>
      <w:r>
        <w:t xml:space="preserve">由题意可知，原问题的目标函数在此情形下调整为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1.5</m:t>
            </m:r>
            <m:r>
              <m:t>p</m:t>
            </m:r>
            <m:r>
              <m:t>1</m:t>
            </m:r>
          </m:e>
        </m:d>
        <m:r>
          <m:t>x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1.5</m:t>
            </m:r>
            <m:r>
              <m:t>p</m:t>
            </m:r>
            <m:r>
              <m:t>2</m:t>
            </m:r>
          </m:e>
        </m:d>
        <m:r>
          <m:t>x</m:t>
        </m:r>
        <m:r>
          <m:t>2</m:t>
        </m:r>
      </m:oMath>
      <w:r>
        <w:t xml:space="preserve">，在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不因此而改变的条件下，决策变量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的系数调整为</w:t>
      </w:r>
      <w:r>
        <w:t xml:space="preserve"> </w:t>
      </w:r>
      <m:oMath>
        <m:r>
          <m:t>a</m:t>
        </m:r>
        <m:r>
          <m:t>1</m:t>
        </m:r>
        <m:r>
          <m:rPr>
            <m:sty m:val="p"/>
          </m:rPr>
          <m:t>=</m:t>
        </m:r>
        <m:r>
          <m:t>4.03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3.075</m:t>
        </m:r>
      </m:oMath>
      <w:r>
        <w:t xml:space="preserve">。由 lingo(range) 所得结果，可知不需要调整不同检验员的数目。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2021-10-14T01:28:07Z</dcterms:created>
  <dcterms:modified xsi:type="dcterms:W3CDTF">2021-10-14T01:28:07Z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