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"/>
        <w:gridCol w:w="1006"/>
        <w:gridCol w:w="1092"/>
        <w:gridCol w:w="1654"/>
        <w:gridCol w:w="1458"/>
        <w:gridCol w:w="968"/>
        <w:gridCol w:w="1411"/>
      </w:tblGrid>
      <w:tr w:rsidR="0098218E" w:rsidRPr="0098218E" w:rsidTr="0098218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24292E"/>
              </w:rPr>
            </w:pPr>
            <w:r w:rsidRPr="0098218E">
              <w:rPr>
                <w:rFonts w:ascii="SimSun" w:eastAsia="SimSun" w:hAnsi="SimSun" w:cs="SimSun" w:hint="eastAsia"/>
                <w:b/>
                <w:bCs/>
                <w:color w:val="24292E"/>
              </w:rPr>
              <w:t>服务编</w:t>
            </w:r>
            <w:r w:rsidRPr="0098218E">
              <w:rPr>
                <w:rFonts w:ascii="SimSun" w:eastAsia="SimSun" w:hAnsi="SimSun" w:cs="SimSun"/>
                <w:b/>
                <w:bCs/>
                <w:color w:val="24292E"/>
              </w:rPr>
              <w:t>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24292E"/>
              </w:rPr>
            </w:pPr>
            <w:r w:rsidRPr="0098218E">
              <w:rPr>
                <w:rFonts w:ascii="SimSun" w:eastAsia="SimSun" w:hAnsi="SimSun" w:cs="SimSun"/>
                <w:b/>
                <w:bCs/>
                <w:color w:val="24292E"/>
              </w:rPr>
              <w:t>服务模块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24292E"/>
              </w:rPr>
            </w:pPr>
            <w:r w:rsidRPr="0098218E">
              <w:rPr>
                <w:rFonts w:ascii="SimSun" w:eastAsia="SimSun" w:hAnsi="SimSun" w:cs="SimSun"/>
                <w:b/>
                <w:bCs/>
                <w:color w:val="24292E"/>
              </w:rPr>
              <w:t>价格区间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24292E"/>
              </w:rPr>
            </w:pPr>
            <w:r w:rsidRPr="0098218E">
              <w:rPr>
                <w:rFonts w:ascii="SimSun" w:eastAsia="SimSun" w:hAnsi="SimSun" w:cs="SimSun"/>
                <w:b/>
                <w:bCs/>
                <w:color w:val="24292E"/>
              </w:rPr>
              <w:t>核心价值点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24292E"/>
              </w:rPr>
            </w:pPr>
            <w:r w:rsidRPr="0098218E">
              <w:rPr>
                <w:rFonts w:ascii="SimSun" w:eastAsia="SimSun" w:hAnsi="SimSun" w:cs="SimSun"/>
                <w:b/>
                <w:bCs/>
                <w:color w:val="24292E"/>
              </w:rPr>
              <w:t>解决痛点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24292E"/>
              </w:rPr>
            </w:pPr>
            <w:r w:rsidRPr="0098218E">
              <w:rPr>
                <w:rFonts w:ascii="SimSun" w:eastAsia="SimSun" w:hAnsi="SimSun" w:cs="SimSun"/>
                <w:b/>
                <w:bCs/>
                <w:color w:val="24292E"/>
              </w:rPr>
              <w:t>适用人群标签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24292E"/>
              </w:rPr>
            </w:pPr>
            <w:r w:rsidRPr="0098218E">
              <w:rPr>
                <w:rFonts w:ascii="SimSun" w:eastAsia="SimSun" w:hAnsi="SimSun" w:cs="SimSun"/>
                <w:b/>
                <w:bCs/>
                <w:color w:val="24292E"/>
              </w:rPr>
              <w:t>高频使用场景</w:t>
            </w:r>
          </w:p>
        </w:tc>
      </w:tr>
      <w:tr w:rsidR="0098218E" w:rsidRPr="0098218E" w:rsidTr="009821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Helvetica Neue" w:eastAsia="Times New Roman" w:hAnsi="Helvetica Neue" w:cs="Times New Roman"/>
                <w:color w:val="24292E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导诉手册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Helvetica Neue" w:eastAsia="Times New Roman" w:hAnsi="Helvetica Neue" w:cs="Times New Roman"/>
                <w:color w:val="24292E"/>
              </w:rPr>
              <w:t>¥9.9</w:t>
            </w:r>
            <w:r w:rsidRPr="0098218E">
              <w:rPr>
                <w:rFonts w:ascii="SimSun" w:eastAsia="SimSun" w:hAnsi="SimSun" w:cs="SimSun"/>
                <w:color w:val="24292E"/>
              </w:rPr>
              <w:t>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全流程图文指引</w:t>
            </w:r>
            <w:r w:rsidRPr="0098218E">
              <w:rPr>
                <w:rFonts w:ascii="Helvetica Neue" w:eastAsia="Times New Roman" w:hAnsi="Helvetica Neue" w:cs="Times New Roman"/>
                <w:color w:val="24292E"/>
              </w:rPr>
              <w:t>+</w:t>
            </w:r>
            <w:r w:rsidRPr="0098218E">
              <w:rPr>
                <w:rFonts w:ascii="SimSun" w:eastAsia="SimSun" w:hAnsi="SimSun" w:cs="SimSun"/>
                <w:color w:val="24292E"/>
              </w:rPr>
              <w:t>法律文书模板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缺乏诉讼知识</w:t>
            </w:r>
            <w:r w:rsidRPr="0098218E">
              <w:rPr>
                <w:rFonts w:ascii="Helvetica Neue" w:eastAsia="Times New Roman" w:hAnsi="Helvetica Neue" w:cs="Times New Roman"/>
                <w:color w:val="24292E"/>
              </w:rPr>
              <w:t>/</w:t>
            </w:r>
            <w:r w:rsidRPr="0098218E">
              <w:rPr>
                <w:rFonts w:ascii="SimSun" w:eastAsia="SimSun" w:hAnsi="SimSun" w:cs="SimSun"/>
                <w:color w:val="24292E"/>
              </w:rPr>
              <w:t>不知从何下手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自助省钱党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想完全</w:t>
            </w:r>
            <w:r w:rsidRPr="0098218E">
              <w:rPr>
                <w:rFonts w:ascii="Helvetica Neue" w:eastAsia="Times New Roman" w:hAnsi="Helvetica Neue" w:cs="Times New Roman"/>
                <w:color w:val="24292E"/>
              </w:rPr>
              <w:t>DIY</w:t>
            </w:r>
            <w:r w:rsidRPr="0098218E">
              <w:rPr>
                <w:rFonts w:ascii="SimSun" w:eastAsia="SimSun" w:hAnsi="SimSun" w:cs="SimSun"/>
                <w:color w:val="24292E"/>
              </w:rPr>
              <w:t>操作</w:t>
            </w:r>
          </w:p>
        </w:tc>
      </w:tr>
      <w:tr w:rsidR="0098218E" w:rsidRPr="0098218E" w:rsidTr="009821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Helvetica Neue" w:eastAsia="Times New Roman" w:hAnsi="Helvetica Neue" w:cs="Times New Roman"/>
                <w:color w:val="24292E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法律咨询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Helvetica Neue" w:eastAsia="Times New Roman" w:hAnsi="Helvetica Neue" w:cs="Times New Roman"/>
                <w:color w:val="24292E"/>
              </w:rPr>
              <w:t>¥49</w:t>
            </w:r>
            <w:r w:rsidRPr="0098218E">
              <w:rPr>
                <w:rFonts w:ascii="SimSun" w:eastAsia="SimSun" w:hAnsi="SimSun" w:cs="SimSun"/>
                <w:color w:val="24292E"/>
              </w:rPr>
              <w:t>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Helvetica Neue" w:eastAsia="Times New Roman" w:hAnsi="Helvetica Neue" w:cs="Times New Roman"/>
                <w:color w:val="24292E"/>
              </w:rPr>
              <w:t>15</w:t>
            </w:r>
            <w:r w:rsidRPr="0098218E">
              <w:rPr>
                <w:rFonts w:ascii="SimSun" w:eastAsia="SimSun" w:hAnsi="SimSun" w:cs="SimSun"/>
                <w:color w:val="24292E"/>
              </w:rPr>
              <w:t>分钟快速评估胜诉率</w:t>
            </w:r>
            <w:r w:rsidRPr="0098218E">
              <w:rPr>
                <w:rFonts w:ascii="Helvetica Neue" w:eastAsia="Times New Roman" w:hAnsi="Helvetica Neue" w:cs="Times New Roman"/>
                <w:color w:val="24292E"/>
              </w:rPr>
              <w:t>+</w:t>
            </w:r>
            <w:r w:rsidRPr="0098218E">
              <w:rPr>
                <w:rFonts w:ascii="SimSun" w:eastAsia="SimSun" w:hAnsi="SimSun" w:cs="SimSun"/>
                <w:color w:val="24292E"/>
              </w:rPr>
              <w:t>证据有效性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不确定案件价值</w:t>
            </w:r>
            <w:r w:rsidRPr="0098218E">
              <w:rPr>
                <w:rFonts w:ascii="Helvetica Neue" w:eastAsia="Times New Roman" w:hAnsi="Helvetica Neue" w:cs="Times New Roman"/>
                <w:color w:val="24292E"/>
              </w:rPr>
              <w:t>/</w:t>
            </w:r>
            <w:r w:rsidRPr="0098218E">
              <w:rPr>
                <w:rFonts w:ascii="SimSun" w:eastAsia="SimSun" w:hAnsi="SimSun" w:cs="SimSun"/>
                <w:color w:val="24292E"/>
              </w:rPr>
              <w:t>纠结是否起诉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决策纠结党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起诉前可行性分析</w:t>
            </w:r>
          </w:p>
        </w:tc>
      </w:tr>
      <w:tr w:rsidR="0098218E" w:rsidRPr="0098218E" w:rsidTr="009821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Helvetica Neue" w:eastAsia="Times New Roman" w:hAnsi="Helvetica Neue" w:cs="Times New Roman"/>
                <w:color w:val="24292E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文书代写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Helvetica Neue" w:eastAsia="Times New Roman" w:hAnsi="Helvetica Neue" w:cs="Times New Roman"/>
                <w:color w:val="24292E"/>
              </w:rPr>
              <w:t>¥199</w:t>
            </w:r>
            <w:r w:rsidRPr="0098218E">
              <w:rPr>
                <w:rFonts w:ascii="SimSun" w:eastAsia="SimSun" w:hAnsi="SimSun" w:cs="SimSun"/>
                <w:color w:val="24292E"/>
              </w:rPr>
              <w:t>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法院标准起诉状</w:t>
            </w:r>
            <w:r w:rsidRPr="0098218E">
              <w:rPr>
                <w:rFonts w:ascii="Helvetica Neue" w:eastAsia="Times New Roman" w:hAnsi="Helvetica Neue" w:cs="Times New Roman"/>
                <w:color w:val="24292E"/>
              </w:rPr>
              <w:t>/</w:t>
            </w:r>
            <w:r w:rsidRPr="0098218E">
              <w:rPr>
                <w:rFonts w:ascii="SimSun" w:eastAsia="SimSun" w:hAnsi="SimSun" w:cs="SimSun"/>
                <w:color w:val="24292E"/>
              </w:rPr>
              <w:t>答辩状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自己写文书总被退件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文书手残党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需提交专业法律文书</w:t>
            </w:r>
          </w:p>
        </w:tc>
      </w:tr>
      <w:tr w:rsidR="0098218E" w:rsidRPr="0098218E" w:rsidTr="009821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Helvetica Neue" w:eastAsia="Times New Roman" w:hAnsi="Helvetica Neue" w:cs="Times New Roman"/>
                <w:color w:val="24292E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网上代立案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Helvetica Neue" w:eastAsia="Times New Roman" w:hAnsi="Helvetica Neue" w:cs="Times New Roman"/>
                <w:color w:val="24292E"/>
              </w:rPr>
              <w:t>¥99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全流程代办立案</w:t>
            </w:r>
            <w:r w:rsidRPr="0098218E">
              <w:rPr>
                <w:rFonts w:ascii="Helvetica Neue" w:eastAsia="Times New Roman" w:hAnsi="Helvetica Neue" w:cs="Times New Roman"/>
                <w:color w:val="24292E"/>
              </w:rPr>
              <w:t>+</w:t>
            </w:r>
            <w:r w:rsidRPr="0098218E">
              <w:rPr>
                <w:rFonts w:ascii="SimSun" w:eastAsia="SimSun" w:hAnsi="SimSun" w:cs="SimSun"/>
                <w:color w:val="24292E"/>
              </w:rPr>
              <w:t>补件处理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被法院立案系统折磨崩溃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系统暴躁党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线上立案被驳回</w:t>
            </w:r>
            <w:r w:rsidRPr="0098218E">
              <w:rPr>
                <w:rFonts w:ascii="Helvetica Neue" w:eastAsia="Times New Roman" w:hAnsi="Helvetica Neue" w:cs="Times New Roman"/>
                <w:color w:val="24292E"/>
              </w:rPr>
              <w:t>3</w:t>
            </w:r>
            <w:r w:rsidRPr="0098218E">
              <w:rPr>
                <w:rFonts w:ascii="SimSun" w:eastAsia="SimSun" w:hAnsi="SimSun" w:cs="SimSun"/>
                <w:color w:val="24292E"/>
              </w:rPr>
              <w:t>次以上</w:t>
            </w:r>
          </w:p>
        </w:tc>
      </w:tr>
      <w:tr w:rsidR="0098218E" w:rsidRPr="0098218E" w:rsidTr="009821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Helvetica Neue" w:eastAsia="Times New Roman" w:hAnsi="Helvetica Neue" w:cs="Times New Roman"/>
                <w:color w:val="24292E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文书</w:t>
            </w:r>
            <w:r w:rsidRPr="0098218E">
              <w:rPr>
                <w:rFonts w:ascii="Helvetica Neue" w:eastAsia="Times New Roman" w:hAnsi="Helvetica Neue" w:cs="Times New Roman"/>
                <w:color w:val="24292E"/>
              </w:rPr>
              <w:t>+</w:t>
            </w:r>
            <w:r w:rsidRPr="0098218E">
              <w:rPr>
                <w:rFonts w:ascii="SimSun" w:eastAsia="SimSun" w:hAnsi="SimSun" w:cs="SimSun"/>
                <w:color w:val="24292E"/>
              </w:rPr>
              <w:t>立案套餐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Helvetica Neue" w:eastAsia="Times New Roman" w:hAnsi="Helvetica Neue" w:cs="Times New Roman"/>
                <w:color w:val="24292E"/>
              </w:rPr>
              <w:t>¥269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文书撰写</w:t>
            </w:r>
            <w:r w:rsidRPr="0098218E">
              <w:rPr>
                <w:rFonts w:ascii="Helvetica Neue" w:eastAsia="Times New Roman" w:hAnsi="Helvetica Neue" w:cs="Times New Roman"/>
                <w:color w:val="24292E"/>
              </w:rPr>
              <w:t>+</w:t>
            </w:r>
            <w:r w:rsidRPr="0098218E">
              <w:rPr>
                <w:rFonts w:ascii="SimSun" w:eastAsia="SimSun" w:hAnsi="SimSun" w:cs="SimSun"/>
                <w:color w:val="24292E"/>
              </w:rPr>
              <w:t>立案代办一条龙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既怕写不好又怕立不上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懒人福音党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追求零操心服务</w:t>
            </w:r>
          </w:p>
        </w:tc>
      </w:tr>
      <w:tr w:rsidR="0098218E" w:rsidRPr="0098218E" w:rsidTr="009821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Helvetica Neue" w:eastAsia="Times New Roman" w:hAnsi="Helvetica Neue" w:cs="Times New Roman"/>
                <w:color w:val="24292E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开庭指导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Helvetica Neue" w:eastAsia="Times New Roman" w:hAnsi="Helvetica Neue" w:cs="Times New Roman"/>
                <w:color w:val="24292E"/>
              </w:rPr>
              <w:t>¥399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模拟法庭演练</w:t>
            </w:r>
            <w:r w:rsidRPr="0098218E">
              <w:rPr>
                <w:rFonts w:ascii="Helvetica Neue" w:eastAsia="Times New Roman" w:hAnsi="Helvetica Neue" w:cs="Times New Roman"/>
                <w:color w:val="24292E"/>
              </w:rPr>
              <w:t>+</w:t>
            </w:r>
            <w:r w:rsidRPr="0098218E">
              <w:rPr>
                <w:rFonts w:ascii="SimSun" w:eastAsia="SimSun" w:hAnsi="SimSun" w:cs="SimSun"/>
                <w:color w:val="24292E"/>
              </w:rPr>
              <w:t>法官应答话术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恐惧出庭</w:t>
            </w:r>
            <w:r w:rsidRPr="0098218E">
              <w:rPr>
                <w:rFonts w:ascii="Helvetica Neue" w:eastAsia="Times New Roman" w:hAnsi="Helvetica Neue" w:cs="Times New Roman"/>
                <w:color w:val="24292E"/>
              </w:rPr>
              <w:t>/</w:t>
            </w:r>
            <w:r w:rsidRPr="0098218E">
              <w:rPr>
                <w:rFonts w:ascii="SimSun" w:eastAsia="SimSun" w:hAnsi="SimSun" w:cs="SimSun"/>
                <w:color w:val="24292E"/>
              </w:rPr>
              <w:t>不知如何辩论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庭审萌新党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首次参加庭审</w:t>
            </w:r>
          </w:p>
        </w:tc>
      </w:tr>
      <w:tr w:rsidR="0098218E" w:rsidRPr="0098218E" w:rsidTr="009821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Helvetica Neue" w:eastAsia="Times New Roman" w:hAnsi="Helvetica Neue" w:cs="Times New Roman"/>
                <w:color w:val="24292E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文书模板库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Helvetica Neue" w:eastAsia="Times New Roman" w:hAnsi="Helvetica Neue" w:cs="Times New Roman"/>
                <w:color w:val="24292E"/>
              </w:rPr>
              <w:t>¥29.9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借条</w:t>
            </w:r>
            <w:r w:rsidRPr="0098218E">
              <w:rPr>
                <w:rFonts w:ascii="Helvetica Neue" w:eastAsia="Times New Roman" w:hAnsi="Helvetica Neue" w:cs="Times New Roman"/>
                <w:color w:val="24292E"/>
              </w:rPr>
              <w:t>/</w:t>
            </w:r>
            <w:r w:rsidRPr="0098218E">
              <w:rPr>
                <w:rFonts w:ascii="SimSun" w:eastAsia="SimSun" w:hAnsi="SimSun" w:cs="SimSun"/>
                <w:color w:val="24292E"/>
              </w:rPr>
              <w:t>合同</w:t>
            </w:r>
            <w:r w:rsidRPr="0098218E">
              <w:rPr>
                <w:rFonts w:ascii="Helvetica Neue" w:eastAsia="Times New Roman" w:hAnsi="Helvetica Neue" w:cs="Times New Roman"/>
                <w:color w:val="24292E"/>
              </w:rPr>
              <w:t>/</w:t>
            </w:r>
            <w:r w:rsidRPr="0098218E">
              <w:rPr>
                <w:rFonts w:ascii="SimSun" w:eastAsia="SimSun" w:hAnsi="SimSun" w:cs="SimSun"/>
                <w:color w:val="24292E"/>
              </w:rPr>
              <w:t>催款函等</w:t>
            </w:r>
            <w:r w:rsidRPr="0098218E">
              <w:rPr>
                <w:rFonts w:ascii="Helvetica Neue" w:eastAsia="Times New Roman" w:hAnsi="Helvetica Neue" w:cs="Times New Roman"/>
                <w:color w:val="24292E"/>
              </w:rPr>
              <w:t>23</w:t>
            </w:r>
            <w:r w:rsidRPr="0098218E">
              <w:rPr>
                <w:rFonts w:ascii="SimSun" w:eastAsia="SimSun" w:hAnsi="SimSun" w:cs="SimSun"/>
                <w:color w:val="24292E"/>
              </w:rPr>
              <w:t>类模板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日常法律文书需求多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风险防范党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218E" w:rsidRPr="0098218E" w:rsidRDefault="0098218E" w:rsidP="0098218E">
            <w:pPr>
              <w:rPr>
                <w:rFonts w:ascii="Helvetica Neue" w:eastAsia="Times New Roman" w:hAnsi="Helvetica Neue" w:cs="Times New Roman"/>
                <w:color w:val="24292E"/>
              </w:rPr>
            </w:pPr>
            <w:r w:rsidRPr="0098218E">
              <w:rPr>
                <w:rFonts w:ascii="SimSun" w:eastAsia="SimSun" w:hAnsi="SimSun" w:cs="SimSun"/>
                <w:color w:val="24292E"/>
              </w:rPr>
              <w:t>签订协议</w:t>
            </w:r>
            <w:r w:rsidRPr="0098218E">
              <w:rPr>
                <w:rFonts w:ascii="Helvetica Neue" w:eastAsia="Times New Roman" w:hAnsi="Helvetica Neue" w:cs="Times New Roman"/>
                <w:color w:val="24292E"/>
              </w:rPr>
              <w:t>/</w:t>
            </w:r>
            <w:r w:rsidRPr="0098218E">
              <w:rPr>
                <w:rFonts w:ascii="SimSun" w:eastAsia="SimSun" w:hAnsi="SimSun" w:cs="SimSun"/>
                <w:color w:val="24292E"/>
              </w:rPr>
              <w:t>借款</w:t>
            </w:r>
            <w:r w:rsidRPr="0098218E">
              <w:rPr>
                <w:rFonts w:ascii="Helvetica Neue" w:eastAsia="Times New Roman" w:hAnsi="Helvetica Neue" w:cs="Times New Roman"/>
                <w:color w:val="24292E"/>
              </w:rPr>
              <w:t>/</w:t>
            </w:r>
            <w:r w:rsidRPr="0098218E">
              <w:rPr>
                <w:rFonts w:ascii="SimSun" w:eastAsia="SimSun" w:hAnsi="SimSun" w:cs="SimSun"/>
                <w:color w:val="24292E"/>
              </w:rPr>
              <w:t>维权准备</w:t>
            </w:r>
          </w:p>
        </w:tc>
      </w:tr>
    </w:tbl>
    <w:p w:rsidR="0098218E" w:rsidRDefault="0098218E">
      <w:pPr>
        <w:rPr>
          <w:rFonts w:hint="eastAsia"/>
        </w:rPr>
      </w:pPr>
      <w:bookmarkStart w:id="0" w:name="_GoBack"/>
      <w:bookmarkEnd w:id="0"/>
    </w:p>
    <w:sectPr w:rsidR="0098218E" w:rsidSect="00426A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8E"/>
    <w:rsid w:val="00426AB7"/>
    <w:rsid w:val="0098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A0EB418-7097-B649-A264-2BEF8430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2025-06-20T03:58:00Z</dcterms:created>
  <dcterms:modified xsi:type="dcterms:W3CDTF">2025-06-20T03:59:00Z</dcterms:modified>
</cp:coreProperties>
</file>