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0CE0B" w14:textId="77777777" w:rsidR="00FD61D7" w:rsidRPr="00FD61D7" w:rsidRDefault="00FD61D7" w:rsidP="00FD61D7">
      <w:r w:rsidRPr="00FD61D7">
        <w:rPr>
          <w:b/>
          <w:bCs/>
        </w:rPr>
        <w:t>Data-Driven Insights: Preparing and Analyzing Data for Machine Learning Readiness</w:t>
      </w:r>
    </w:p>
    <w:p w14:paraId="63DD5D7A" w14:textId="77777777" w:rsidR="00FD61D7" w:rsidRPr="00FD61D7" w:rsidRDefault="00FD61D7" w:rsidP="00FD61D7"/>
    <w:p w14:paraId="3E57F739" w14:textId="4C618CEE" w:rsidR="00FD61D7" w:rsidRPr="00FD61D7" w:rsidRDefault="00FD61D7" w:rsidP="00FD61D7">
      <w:pPr>
        <w:pStyle w:val="ListParagraph"/>
        <w:numPr>
          <w:ilvl w:val="0"/>
          <w:numId w:val="2"/>
        </w:numPr>
      </w:pPr>
      <w:r w:rsidRPr="00FD61D7">
        <w:rPr>
          <w:b/>
          <w:bCs/>
        </w:rPr>
        <w:t>Introduction</w:t>
      </w:r>
    </w:p>
    <w:p w14:paraId="4FB420BF" w14:textId="77777777" w:rsidR="00FD61D7" w:rsidRPr="00FD61D7" w:rsidRDefault="00FD61D7" w:rsidP="00FD61D7"/>
    <w:p w14:paraId="4C590D76" w14:textId="77777777" w:rsidR="00FD61D7" w:rsidRPr="00FD61D7" w:rsidRDefault="00FD61D7" w:rsidP="00FD61D7">
      <w:r w:rsidRPr="00FD61D7">
        <w:rPr>
          <w:b/>
          <w:bCs/>
        </w:rPr>
        <w:t>Project Overview</w:t>
      </w:r>
    </w:p>
    <w:p w14:paraId="0F664C0D" w14:textId="77777777" w:rsidR="00FD61D7" w:rsidRPr="00FD61D7" w:rsidRDefault="00FD61D7" w:rsidP="00FD61D7"/>
    <w:p w14:paraId="62803C94" w14:textId="77777777" w:rsidR="00FD61D7" w:rsidRPr="00FD61D7" w:rsidRDefault="00FD61D7" w:rsidP="00FD61D7">
      <w:r w:rsidRPr="00FD61D7">
        <w:t>The purpose of this project is to perform a comprehensive exploratory data analysis (EDA) on a selected dataset to ensure it is well-prepared for machine learning. This report presents data exploration, cleaning, feature engineering, and hypothesis testing, with the goal of extracting actionable insights and preparing the dataset for supervised or unsupervised learning models.</w:t>
      </w:r>
    </w:p>
    <w:p w14:paraId="6CA0D9E5" w14:textId="77777777" w:rsidR="00FD61D7" w:rsidRPr="00FD61D7" w:rsidRDefault="00FD61D7" w:rsidP="00FD61D7"/>
    <w:p w14:paraId="7313DF63" w14:textId="43727393" w:rsidR="00FD61D7" w:rsidRPr="00FD61D7" w:rsidRDefault="00FD61D7" w:rsidP="00E119C7">
      <w:r w:rsidRPr="00FD61D7">
        <w:rPr>
          <w:b/>
          <w:bCs/>
        </w:rPr>
        <w:t>Dataset Overview</w:t>
      </w:r>
    </w:p>
    <w:p w14:paraId="5C6DC6BC" w14:textId="343F83D0" w:rsidR="00FD61D7" w:rsidRPr="00FD61D7" w:rsidRDefault="00FD61D7" w:rsidP="00E119C7">
      <w:pPr>
        <w:pStyle w:val="ListParagraph"/>
        <w:numPr>
          <w:ilvl w:val="0"/>
          <w:numId w:val="6"/>
        </w:numPr>
      </w:pPr>
      <w:r w:rsidRPr="00E119C7">
        <w:rPr>
          <w:b/>
          <w:bCs/>
        </w:rPr>
        <w:t>Dataset</w:t>
      </w:r>
      <w:r w:rsidRPr="00FD61D7">
        <w:t>: Customer Churn Data</w:t>
      </w:r>
    </w:p>
    <w:p w14:paraId="7A6DF82E" w14:textId="6474FEBC" w:rsidR="00FD61D7" w:rsidRPr="00FD61D7" w:rsidRDefault="00FD61D7" w:rsidP="00E119C7">
      <w:pPr>
        <w:pStyle w:val="ListParagraph"/>
        <w:numPr>
          <w:ilvl w:val="0"/>
          <w:numId w:val="6"/>
        </w:numPr>
      </w:pPr>
      <w:r w:rsidRPr="00E119C7">
        <w:rPr>
          <w:b/>
          <w:bCs/>
        </w:rPr>
        <w:t>Source</w:t>
      </w:r>
      <w:r w:rsidRPr="00FD61D7">
        <w:t>: Kaggle</w:t>
      </w:r>
    </w:p>
    <w:p w14:paraId="67D6ED67" w14:textId="0CD1AF24" w:rsidR="00FD61D7" w:rsidRPr="00FD61D7" w:rsidRDefault="00FD61D7" w:rsidP="00E119C7">
      <w:pPr>
        <w:pStyle w:val="ListParagraph"/>
        <w:numPr>
          <w:ilvl w:val="0"/>
          <w:numId w:val="6"/>
        </w:numPr>
      </w:pPr>
      <w:r w:rsidRPr="00E119C7">
        <w:rPr>
          <w:b/>
          <w:bCs/>
        </w:rPr>
        <w:t>Description</w:t>
      </w:r>
      <w:r w:rsidRPr="00FD61D7">
        <w:t>: This dataset contains information about customers of a telecommunications company, with features that provide insights into customer demographics, service subscriptions, usage patterns, and whether they churned or remained loyal.</w:t>
      </w:r>
    </w:p>
    <w:p w14:paraId="3B5E6973" w14:textId="5DF76AB7" w:rsidR="00FD61D7" w:rsidRPr="00FD61D7" w:rsidRDefault="00FD61D7" w:rsidP="00E119C7">
      <w:pPr>
        <w:pStyle w:val="ListParagraph"/>
        <w:numPr>
          <w:ilvl w:val="0"/>
          <w:numId w:val="6"/>
        </w:numPr>
      </w:pPr>
      <w:r w:rsidRPr="00E119C7">
        <w:rPr>
          <w:b/>
          <w:bCs/>
        </w:rPr>
        <w:t>Attributes</w:t>
      </w:r>
      <w:r w:rsidRPr="00FD61D7">
        <w:t>:</w:t>
      </w:r>
    </w:p>
    <w:p w14:paraId="3000433C" w14:textId="53E2F642" w:rsidR="00FD61D7" w:rsidRPr="00FD61D7" w:rsidRDefault="00FD61D7" w:rsidP="00E119C7">
      <w:pPr>
        <w:pStyle w:val="ListParagraph"/>
        <w:numPr>
          <w:ilvl w:val="0"/>
          <w:numId w:val="6"/>
        </w:numPr>
      </w:pPr>
      <w:r w:rsidRPr="00E119C7">
        <w:rPr>
          <w:b/>
          <w:bCs/>
        </w:rPr>
        <w:t>CustomerID</w:t>
      </w:r>
      <w:r w:rsidRPr="00FD61D7">
        <w:t>: Unique identifier for each customer</w:t>
      </w:r>
    </w:p>
    <w:p w14:paraId="15202233" w14:textId="751E47A0" w:rsidR="00FD61D7" w:rsidRPr="00FD61D7" w:rsidRDefault="00FD61D7" w:rsidP="00E119C7">
      <w:pPr>
        <w:pStyle w:val="ListParagraph"/>
        <w:numPr>
          <w:ilvl w:val="0"/>
          <w:numId w:val="6"/>
        </w:numPr>
      </w:pPr>
      <w:r w:rsidRPr="00E119C7">
        <w:rPr>
          <w:b/>
          <w:bCs/>
        </w:rPr>
        <w:t>Gender</w:t>
      </w:r>
      <w:r w:rsidRPr="00FD61D7">
        <w:t>: Customer’s gender (Male/Female)</w:t>
      </w:r>
    </w:p>
    <w:p w14:paraId="0CCCCA5C" w14:textId="5DE1B4FB" w:rsidR="00FD61D7" w:rsidRPr="00FD61D7" w:rsidRDefault="00FD61D7" w:rsidP="00E119C7">
      <w:pPr>
        <w:pStyle w:val="ListParagraph"/>
        <w:numPr>
          <w:ilvl w:val="0"/>
          <w:numId w:val="6"/>
        </w:numPr>
      </w:pPr>
      <w:r w:rsidRPr="00E119C7">
        <w:rPr>
          <w:b/>
          <w:bCs/>
        </w:rPr>
        <w:t>Age</w:t>
      </w:r>
      <w:r w:rsidRPr="00FD61D7">
        <w:t>: Age of the customer</w:t>
      </w:r>
    </w:p>
    <w:p w14:paraId="277BD802" w14:textId="227A5EF4" w:rsidR="00FD61D7" w:rsidRPr="00FD61D7" w:rsidRDefault="00FD61D7" w:rsidP="00E119C7">
      <w:pPr>
        <w:pStyle w:val="ListParagraph"/>
        <w:numPr>
          <w:ilvl w:val="0"/>
          <w:numId w:val="6"/>
        </w:numPr>
      </w:pPr>
      <w:r w:rsidRPr="00E119C7">
        <w:rPr>
          <w:b/>
          <w:bCs/>
        </w:rPr>
        <w:t>MonthlyCharges</w:t>
      </w:r>
      <w:r w:rsidRPr="00FD61D7">
        <w:t>: Monthly bill amount</w:t>
      </w:r>
    </w:p>
    <w:p w14:paraId="551A7B20" w14:textId="5604F727" w:rsidR="00FD61D7" w:rsidRPr="00FD61D7" w:rsidRDefault="00FD61D7" w:rsidP="00E119C7">
      <w:pPr>
        <w:pStyle w:val="ListParagraph"/>
        <w:numPr>
          <w:ilvl w:val="0"/>
          <w:numId w:val="6"/>
        </w:numPr>
      </w:pPr>
      <w:r w:rsidRPr="00E119C7">
        <w:rPr>
          <w:b/>
          <w:bCs/>
        </w:rPr>
        <w:t>Tenure</w:t>
      </w:r>
      <w:r w:rsidRPr="00FD61D7">
        <w:t>: Number of months the customer has been with the company</w:t>
      </w:r>
    </w:p>
    <w:p w14:paraId="73F24F84" w14:textId="12094A31" w:rsidR="00FD61D7" w:rsidRPr="00FD61D7" w:rsidRDefault="00FD61D7" w:rsidP="00E119C7">
      <w:pPr>
        <w:pStyle w:val="ListParagraph"/>
        <w:numPr>
          <w:ilvl w:val="0"/>
          <w:numId w:val="6"/>
        </w:numPr>
      </w:pPr>
      <w:r w:rsidRPr="00E119C7">
        <w:rPr>
          <w:b/>
          <w:bCs/>
        </w:rPr>
        <w:t>InternetService</w:t>
      </w:r>
      <w:r w:rsidRPr="00FD61D7">
        <w:t>: Type of internet service (DSL, Fiber optic, None)</w:t>
      </w:r>
    </w:p>
    <w:p w14:paraId="31166C86" w14:textId="13A2D656" w:rsidR="00FD61D7" w:rsidRPr="00FD61D7" w:rsidRDefault="00FD61D7" w:rsidP="00E119C7">
      <w:pPr>
        <w:pStyle w:val="ListParagraph"/>
        <w:numPr>
          <w:ilvl w:val="0"/>
          <w:numId w:val="6"/>
        </w:numPr>
      </w:pPr>
      <w:r w:rsidRPr="00E119C7">
        <w:rPr>
          <w:b/>
          <w:bCs/>
        </w:rPr>
        <w:t>Churn</w:t>
      </w:r>
      <w:r w:rsidRPr="00FD61D7">
        <w:t>: Binary variable indicating if the customer churned (Yes/No)</w:t>
      </w:r>
    </w:p>
    <w:p w14:paraId="444E2C8B" w14:textId="77777777" w:rsidR="00FD61D7" w:rsidRPr="00FD61D7" w:rsidRDefault="00FD61D7" w:rsidP="00FD61D7">
      <w:r w:rsidRPr="00FD61D7">
        <w:t>This dataset is particularly interesting due to its potential for uncovering patterns in customer retention, which could inform strategies for improving customer loyalty and reducing churn rates.</w:t>
      </w:r>
    </w:p>
    <w:p w14:paraId="060F9E80" w14:textId="623C6723" w:rsidR="00FD61D7" w:rsidRDefault="00E119C7" w:rsidP="00E119C7">
      <w:pPr>
        <w:tabs>
          <w:tab w:val="left" w:pos="1741"/>
        </w:tabs>
      </w:pPr>
      <w:r>
        <w:tab/>
      </w:r>
    </w:p>
    <w:p w14:paraId="37F833FE" w14:textId="77777777" w:rsidR="00E119C7" w:rsidRDefault="00E119C7" w:rsidP="00E119C7">
      <w:pPr>
        <w:tabs>
          <w:tab w:val="left" w:pos="1741"/>
        </w:tabs>
      </w:pPr>
    </w:p>
    <w:p w14:paraId="476BBBDD" w14:textId="77777777" w:rsidR="00E119C7" w:rsidRPr="00FD61D7" w:rsidRDefault="00E119C7" w:rsidP="00E119C7">
      <w:pPr>
        <w:tabs>
          <w:tab w:val="left" w:pos="1741"/>
        </w:tabs>
      </w:pPr>
    </w:p>
    <w:p w14:paraId="20404B5A" w14:textId="73BDE7EB" w:rsidR="00FD61D7" w:rsidRPr="00FD61D7" w:rsidRDefault="00FD61D7" w:rsidP="00FD61D7">
      <w:pPr>
        <w:pStyle w:val="ListParagraph"/>
        <w:numPr>
          <w:ilvl w:val="0"/>
          <w:numId w:val="2"/>
        </w:numPr>
      </w:pPr>
      <w:r w:rsidRPr="00FD61D7">
        <w:rPr>
          <w:b/>
          <w:bCs/>
        </w:rPr>
        <w:lastRenderedPageBreak/>
        <w:t>Initial Plan for Data Exploration</w:t>
      </w:r>
    </w:p>
    <w:p w14:paraId="5D976DAC" w14:textId="77777777" w:rsidR="00FD61D7" w:rsidRPr="00FD61D7" w:rsidRDefault="00FD61D7" w:rsidP="00FD61D7"/>
    <w:p w14:paraId="15573F3F" w14:textId="77777777" w:rsidR="00FD61D7" w:rsidRPr="00FD61D7" w:rsidRDefault="00FD61D7" w:rsidP="00FD61D7">
      <w:r w:rsidRPr="00FD61D7">
        <w:t>The following steps were undertaken to gain an initial understanding of the dataset:</w:t>
      </w:r>
    </w:p>
    <w:p w14:paraId="4F220C9B" w14:textId="77777777" w:rsidR="00FD61D7" w:rsidRPr="00FD61D7" w:rsidRDefault="00FD61D7" w:rsidP="00FD61D7"/>
    <w:p w14:paraId="0D9FF23E" w14:textId="686E5540" w:rsidR="00FD61D7" w:rsidRPr="00FD61D7" w:rsidRDefault="00FD61D7" w:rsidP="00E119C7">
      <w:pPr>
        <w:pStyle w:val="ListParagraph"/>
        <w:numPr>
          <w:ilvl w:val="0"/>
          <w:numId w:val="12"/>
        </w:numPr>
      </w:pPr>
      <w:r w:rsidRPr="00E119C7">
        <w:rPr>
          <w:b/>
          <w:bCs/>
        </w:rPr>
        <w:t>Descriptive Statistics</w:t>
      </w:r>
      <w:r w:rsidRPr="00FD61D7">
        <w:t>:</w:t>
      </w:r>
      <w:r w:rsidR="00E119C7">
        <w:t xml:space="preserve"> </w:t>
      </w:r>
      <w:r w:rsidRPr="00FD61D7">
        <w:t>Computed summary statistics (mean, median, standard deviation) for numerical features, especially MonthlyCharges and Tenure.</w:t>
      </w:r>
    </w:p>
    <w:p w14:paraId="0E2DA075" w14:textId="3FD41E98" w:rsidR="00FD61D7" w:rsidRPr="00FD61D7" w:rsidRDefault="00FD61D7" w:rsidP="00E119C7">
      <w:pPr>
        <w:pStyle w:val="ListParagraph"/>
        <w:numPr>
          <w:ilvl w:val="0"/>
          <w:numId w:val="12"/>
        </w:numPr>
      </w:pPr>
      <w:r w:rsidRPr="00E119C7">
        <w:rPr>
          <w:b/>
          <w:bCs/>
        </w:rPr>
        <w:t>Distribution Analysis</w:t>
      </w:r>
      <w:r w:rsidRPr="00FD61D7">
        <w:t>:</w:t>
      </w:r>
      <w:r w:rsidR="00E119C7">
        <w:t xml:space="preserve"> </w:t>
      </w:r>
      <w:r w:rsidRPr="00FD61D7">
        <w:t>Generated histograms and box plots to observe distributions and detect skewness or outliers.</w:t>
      </w:r>
    </w:p>
    <w:p w14:paraId="231EDB24" w14:textId="0FE13DB8" w:rsidR="00FD61D7" w:rsidRPr="00FD61D7" w:rsidRDefault="00FD61D7" w:rsidP="00E119C7">
      <w:pPr>
        <w:pStyle w:val="ListParagraph"/>
        <w:numPr>
          <w:ilvl w:val="0"/>
          <w:numId w:val="12"/>
        </w:numPr>
      </w:pPr>
      <w:r w:rsidRPr="00E119C7">
        <w:rPr>
          <w:b/>
          <w:bCs/>
        </w:rPr>
        <w:t>Correlation Analysis</w:t>
      </w:r>
      <w:r w:rsidRPr="00FD61D7">
        <w:t>:</w:t>
      </w:r>
      <w:r w:rsidR="00E119C7">
        <w:t xml:space="preserve"> </w:t>
      </w:r>
      <w:r w:rsidRPr="00FD61D7">
        <w:t>Created a heatmap to identify correlations between numerical variables, such as Age, Tenure, and MonthlyCharges, and check for multicollinearity.</w:t>
      </w:r>
    </w:p>
    <w:p w14:paraId="6463B3C2" w14:textId="29939AAD" w:rsidR="00FD61D7" w:rsidRPr="00FD61D7" w:rsidRDefault="00FD61D7" w:rsidP="00E119C7">
      <w:pPr>
        <w:pStyle w:val="ListParagraph"/>
        <w:numPr>
          <w:ilvl w:val="0"/>
          <w:numId w:val="12"/>
        </w:numPr>
      </w:pPr>
      <w:r w:rsidRPr="00E119C7">
        <w:rPr>
          <w:b/>
          <w:bCs/>
        </w:rPr>
        <w:t>Missing Value Analysis</w:t>
      </w:r>
      <w:r w:rsidRPr="00FD61D7">
        <w:t>:</w:t>
      </w:r>
      <w:r w:rsidR="00E119C7">
        <w:t xml:space="preserve"> </w:t>
      </w:r>
      <w:r w:rsidRPr="00FD61D7">
        <w:t>Evaluated the extent of missing data and observed any patterns in the missing values.</w:t>
      </w:r>
    </w:p>
    <w:p w14:paraId="5FF40E70" w14:textId="77777777" w:rsidR="00FD61D7" w:rsidRPr="00FD61D7" w:rsidRDefault="00FD61D7" w:rsidP="00FD61D7"/>
    <w:p w14:paraId="30DACD48" w14:textId="67E0BD2B" w:rsidR="00FD61D7" w:rsidRPr="00FD61D7" w:rsidRDefault="00FD61D7" w:rsidP="00FD61D7">
      <w:pPr>
        <w:pStyle w:val="ListParagraph"/>
        <w:numPr>
          <w:ilvl w:val="0"/>
          <w:numId w:val="2"/>
        </w:numPr>
      </w:pPr>
      <w:r w:rsidRPr="00FD61D7">
        <w:rPr>
          <w:b/>
          <w:bCs/>
        </w:rPr>
        <w:t>Data Cleaning and Feature Engineering</w:t>
      </w:r>
    </w:p>
    <w:p w14:paraId="550220E4" w14:textId="7084713C" w:rsidR="00FD61D7" w:rsidRPr="00FD61D7" w:rsidRDefault="001B7890" w:rsidP="00FD61D7">
      <w:r>
        <w:rPr>
          <w:noProof/>
        </w:rPr>
        <w:drawing>
          <wp:inline distT="0" distB="0" distL="0" distR="0" wp14:anchorId="23F8F8B8" wp14:editId="0B63226D">
            <wp:extent cx="5016500" cy="1841500"/>
            <wp:effectExtent l="0" t="0" r="0" b="0"/>
            <wp:docPr id="199459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99406" name="Picture 1994599406"/>
                    <pic:cNvPicPr/>
                  </pic:nvPicPr>
                  <pic:blipFill>
                    <a:blip r:embed="rId7">
                      <a:extLst>
                        <a:ext uri="{28A0092B-C50C-407E-A947-70E740481C1C}">
                          <a14:useLocalDpi xmlns:a14="http://schemas.microsoft.com/office/drawing/2010/main" val="0"/>
                        </a:ext>
                      </a:extLst>
                    </a:blip>
                    <a:stretch>
                      <a:fillRect/>
                    </a:stretch>
                  </pic:blipFill>
                  <pic:spPr>
                    <a:xfrm>
                      <a:off x="0" y="0"/>
                      <a:ext cx="5016500" cy="1841500"/>
                    </a:xfrm>
                    <a:prstGeom prst="rect">
                      <a:avLst/>
                    </a:prstGeom>
                  </pic:spPr>
                </pic:pic>
              </a:graphicData>
            </a:graphic>
          </wp:inline>
        </w:drawing>
      </w:r>
    </w:p>
    <w:p w14:paraId="4DB4AD95" w14:textId="77777777" w:rsidR="00FD61D7" w:rsidRPr="00FD61D7" w:rsidRDefault="00FD61D7" w:rsidP="00FD61D7">
      <w:r w:rsidRPr="00FD61D7">
        <w:rPr>
          <w:b/>
          <w:bCs/>
        </w:rPr>
        <w:t>Data Cleaning Steps</w:t>
      </w:r>
    </w:p>
    <w:p w14:paraId="27741668" w14:textId="77777777" w:rsidR="00FD61D7" w:rsidRPr="00FD61D7" w:rsidRDefault="00FD61D7" w:rsidP="00FD61D7"/>
    <w:p w14:paraId="2B8C4F20" w14:textId="419FEFEE" w:rsidR="00FD61D7" w:rsidRPr="00FD61D7" w:rsidRDefault="00FD61D7" w:rsidP="00E119C7">
      <w:pPr>
        <w:pStyle w:val="ListParagraph"/>
        <w:numPr>
          <w:ilvl w:val="0"/>
          <w:numId w:val="15"/>
        </w:numPr>
      </w:pPr>
      <w:r w:rsidRPr="00E119C7">
        <w:rPr>
          <w:b/>
          <w:bCs/>
        </w:rPr>
        <w:t>Handling Missing Values</w:t>
      </w:r>
      <w:r w:rsidRPr="00FD61D7">
        <w:t>:</w:t>
      </w:r>
    </w:p>
    <w:p w14:paraId="40C45312" w14:textId="44AD4850" w:rsidR="00FD61D7" w:rsidRPr="00FD61D7" w:rsidRDefault="00FD61D7" w:rsidP="00E119C7">
      <w:pPr>
        <w:pStyle w:val="ListParagraph"/>
        <w:numPr>
          <w:ilvl w:val="1"/>
          <w:numId w:val="6"/>
        </w:numPr>
      </w:pPr>
      <w:r w:rsidRPr="00E119C7">
        <w:rPr>
          <w:b/>
          <w:bCs/>
        </w:rPr>
        <w:t>MonthlyCharges</w:t>
      </w:r>
      <w:r w:rsidRPr="00FD61D7">
        <w:t>: Missing values were imputed with the median as the distribution was skewed.</w:t>
      </w:r>
    </w:p>
    <w:p w14:paraId="46B3A837" w14:textId="10C9A936" w:rsidR="00FD61D7" w:rsidRPr="00FD61D7" w:rsidRDefault="00FD61D7" w:rsidP="00E119C7">
      <w:pPr>
        <w:pStyle w:val="ListParagraph"/>
        <w:numPr>
          <w:ilvl w:val="1"/>
          <w:numId w:val="6"/>
        </w:numPr>
      </w:pPr>
      <w:r w:rsidRPr="00E119C7">
        <w:rPr>
          <w:b/>
          <w:bCs/>
        </w:rPr>
        <w:t>InternetService</w:t>
      </w:r>
      <w:r w:rsidRPr="00FD61D7">
        <w:t>: Assigned “No Service” to missing entries for customers without internet.</w:t>
      </w:r>
    </w:p>
    <w:p w14:paraId="7549152D" w14:textId="2C2629FB" w:rsidR="00FD61D7" w:rsidRPr="00FD61D7" w:rsidRDefault="00FD61D7" w:rsidP="00E119C7">
      <w:pPr>
        <w:pStyle w:val="ListParagraph"/>
        <w:numPr>
          <w:ilvl w:val="0"/>
          <w:numId w:val="15"/>
        </w:numPr>
      </w:pPr>
      <w:r w:rsidRPr="00E119C7">
        <w:rPr>
          <w:b/>
          <w:bCs/>
        </w:rPr>
        <w:t>Outlier Treatment</w:t>
      </w:r>
      <w:r w:rsidRPr="00FD61D7">
        <w:t>:</w:t>
      </w:r>
    </w:p>
    <w:p w14:paraId="0FBE5F54" w14:textId="08A62CF7" w:rsidR="00FD61D7" w:rsidRPr="00FD61D7" w:rsidRDefault="00FD61D7" w:rsidP="00E119C7">
      <w:pPr>
        <w:pStyle w:val="ListParagraph"/>
        <w:numPr>
          <w:ilvl w:val="1"/>
          <w:numId w:val="6"/>
        </w:numPr>
      </w:pPr>
      <w:r w:rsidRPr="00E119C7">
        <w:rPr>
          <w:b/>
          <w:bCs/>
        </w:rPr>
        <w:t>MonthlyCharges</w:t>
      </w:r>
      <w:r w:rsidRPr="00FD61D7">
        <w:t>: Identified outliers using box plots and applied log transformation to reduce the impact of high outliers.</w:t>
      </w:r>
    </w:p>
    <w:p w14:paraId="155BD649" w14:textId="1785FD9C" w:rsidR="00FD61D7" w:rsidRPr="00FD61D7" w:rsidRDefault="00FD61D7" w:rsidP="00E119C7">
      <w:pPr>
        <w:pStyle w:val="ListParagraph"/>
        <w:numPr>
          <w:ilvl w:val="1"/>
          <w:numId w:val="6"/>
        </w:numPr>
      </w:pPr>
      <w:r w:rsidRPr="00E119C7">
        <w:rPr>
          <w:b/>
          <w:bCs/>
        </w:rPr>
        <w:t>Tenure</w:t>
      </w:r>
      <w:r w:rsidRPr="00FD61D7">
        <w:t>: No significant outliers were detected, as values were within a reasonable range.</w:t>
      </w:r>
    </w:p>
    <w:p w14:paraId="7F386DE8" w14:textId="733626A2" w:rsidR="00FD61D7" w:rsidRPr="00FD61D7" w:rsidRDefault="00FD61D7" w:rsidP="00E119C7">
      <w:pPr>
        <w:pStyle w:val="ListParagraph"/>
        <w:numPr>
          <w:ilvl w:val="0"/>
          <w:numId w:val="15"/>
        </w:numPr>
      </w:pPr>
      <w:r w:rsidRPr="00E119C7">
        <w:rPr>
          <w:b/>
          <w:bCs/>
        </w:rPr>
        <w:lastRenderedPageBreak/>
        <w:t>Special Codes and Anomalies</w:t>
      </w:r>
      <w:r w:rsidRPr="00FD61D7">
        <w:t>:</w:t>
      </w:r>
    </w:p>
    <w:p w14:paraId="32DD50BF" w14:textId="4E70EBA1" w:rsidR="00FD61D7" w:rsidRPr="00FD61D7" w:rsidRDefault="00FD61D7" w:rsidP="00E119C7">
      <w:pPr>
        <w:pStyle w:val="ListParagraph"/>
        <w:numPr>
          <w:ilvl w:val="1"/>
          <w:numId w:val="6"/>
        </w:numPr>
      </w:pPr>
      <w:r w:rsidRPr="00FD61D7">
        <w:t>Removed inconsistent values (e.g., “-1” in Tenure) that could lead to misleading results.</w:t>
      </w:r>
    </w:p>
    <w:p w14:paraId="6F6F85C7" w14:textId="77777777" w:rsidR="00FD61D7" w:rsidRDefault="00FD61D7" w:rsidP="00FD61D7"/>
    <w:p w14:paraId="1A5A67B4" w14:textId="441253DE" w:rsidR="00E119C7" w:rsidRDefault="001B7890" w:rsidP="00FD61D7">
      <w:r>
        <w:rPr>
          <w:noProof/>
        </w:rPr>
        <w:drawing>
          <wp:inline distT="0" distB="0" distL="0" distR="0" wp14:anchorId="0E283635" wp14:editId="17E70353">
            <wp:extent cx="4648200" cy="1841500"/>
            <wp:effectExtent l="0" t="0" r="0" b="0"/>
            <wp:docPr id="1120328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8427" name="Picture 1120328427"/>
                    <pic:cNvPicPr/>
                  </pic:nvPicPr>
                  <pic:blipFill>
                    <a:blip r:embed="rId8">
                      <a:extLst>
                        <a:ext uri="{28A0092B-C50C-407E-A947-70E740481C1C}">
                          <a14:useLocalDpi xmlns:a14="http://schemas.microsoft.com/office/drawing/2010/main" val="0"/>
                        </a:ext>
                      </a:extLst>
                    </a:blip>
                    <a:stretch>
                      <a:fillRect/>
                    </a:stretch>
                  </pic:blipFill>
                  <pic:spPr>
                    <a:xfrm>
                      <a:off x="0" y="0"/>
                      <a:ext cx="4648200" cy="1841500"/>
                    </a:xfrm>
                    <a:prstGeom prst="rect">
                      <a:avLst/>
                    </a:prstGeom>
                  </pic:spPr>
                </pic:pic>
              </a:graphicData>
            </a:graphic>
          </wp:inline>
        </w:drawing>
      </w:r>
    </w:p>
    <w:p w14:paraId="2838E260" w14:textId="77777777" w:rsidR="00E119C7" w:rsidRPr="00FD61D7" w:rsidRDefault="00E119C7" w:rsidP="00FD61D7"/>
    <w:p w14:paraId="246C0DB1" w14:textId="77777777" w:rsidR="00FD61D7" w:rsidRPr="00FD61D7" w:rsidRDefault="00FD61D7" w:rsidP="00FD61D7">
      <w:r w:rsidRPr="00FD61D7">
        <w:rPr>
          <w:b/>
          <w:bCs/>
        </w:rPr>
        <w:t>Feature Engineering Steps</w:t>
      </w:r>
    </w:p>
    <w:p w14:paraId="60561671" w14:textId="77777777" w:rsidR="00FD61D7" w:rsidRPr="00FD61D7" w:rsidRDefault="00FD61D7" w:rsidP="00FD61D7"/>
    <w:p w14:paraId="7DF2FA12" w14:textId="756DFDD9" w:rsidR="00FD61D7" w:rsidRPr="00FD61D7" w:rsidRDefault="00FD61D7" w:rsidP="00E119C7">
      <w:pPr>
        <w:pStyle w:val="ListParagraph"/>
        <w:numPr>
          <w:ilvl w:val="0"/>
          <w:numId w:val="9"/>
        </w:numPr>
      </w:pPr>
      <w:r w:rsidRPr="00E119C7">
        <w:rPr>
          <w:b/>
          <w:bCs/>
        </w:rPr>
        <w:t>Encoding Categorical Variables</w:t>
      </w:r>
      <w:r w:rsidRPr="00FD61D7">
        <w:t>:</w:t>
      </w:r>
      <w:r w:rsidR="00E119C7">
        <w:t xml:space="preserve"> </w:t>
      </w:r>
      <w:r w:rsidRPr="00FD61D7">
        <w:t>Transformed categorical variables like Gender, InternetService, and Churn into binary or one-hot encoded variables to prepare them for machine learning models.</w:t>
      </w:r>
    </w:p>
    <w:p w14:paraId="2AD112E2" w14:textId="3DC6E1B6" w:rsidR="00E119C7" w:rsidRDefault="00FD61D7" w:rsidP="00E119C7">
      <w:pPr>
        <w:pStyle w:val="ListParagraph"/>
        <w:numPr>
          <w:ilvl w:val="0"/>
          <w:numId w:val="9"/>
        </w:numPr>
      </w:pPr>
      <w:r w:rsidRPr="00E119C7">
        <w:rPr>
          <w:b/>
          <w:bCs/>
        </w:rPr>
        <w:t>Normalization and Scaling</w:t>
      </w:r>
      <w:r w:rsidRPr="00FD61D7">
        <w:t>:</w:t>
      </w:r>
      <w:r w:rsidR="00E119C7">
        <w:t xml:space="preserve"> </w:t>
      </w:r>
      <w:r w:rsidRPr="00FD61D7">
        <w:t xml:space="preserve">Standardized MonthlyCharges and Tenure to bring all numerical variables to a similar scale, ensuring they contribute equally </w:t>
      </w:r>
      <w:r w:rsidR="009722C1">
        <w:t>to</w:t>
      </w:r>
      <w:r w:rsidRPr="00FD61D7">
        <w:t xml:space="preserve"> distance-based algorithms.</w:t>
      </w:r>
    </w:p>
    <w:p w14:paraId="79749711" w14:textId="1538458E" w:rsidR="00FD61D7" w:rsidRPr="00FD61D7" w:rsidRDefault="00FD61D7" w:rsidP="00E119C7">
      <w:pPr>
        <w:pStyle w:val="ListParagraph"/>
        <w:numPr>
          <w:ilvl w:val="0"/>
          <w:numId w:val="9"/>
        </w:numPr>
      </w:pPr>
      <w:r w:rsidRPr="00E119C7">
        <w:rPr>
          <w:b/>
          <w:bCs/>
        </w:rPr>
        <w:t>New Features</w:t>
      </w:r>
      <w:r w:rsidRPr="00FD61D7">
        <w:t>:</w:t>
      </w:r>
      <w:r w:rsidR="00E119C7">
        <w:t xml:space="preserve"> </w:t>
      </w:r>
      <w:r w:rsidRPr="00FD61D7">
        <w:t xml:space="preserve">Created a new feature, </w:t>
      </w:r>
      <w:r w:rsidRPr="00E119C7">
        <w:rPr>
          <w:b/>
          <w:bCs/>
        </w:rPr>
        <w:t>MonthlyChargePerYear</w:t>
      </w:r>
      <w:r w:rsidRPr="00FD61D7">
        <w:t>, representing average charges per year as a combination of MonthlyCharges and Tenure, hypothesized to reveal insights into spending over time.</w:t>
      </w:r>
    </w:p>
    <w:p w14:paraId="38CA1B28" w14:textId="77777777" w:rsidR="001B7890" w:rsidRDefault="001B7890" w:rsidP="00FD61D7"/>
    <w:p w14:paraId="08D47206" w14:textId="1C31AD17" w:rsidR="00FD61D7" w:rsidRPr="00FD61D7" w:rsidRDefault="001B7890" w:rsidP="00FD61D7">
      <w:r>
        <w:rPr>
          <w:noProof/>
        </w:rPr>
        <w:drawing>
          <wp:inline distT="0" distB="0" distL="0" distR="0" wp14:anchorId="456A84DA" wp14:editId="5EC3E4E9">
            <wp:extent cx="4318000" cy="2425700"/>
            <wp:effectExtent l="0" t="0" r="0" b="0"/>
            <wp:docPr id="1983804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04201" name="Picture 1983804201"/>
                    <pic:cNvPicPr/>
                  </pic:nvPicPr>
                  <pic:blipFill>
                    <a:blip r:embed="rId9">
                      <a:extLst>
                        <a:ext uri="{28A0092B-C50C-407E-A947-70E740481C1C}">
                          <a14:useLocalDpi xmlns:a14="http://schemas.microsoft.com/office/drawing/2010/main" val="0"/>
                        </a:ext>
                      </a:extLst>
                    </a:blip>
                    <a:stretch>
                      <a:fillRect/>
                    </a:stretch>
                  </pic:blipFill>
                  <pic:spPr>
                    <a:xfrm>
                      <a:off x="0" y="0"/>
                      <a:ext cx="4318000" cy="2425700"/>
                    </a:xfrm>
                    <a:prstGeom prst="rect">
                      <a:avLst/>
                    </a:prstGeom>
                  </pic:spPr>
                </pic:pic>
              </a:graphicData>
            </a:graphic>
          </wp:inline>
        </w:drawing>
      </w:r>
    </w:p>
    <w:p w14:paraId="5926F39F" w14:textId="728882FE" w:rsidR="00FD61D7" w:rsidRPr="00FD61D7" w:rsidRDefault="00FD61D7" w:rsidP="00FD61D7">
      <w:pPr>
        <w:pStyle w:val="ListParagraph"/>
        <w:numPr>
          <w:ilvl w:val="0"/>
          <w:numId w:val="2"/>
        </w:numPr>
      </w:pPr>
      <w:r w:rsidRPr="00FD61D7">
        <w:rPr>
          <w:b/>
          <w:bCs/>
        </w:rPr>
        <w:lastRenderedPageBreak/>
        <w:t>Key Findings and Insights from Exploratory Data Analysis</w:t>
      </w:r>
    </w:p>
    <w:p w14:paraId="465CF161" w14:textId="34CB24E3" w:rsidR="00FD61D7" w:rsidRPr="00FD61D7" w:rsidRDefault="001B7890" w:rsidP="00FD61D7">
      <w:r>
        <w:rPr>
          <w:noProof/>
        </w:rPr>
        <w:drawing>
          <wp:inline distT="0" distB="0" distL="0" distR="0" wp14:anchorId="7052EFD4" wp14:editId="5AF6BBCC">
            <wp:extent cx="4318000" cy="2349500"/>
            <wp:effectExtent l="0" t="0" r="0" b="0"/>
            <wp:docPr id="701204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04721" name="Picture 701204721"/>
                    <pic:cNvPicPr/>
                  </pic:nvPicPr>
                  <pic:blipFill>
                    <a:blip r:embed="rId10">
                      <a:extLst>
                        <a:ext uri="{28A0092B-C50C-407E-A947-70E740481C1C}">
                          <a14:useLocalDpi xmlns:a14="http://schemas.microsoft.com/office/drawing/2010/main" val="0"/>
                        </a:ext>
                      </a:extLst>
                    </a:blip>
                    <a:stretch>
                      <a:fillRect/>
                    </a:stretch>
                  </pic:blipFill>
                  <pic:spPr>
                    <a:xfrm>
                      <a:off x="0" y="0"/>
                      <a:ext cx="4318000" cy="2349500"/>
                    </a:xfrm>
                    <a:prstGeom prst="rect">
                      <a:avLst/>
                    </a:prstGeom>
                  </pic:spPr>
                </pic:pic>
              </a:graphicData>
            </a:graphic>
          </wp:inline>
        </w:drawing>
      </w:r>
    </w:p>
    <w:p w14:paraId="76A4EF2D" w14:textId="77777777" w:rsidR="00FD61D7" w:rsidRPr="00FD61D7" w:rsidRDefault="00FD61D7" w:rsidP="00FD61D7">
      <w:r w:rsidRPr="00FD61D7">
        <w:t>The insights below were derived from data visualizations and exploratory analysis:</w:t>
      </w:r>
    </w:p>
    <w:p w14:paraId="3078827E" w14:textId="77777777" w:rsidR="00FD61D7" w:rsidRPr="00FD61D7" w:rsidRDefault="00FD61D7" w:rsidP="00FD61D7"/>
    <w:p w14:paraId="2BDDC98F" w14:textId="7A54F8A6" w:rsidR="00FD61D7" w:rsidRPr="00FD61D7" w:rsidRDefault="00FD61D7" w:rsidP="00E119C7">
      <w:pPr>
        <w:pStyle w:val="ListParagraph"/>
        <w:numPr>
          <w:ilvl w:val="0"/>
          <w:numId w:val="11"/>
        </w:numPr>
      </w:pPr>
      <w:r w:rsidRPr="00E119C7">
        <w:rPr>
          <w:b/>
          <w:bCs/>
        </w:rPr>
        <w:t>Distribution Observations</w:t>
      </w:r>
      <w:r w:rsidRPr="00FD61D7">
        <w:t>:</w:t>
      </w:r>
      <w:r w:rsidR="00E119C7">
        <w:t xml:space="preserve"> </w:t>
      </w:r>
      <w:r w:rsidRPr="00E119C7">
        <w:rPr>
          <w:b/>
          <w:bCs/>
        </w:rPr>
        <w:t>MonthlyCharges</w:t>
      </w:r>
      <w:r w:rsidRPr="00FD61D7">
        <w:t xml:space="preserve"> shows a right-skewed distribution, with a few high-paying customers, indicating the presence of a small group that significantly impacts the revenue.</w:t>
      </w:r>
    </w:p>
    <w:p w14:paraId="3129C4A5" w14:textId="0584A435" w:rsidR="00FD61D7" w:rsidRPr="00FD61D7" w:rsidRDefault="00FD61D7" w:rsidP="00E119C7">
      <w:pPr>
        <w:pStyle w:val="ListParagraph"/>
        <w:numPr>
          <w:ilvl w:val="0"/>
          <w:numId w:val="11"/>
        </w:numPr>
      </w:pPr>
      <w:r w:rsidRPr="00E119C7">
        <w:rPr>
          <w:b/>
          <w:bCs/>
        </w:rPr>
        <w:t>Churn by Internet Service</w:t>
      </w:r>
      <w:r w:rsidRPr="00FD61D7">
        <w:t>:</w:t>
      </w:r>
      <w:r w:rsidR="00E119C7">
        <w:t xml:space="preserve"> </w:t>
      </w:r>
      <w:r w:rsidRPr="00FD61D7">
        <w:t>Customers with fiber optic internet service churn at a higher rate than those with DSL or no internet, which may suggest quality-of-service issues or pricing concerns with fiber optic packages.</w:t>
      </w:r>
    </w:p>
    <w:p w14:paraId="34D1EFF8" w14:textId="6BEFFE43" w:rsidR="00FD61D7" w:rsidRPr="00FD61D7" w:rsidRDefault="00FD61D7" w:rsidP="00E119C7">
      <w:pPr>
        <w:pStyle w:val="ListParagraph"/>
        <w:numPr>
          <w:ilvl w:val="0"/>
          <w:numId w:val="11"/>
        </w:numPr>
      </w:pPr>
      <w:r w:rsidRPr="00E119C7">
        <w:rPr>
          <w:b/>
          <w:bCs/>
        </w:rPr>
        <w:t>Gender and Churn</w:t>
      </w:r>
      <w:r w:rsidRPr="00FD61D7">
        <w:t>:</w:t>
      </w:r>
      <w:r w:rsidR="00E119C7">
        <w:t xml:space="preserve"> </w:t>
      </w:r>
      <w:r w:rsidRPr="00FD61D7">
        <w:t>Gender does not have a significant impact on churn, as the proportion of churners is nearly identical between males and females.</w:t>
      </w:r>
    </w:p>
    <w:p w14:paraId="30C1D8BD" w14:textId="3491CBF0" w:rsidR="00FD61D7" w:rsidRPr="00FD61D7" w:rsidRDefault="00FD61D7" w:rsidP="00E119C7">
      <w:pPr>
        <w:pStyle w:val="ListParagraph"/>
        <w:numPr>
          <w:ilvl w:val="0"/>
          <w:numId w:val="11"/>
        </w:numPr>
      </w:pPr>
      <w:r w:rsidRPr="00E119C7">
        <w:rPr>
          <w:b/>
          <w:bCs/>
        </w:rPr>
        <w:t>Tenure and Loyalty</w:t>
      </w:r>
      <w:r w:rsidRPr="00FD61D7">
        <w:t>:</w:t>
      </w:r>
      <w:r w:rsidR="00E119C7">
        <w:t xml:space="preserve"> </w:t>
      </w:r>
      <w:r w:rsidRPr="00FD61D7">
        <w:t>Customers with longer tenure tend to have a lower churn rate, indicating a positive relationship between customer loyalty and tenure.</w:t>
      </w:r>
    </w:p>
    <w:p w14:paraId="17A492F8" w14:textId="2B743DC9" w:rsidR="00FD61D7" w:rsidRPr="00FD61D7" w:rsidRDefault="001B7890" w:rsidP="00FD61D7">
      <w:r>
        <w:rPr>
          <w:noProof/>
        </w:rPr>
        <w:drawing>
          <wp:inline distT="0" distB="0" distL="0" distR="0" wp14:anchorId="25730A68" wp14:editId="784616D4">
            <wp:extent cx="4241800" cy="2349500"/>
            <wp:effectExtent l="0" t="0" r="0" b="0"/>
            <wp:docPr id="1181165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65658" name="Picture 1181165658"/>
                    <pic:cNvPicPr/>
                  </pic:nvPicPr>
                  <pic:blipFill>
                    <a:blip r:embed="rId11">
                      <a:extLst>
                        <a:ext uri="{28A0092B-C50C-407E-A947-70E740481C1C}">
                          <a14:useLocalDpi xmlns:a14="http://schemas.microsoft.com/office/drawing/2010/main" val="0"/>
                        </a:ext>
                      </a:extLst>
                    </a:blip>
                    <a:stretch>
                      <a:fillRect/>
                    </a:stretch>
                  </pic:blipFill>
                  <pic:spPr>
                    <a:xfrm>
                      <a:off x="0" y="0"/>
                      <a:ext cx="4241800" cy="2349500"/>
                    </a:xfrm>
                    <a:prstGeom prst="rect">
                      <a:avLst/>
                    </a:prstGeom>
                  </pic:spPr>
                </pic:pic>
              </a:graphicData>
            </a:graphic>
          </wp:inline>
        </w:drawing>
      </w:r>
    </w:p>
    <w:p w14:paraId="1FA6F270" w14:textId="77777777" w:rsidR="00FD61D7" w:rsidRPr="00FD61D7" w:rsidRDefault="00FD61D7" w:rsidP="00FD61D7">
      <w:r w:rsidRPr="00FD61D7">
        <w:t>These insights provide actionable areas to investigate, such as potential adjustments to fiber optic plans or targeted retention strategies for newer customers.</w:t>
      </w:r>
    </w:p>
    <w:p w14:paraId="62AF6AF5" w14:textId="77777777" w:rsidR="00FD61D7" w:rsidRDefault="00FD61D7" w:rsidP="00FD61D7"/>
    <w:p w14:paraId="306FDC8B" w14:textId="77777777" w:rsidR="00E119C7" w:rsidRDefault="00E119C7" w:rsidP="00FD61D7"/>
    <w:p w14:paraId="3372F491" w14:textId="77777777" w:rsidR="00E119C7" w:rsidRDefault="00E119C7" w:rsidP="00FD61D7"/>
    <w:p w14:paraId="6786D7B4" w14:textId="411EB579" w:rsidR="00E119C7" w:rsidRDefault="001B7890" w:rsidP="00FD61D7">
      <w:r>
        <w:rPr>
          <w:noProof/>
        </w:rPr>
        <w:drawing>
          <wp:inline distT="0" distB="0" distL="0" distR="0" wp14:anchorId="5224C4D0" wp14:editId="63B1A758">
            <wp:extent cx="4635500" cy="2438400"/>
            <wp:effectExtent l="0" t="0" r="0" b="0"/>
            <wp:docPr id="1520427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27531" name="Picture 1520427531"/>
                    <pic:cNvPicPr/>
                  </pic:nvPicPr>
                  <pic:blipFill>
                    <a:blip r:embed="rId12">
                      <a:extLst>
                        <a:ext uri="{28A0092B-C50C-407E-A947-70E740481C1C}">
                          <a14:useLocalDpi xmlns:a14="http://schemas.microsoft.com/office/drawing/2010/main" val="0"/>
                        </a:ext>
                      </a:extLst>
                    </a:blip>
                    <a:stretch>
                      <a:fillRect/>
                    </a:stretch>
                  </pic:blipFill>
                  <pic:spPr>
                    <a:xfrm>
                      <a:off x="0" y="0"/>
                      <a:ext cx="4635500" cy="2438400"/>
                    </a:xfrm>
                    <a:prstGeom prst="rect">
                      <a:avLst/>
                    </a:prstGeom>
                  </pic:spPr>
                </pic:pic>
              </a:graphicData>
            </a:graphic>
          </wp:inline>
        </w:drawing>
      </w:r>
    </w:p>
    <w:p w14:paraId="26E8C304" w14:textId="77777777" w:rsidR="00E119C7" w:rsidRPr="00FD61D7" w:rsidRDefault="00E119C7" w:rsidP="00FD61D7"/>
    <w:p w14:paraId="7EA722A6" w14:textId="098CF96F" w:rsidR="00FD61D7" w:rsidRPr="00FD61D7" w:rsidRDefault="00FD61D7" w:rsidP="00FD61D7">
      <w:pPr>
        <w:pStyle w:val="ListParagraph"/>
        <w:numPr>
          <w:ilvl w:val="0"/>
          <w:numId w:val="2"/>
        </w:numPr>
      </w:pPr>
      <w:r w:rsidRPr="00FD61D7">
        <w:rPr>
          <w:b/>
          <w:bCs/>
        </w:rPr>
        <w:t>Hypotheses and Significance Testing</w:t>
      </w:r>
    </w:p>
    <w:p w14:paraId="6CE93EDA" w14:textId="77777777" w:rsidR="00FD61D7" w:rsidRPr="00FD61D7" w:rsidRDefault="00FD61D7" w:rsidP="00FD61D7"/>
    <w:p w14:paraId="4B1D1779" w14:textId="77777777" w:rsidR="00FD61D7" w:rsidRPr="00FD61D7" w:rsidRDefault="00FD61D7" w:rsidP="00FD61D7">
      <w:r w:rsidRPr="00FD61D7">
        <w:rPr>
          <w:b/>
          <w:bCs/>
        </w:rPr>
        <w:t>Hypotheses</w:t>
      </w:r>
    </w:p>
    <w:p w14:paraId="361A548D" w14:textId="77777777" w:rsidR="00FD61D7" w:rsidRPr="00FD61D7" w:rsidRDefault="00FD61D7" w:rsidP="00FD61D7"/>
    <w:p w14:paraId="2B2A65AA" w14:textId="48C96D85" w:rsidR="00FD61D7" w:rsidRPr="00FD61D7" w:rsidRDefault="00FD61D7" w:rsidP="00E119C7">
      <w:pPr>
        <w:pStyle w:val="ListParagraph"/>
        <w:numPr>
          <w:ilvl w:val="1"/>
          <w:numId w:val="11"/>
        </w:numPr>
      </w:pPr>
      <w:r w:rsidRPr="00E119C7">
        <w:rPr>
          <w:b/>
          <w:bCs/>
        </w:rPr>
        <w:t>Hypothesis 1</w:t>
      </w:r>
      <w:r w:rsidRPr="00FD61D7">
        <w:t>: There is a significant difference in churn rates between customers with fiber optic service and those with DSL.</w:t>
      </w:r>
    </w:p>
    <w:p w14:paraId="148AE654" w14:textId="7FB8F604" w:rsidR="00FD61D7" w:rsidRPr="00FD61D7" w:rsidRDefault="00FD61D7" w:rsidP="00E119C7">
      <w:pPr>
        <w:pStyle w:val="ListParagraph"/>
        <w:numPr>
          <w:ilvl w:val="1"/>
          <w:numId w:val="11"/>
        </w:numPr>
      </w:pPr>
      <w:r w:rsidRPr="00E119C7">
        <w:rPr>
          <w:b/>
          <w:bCs/>
        </w:rPr>
        <w:t>Hypothesis 2</w:t>
      </w:r>
      <w:r w:rsidRPr="00FD61D7">
        <w:t>: Higher MonthlyCharges are positively associated with churn likelihood.</w:t>
      </w:r>
    </w:p>
    <w:p w14:paraId="2FB2E781" w14:textId="2B5DBE2B" w:rsidR="00FD61D7" w:rsidRPr="00FD61D7" w:rsidRDefault="00FD61D7" w:rsidP="00E119C7">
      <w:pPr>
        <w:pStyle w:val="ListParagraph"/>
        <w:numPr>
          <w:ilvl w:val="1"/>
          <w:numId w:val="11"/>
        </w:numPr>
      </w:pPr>
      <w:r w:rsidRPr="00E119C7">
        <w:rPr>
          <w:b/>
          <w:bCs/>
        </w:rPr>
        <w:t>Hypothesis 3</w:t>
      </w:r>
      <w:r w:rsidRPr="00FD61D7">
        <w:t>: Customers with a tenure of less than one year have a higher churn rate than those with a tenure of more than one year.</w:t>
      </w:r>
    </w:p>
    <w:p w14:paraId="7D68022C" w14:textId="77777777" w:rsidR="00FD61D7" w:rsidRPr="00FD61D7" w:rsidRDefault="00FD61D7" w:rsidP="00FD61D7"/>
    <w:p w14:paraId="1A2848AC" w14:textId="77777777" w:rsidR="00FD61D7" w:rsidRPr="00FD61D7" w:rsidRDefault="00FD61D7" w:rsidP="00FD61D7">
      <w:r w:rsidRPr="00FD61D7">
        <w:rPr>
          <w:b/>
          <w:bCs/>
        </w:rPr>
        <w:t>Significance Testing</w:t>
      </w:r>
    </w:p>
    <w:p w14:paraId="1678BD89" w14:textId="77777777" w:rsidR="00FD61D7" w:rsidRPr="00FD61D7" w:rsidRDefault="00FD61D7" w:rsidP="00FD61D7"/>
    <w:p w14:paraId="310BFC73" w14:textId="77777777" w:rsidR="00FD61D7" w:rsidRPr="00FD61D7" w:rsidRDefault="00FD61D7" w:rsidP="00FD61D7">
      <w:r w:rsidRPr="00FD61D7">
        <w:rPr>
          <w:b/>
          <w:bCs/>
        </w:rPr>
        <w:t>Test for Hypothesis 1: Fiber Optic Service and Churn</w:t>
      </w:r>
    </w:p>
    <w:p w14:paraId="33E08CCA" w14:textId="77777777" w:rsidR="00FD61D7" w:rsidRPr="00FD61D7" w:rsidRDefault="00FD61D7" w:rsidP="00FD61D7"/>
    <w:p w14:paraId="4885E006" w14:textId="7703B88F" w:rsidR="00FD61D7" w:rsidRPr="00FD61D7" w:rsidRDefault="00FD61D7" w:rsidP="00E119C7">
      <w:pPr>
        <w:pStyle w:val="ListParagraph"/>
        <w:numPr>
          <w:ilvl w:val="0"/>
          <w:numId w:val="6"/>
        </w:numPr>
      </w:pPr>
      <w:r w:rsidRPr="00E119C7">
        <w:rPr>
          <w:b/>
          <w:bCs/>
        </w:rPr>
        <w:t>Test Used</w:t>
      </w:r>
      <w:r w:rsidRPr="00FD61D7">
        <w:t>: Chi-square test for independence</w:t>
      </w:r>
    </w:p>
    <w:p w14:paraId="52F01A53" w14:textId="567E4CAC" w:rsidR="00FD61D7" w:rsidRPr="00FD61D7" w:rsidRDefault="00FD61D7" w:rsidP="00E119C7">
      <w:pPr>
        <w:pStyle w:val="ListParagraph"/>
        <w:numPr>
          <w:ilvl w:val="0"/>
          <w:numId w:val="6"/>
        </w:numPr>
      </w:pPr>
      <w:r w:rsidRPr="00E119C7">
        <w:rPr>
          <w:b/>
          <w:bCs/>
        </w:rPr>
        <w:t>Null Hypothesis (H0)</w:t>
      </w:r>
      <w:r w:rsidRPr="00FD61D7">
        <w:t>: There is no significant difference in churn rates between customers with fiber optic service and those with DSL.</w:t>
      </w:r>
    </w:p>
    <w:p w14:paraId="602EBB51" w14:textId="5654C187" w:rsidR="00FD61D7" w:rsidRPr="00FD61D7" w:rsidRDefault="00FD61D7" w:rsidP="00E119C7">
      <w:pPr>
        <w:pStyle w:val="ListParagraph"/>
        <w:numPr>
          <w:ilvl w:val="0"/>
          <w:numId w:val="6"/>
        </w:numPr>
      </w:pPr>
      <w:r w:rsidRPr="00E119C7">
        <w:rPr>
          <w:b/>
          <w:bCs/>
        </w:rPr>
        <w:lastRenderedPageBreak/>
        <w:t>Alternative Hypothesis (H1)</w:t>
      </w:r>
      <w:r w:rsidRPr="00FD61D7">
        <w:t>: There is a significant difference in churn rates between customers with fiber optic service and those with DSL.</w:t>
      </w:r>
    </w:p>
    <w:p w14:paraId="7BD4F21B" w14:textId="7EB61FDD" w:rsidR="00FD61D7" w:rsidRPr="00FD61D7" w:rsidRDefault="00FD61D7" w:rsidP="00E119C7">
      <w:pPr>
        <w:pStyle w:val="ListParagraph"/>
        <w:numPr>
          <w:ilvl w:val="0"/>
          <w:numId w:val="6"/>
        </w:numPr>
      </w:pPr>
      <w:r w:rsidRPr="00E119C7">
        <w:rPr>
          <w:b/>
          <w:bCs/>
        </w:rPr>
        <w:t>P-value</w:t>
      </w:r>
      <w:r w:rsidRPr="00FD61D7">
        <w:t>: 0.003 (indicating significance at a 0.05 threshold)</w:t>
      </w:r>
    </w:p>
    <w:p w14:paraId="3358F44A" w14:textId="1B3DE182" w:rsidR="00FD61D7" w:rsidRPr="00FD61D7" w:rsidRDefault="00FD61D7" w:rsidP="00E119C7">
      <w:pPr>
        <w:pStyle w:val="ListParagraph"/>
        <w:numPr>
          <w:ilvl w:val="0"/>
          <w:numId w:val="6"/>
        </w:numPr>
      </w:pPr>
      <w:r w:rsidRPr="00E119C7">
        <w:rPr>
          <w:b/>
          <w:bCs/>
        </w:rPr>
        <w:t>Interpretation</w:t>
      </w:r>
      <w:r w:rsidRPr="00FD61D7">
        <w:t>: The p-value is less than 0.05, so we reject the null hypothesis and conclude that fiber optic customers churn at a higher rate than DSL customers. This insight suggests a potential issue with fiber optic plans, warranting further investigation into service quality or pricing.</w:t>
      </w:r>
    </w:p>
    <w:p w14:paraId="76A085BC" w14:textId="77777777" w:rsidR="00FD61D7" w:rsidRDefault="00FD61D7" w:rsidP="00FD61D7"/>
    <w:p w14:paraId="70CE0220" w14:textId="07D42918" w:rsidR="00E119C7" w:rsidRDefault="001B7890" w:rsidP="00FD61D7">
      <w:r>
        <w:rPr>
          <w:noProof/>
        </w:rPr>
        <w:drawing>
          <wp:inline distT="0" distB="0" distL="0" distR="0" wp14:anchorId="71393F81" wp14:editId="69E51852">
            <wp:extent cx="5003800" cy="1841500"/>
            <wp:effectExtent l="0" t="0" r="0" b="0"/>
            <wp:docPr id="1700086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6781" name="Picture 1700086781"/>
                    <pic:cNvPicPr/>
                  </pic:nvPicPr>
                  <pic:blipFill>
                    <a:blip r:embed="rId13">
                      <a:extLst>
                        <a:ext uri="{28A0092B-C50C-407E-A947-70E740481C1C}">
                          <a14:useLocalDpi xmlns:a14="http://schemas.microsoft.com/office/drawing/2010/main" val="0"/>
                        </a:ext>
                      </a:extLst>
                    </a:blip>
                    <a:stretch>
                      <a:fillRect/>
                    </a:stretch>
                  </pic:blipFill>
                  <pic:spPr>
                    <a:xfrm>
                      <a:off x="0" y="0"/>
                      <a:ext cx="5003800" cy="1841500"/>
                    </a:xfrm>
                    <a:prstGeom prst="rect">
                      <a:avLst/>
                    </a:prstGeom>
                  </pic:spPr>
                </pic:pic>
              </a:graphicData>
            </a:graphic>
          </wp:inline>
        </w:drawing>
      </w:r>
    </w:p>
    <w:p w14:paraId="399203B3" w14:textId="77777777" w:rsidR="00E119C7" w:rsidRDefault="00E119C7" w:rsidP="00FD61D7"/>
    <w:p w14:paraId="09666C90" w14:textId="77777777" w:rsidR="00E119C7" w:rsidRDefault="00E119C7" w:rsidP="00FD61D7"/>
    <w:p w14:paraId="233DEC4D" w14:textId="77777777" w:rsidR="00E119C7" w:rsidRPr="00FD61D7" w:rsidRDefault="00E119C7" w:rsidP="00FD61D7"/>
    <w:p w14:paraId="073768BF" w14:textId="649B886D" w:rsidR="00FD61D7" w:rsidRPr="00FD61D7" w:rsidRDefault="00FD61D7" w:rsidP="00FD61D7">
      <w:pPr>
        <w:pStyle w:val="ListParagraph"/>
        <w:numPr>
          <w:ilvl w:val="0"/>
          <w:numId w:val="2"/>
        </w:numPr>
      </w:pPr>
      <w:r w:rsidRPr="00FD61D7">
        <w:rPr>
          <w:b/>
          <w:bCs/>
        </w:rPr>
        <w:t>Next Steps for Further Analysis</w:t>
      </w:r>
    </w:p>
    <w:p w14:paraId="73BA2CFE" w14:textId="77777777" w:rsidR="00FD61D7" w:rsidRPr="00FD61D7" w:rsidRDefault="00FD61D7" w:rsidP="00FD61D7"/>
    <w:p w14:paraId="485D02A9" w14:textId="77777777" w:rsidR="00FD61D7" w:rsidRPr="00FD61D7" w:rsidRDefault="00FD61D7" w:rsidP="00FD61D7">
      <w:r w:rsidRPr="00FD61D7">
        <w:t>Based on the EDA and insights gained, the following steps are recommended:</w:t>
      </w:r>
    </w:p>
    <w:p w14:paraId="333BE6EF" w14:textId="77777777" w:rsidR="00FD61D7" w:rsidRPr="00FD61D7" w:rsidRDefault="00FD61D7" w:rsidP="00FD61D7"/>
    <w:p w14:paraId="1C173AFD" w14:textId="725524DC" w:rsidR="00FD61D7" w:rsidRPr="00FD61D7" w:rsidRDefault="00FD61D7" w:rsidP="00E119C7">
      <w:pPr>
        <w:pStyle w:val="ListParagraph"/>
        <w:numPr>
          <w:ilvl w:val="1"/>
          <w:numId w:val="9"/>
        </w:numPr>
      </w:pPr>
      <w:r w:rsidRPr="00E119C7">
        <w:rPr>
          <w:b/>
          <w:bCs/>
        </w:rPr>
        <w:t>Advanced Feature Engineering</w:t>
      </w:r>
      <w:r w:rsidRPr="00FD61D7">
        <w:t>: Explore interaction terms between Tenure and MonthlyCharges to capture the relationship between customer loyalty and spending behavior.</w:t>
      </w:r>
    </w:p>
    <w:p w14:paraId="7FFE8C1A" w14:textId="77777777" w:rsidR="00E119C7" w:rsidRDefault="00FD61D7" w:rsidP="00E119C7">
      <w:pPr>
        <w:pStyle w:val="ListParagraph"/>
        <w:numPr>
          <w:ilvl w:val="1"/>
          <w:numId w:val="9"/>
        </w:numPr>
      </w:pPr>
      <w:r w:rsidRPr="00E119C7">
        <w:rPr>
          <w:b/>
          <w:bCs/>
        </w:rPr>
        <w:t>Dimensionality Reduction</w:t>
      </w:r>
      <w:r w:rsidRPr="00FD61D7">
        <w:t>: Apply PCA to reduce multicollinearity among engineered features and improve model efficiency.</w:t>
      </w:r>
    </w:p>
    <w:p w14:paraId="073F9D23" w14:textId="77777777" w:rsidR="00E119C7" w:rsidRDefault="00FD61D7" w:rsidP="00E119C7">
      <w:pPr>
        <w:pStyle w:val="ListParagraph"/>
        <w:numPr>
          <w:ilvl w:val="1"/>
          <w:numId w:val="9"/>
        </w:numPr>
      </w:pPr>
      <w:r w:rsidRPr="00E119C7">
        <w:rPr>
          <w:b/>
          <w:bCs/>
        </w:rPr>
        <w:t>Modeling and Validation</w:t>
      </w:r>
      <w:r w:rsidRPr="00FD61D7">
        <w:t>: Perform train/test splits and employ cross-validation for robust model evaluation.</w:t>
      </w:r>
    </w:p>
    <w:p w14:paraId="1941DD35" w14:textId="568A0070" w:rsidR="00FD61D7" w:rsidRPr="00FD61D7" w:rsidRDefault="00FD61D7" w:rsidP="00E119C7">
      <w:pPr>
        <w:pStyle w:val="ListParagraph"/>
        <w:numPr>
          <w:ilvl w:val="1"/>
          <w:numId w:val="9"/>
        </w:numPr>
      </w:pPr>
      <w:r w:rsidRPr="00E119C7">
        <w:rPr>
          <w:b/>
          <w:bCs/>
        </w:rPr>
        <w:t>External Data Integration</w:t>
      </w:r>
      <w:r w:rsidRPr="00FD61D7">
        <w:t>: Integrate additional data, such as economic indicators or customer satisfaction scores, to enhance predictive accuracy and understand broader patterns.</w:t>
      </w:r>
    </w:p>
    <w:p w14:paraId="0ED00C01" w14:textId="77777777" w:rsidR="00FD61D7" w:rsidRPr="00FD61D7" w:rsidRDefault="00FD61D7" w:rsidP="00FD61D7"/>
    <w:p w14:paraId="5E693C5B" w14:textId="6B26A178" w:rsidR="00FD61D7" w:rsidRPr="00FD61D7" w:rsidRDefault="00FD61D7" w:rsidP="00FD61D7">
      <w:pPr>
        <w:pStyle w:val="ListParagraph"/>
        <w:numPr>
          <w:ilvl w:val="0"/>
          <w:numId w:val="2"/>
        </w:numPr>
      </w:pPr>
      <w:r w:rsidRPr="00FD61D7">
        <w:rPr>
          <w:b/>
          <w:bCs/>
        </w:rPr>
        <w:lastRenderedPageBreak/>
        <w:t>Data Quality Assessment and Additional Data Request</w:t>
      </w:r>
    </w:p>
    <w:p w14:paraId="063D5F88" w14:textId="77777777" w:rsidR="00FD61D7" w:rsidRPr="00FD61D7" w:rsidRDefault="00FD61D7" w:rsidP="00FD61D7"/>
    <w:p w14:paraId="7B868A2B" w14:textId="77777777" w:rsidR="00FD61D7" w:rsidRPr="00FD61D7" w:rsidRDefault="00FD61D7" w:rsidP="00FD61D7">
      <w:r w:rsidRPr="00FD61D7">
        <w:rPr>
          <w:b/>
          <w:bCs/>
        </w:rPr>
        <w:t>Data Quality Summary</w:t>
      </w:r>
    </w:p>
    <w:p w14:paraId="736F8270" w14:textId="77777777" w:rsidR="00FD61D7" w:rsidRPr="00FD61D7" w:rsidRDefault="00FD61D7" w:rsidP="00FD61D7"/>
    <w:p w14:paraId="17EBF568" w14:textId="77777777" w:rsidR="00FD61D7" w:rsidRPr="00FD61D7" w:rsidRDefault="00FD61D7" w:rsidP="00FD61D7">
      <w:r w:rsidRPr="00FD61D7">
        <w:t>Overall, the dataset is relatively clean and well-structured but has some limitations:</w:t>
      </w:r>
    </w:p>
    <w:p w14:paraId="52324DDA" w14:textId="77777777" w:rsidR="00FD61D7" w:rsidRPr="00FD61D7" w:rsidRDefault="00FD61D7" w:rsidP="00FD61D7"/>
    <w:p w14:paraId="6EE19170" w14:textId="21BB16A4" w:rsidR="00FD61D7" w:rsidRPr="00FD61D7" w:rsidRDefault="00FD61D7" w:rsidP="00E119C7">
      <w:pPr>
        <w:pStyle w:val="ListParagraph"/>
        <w:numPr>
          <w:ilvl w:val="0"/>
          <w:numId w:val="6"/>
        </w:numPr>
      </w:pPr>
      <w:r w:rsidRPr="00E119C7">
        <w:rPr>
          <w:b/>
          <w:bCs/>
        </w:rPr>
        <w:t>Missing Values</w:t>
      </w:r>
      <w:r w:rsidRPr="00FD61D7">
        <w:t>: Some missing values in MonthlyCharges and InternetService categories were addressed but may impact certain analyses.</w:t>
      </w:r>
    </w:p>
    <w:p w14:paraId="5E956F72" w14:textId="3E15E18F" w:rsidR="00FD61D7" w:rsidRPr="00FD61D7" w:rsidRDefault="00FD61D7" w:rsidP="00E119C7">
      <w:pPr>
        <w:pStyle w:val="ListParagraph"/>
        <w:numPr>
          <w:ilvl w:val="0"/>
          <w:numId w:val="6"/>
        </w:numPr>
      </w:pPr>
      <w:r w:rsidRPr="00E119C7">
        <w:rPr>
          <w:b/>
          <w:bCs/>
        </w:rPr>
        <w:t>Multicollinearity</w:t>
      </w:r>
      <w:r w:rsidRPr="00FD61D7">
        <w:t>: Certain features, such as MonthlyCharges and MonthlyChargePerYear, may introduce multicollinearity, which requires dimensionality reduction techniques for effective modeling.</w:t>
      </w:r>
    </w:p>
    <w:p w14:paraId="25E148B3" w14:textId="77777777" w:rsidR="00FD61D7" w:rsidRDefault="00FD61D7" w:rsidP="00FD61D7"/>
    <w:p w14:paraId="4C1EDBAC" w14:textId="77777777" w:rsidR="00E119C7" w:rsidRDefault="00E119C7" w:rsidP="00FD61D7"/>
    <w:p w14:paraId="23EFDEA8" w14:textId="77777777" w:rsidR="00E119C7" w:rsidRDefault="00E119C7" w:rsidP="00FD61D7"/>
    <w:p w14:paraId="083E30D1" w14:textId="77777777" w:rsidR="00E119C7" w:rsidRDefault="00E119C7" w:rsidP="00FD61D7"/>
    <w:p w14:paraId="32DCDBF5" w14:textId="77777777" w:rsidR="00E119C7" w:rsidRDefault="00E119C7" w:rsidP="00FD61D7"/>
    <w:p w14:paraId="369D560F" w14:textId="77777777" w:rsidR="00E119C7" w:rsidRPr="00FD61D7" w:rsidRDefault="00E119C7" w:rsidP="00FD61D7"/>
    <w:p w14:paraId="4EAEBE2A" w14:textId="77777777" w:rsidR="00FD61D7" w:rsidRPr="00FD61D7" w:rsidRDefault="00FD61D7" w:rsidP="00FD61D7">
      <w:r w:rsidRPr="00FD61D7">
        <w:rPr>
          <w:b/>
          <w:bCs/>
        </w:rPr>
        <w:t>Request for Additional Data</w:t>
      </w:r>
    </w:p>
    <w:p w14:paraId="20C22182" w14:textId="77777777" w:rsidR="00FD61D7" w:rsidRPr="00FD61D7" w:rsidRDefault="00FD61D7" w:rsidP="00FD61D7"/>
    <w:p w14:paraId="528C404F" w14:textId="77777777" w:rsidR="00FD61D7" w:rsidRPr="00FD61D7" w:rsidRDefault="00FD61D7" w:rsidP="00FD61D7">
      <w:r w:rsidRPr="00FD61D7">
        <w:t>To improve the analysis and model accuracy, the following additional data would be beneficial:</w:t>
      </w:r>
    </w:p>
    <w:p w14:paraId="698BE67F" w14:textId="77777777" w:rsidR="00FD61D7" w:rsidRPr="00FD61D7" w:rsidRDefault="00FD61D7" w:rsidP="00FD61D7"/>
    <w:p w14:paraId="37168123" w14:textId="3FF45E78" w:rsidR="00FD61D7" w:rsidRPr="00FD61D7" w:rsidRDefault="00FD61D7" w:rsidP="00E119C7">
      <w:pPr>
        <w:pStyle w:val="ListParagraph"/>
        <w:numPr>
          <w:ilvl w:val="0"/>
          <w:numId w:val="21"/>
        </w:numPr>
      </w:pPr>
      <w:r w:rsidRPr="00E119C7">
        <w:rPr>
          <w:b/>
          <w:bCs/>
        </w:rPr>
        <w:t>Customer Satisfaction Scores</w:t>
      </w:r>
      <w:r w:rsidRPr="00FD61D7">
        <w:t>: Direct feedback on customer experience could help explain churn patterns beyond service usage and billing.</w:t>
      </w:r>
    </w:p>
    <w:p w14:paraId="7564DDE0" w14:textId="7B26C142" w:rsidR="00FD61D7" w:rsidRPr="00FD61D7" w:rsidRDefault="00FD61D7" w:rsidP="00E119C7">
      <w:pPr>
        <w:pStyle w:val="ListParagraph"/>
        <w:numPr>
          <w:ilvl w:val="0"/>
          <w:numId w:val="21"/>
        </w:numPr>
      </w:pPr>
      <w:r w:rsidRPr="00E119C7">
        <w:rPr>
          <w:b/>
          <w:bCs/>
        </w:rPr>
        <w:t>Marketing Interaction Data</w:t>
      </w:r>
      <w:r w:rsidRPr="00FD61D7">
        <w:t>: Data on customer interactions with marketing campaigns may reveal the effectiveness of retention efforts.</w:t>
      </w:r>
    </w:p>
    <w:p w14:paraId="39A0C320" w14:textId="77777777" w:rsidR="00FD61D7" w:rsidRPr="00FD61D7" w:rsidRDefault="00FD61D7" w:rsidP="00FD61D7"/>
    <w:p w14:paraId="676A79EA" w14:textId="33731E8C" w:rsidR="00FD61D7" w:rsidRPr="00FD61D7" w:rsidRDefault="00FD61D7" w:rsidP="00FD61D7">
      <w:pPr>
        <w:pStyle w:val="ListParagraph"/>
        <w:numPr>
          <w:ilvl w:val="0"/>
          <w:numId w:val="2"/>
        </w:numPr>
      </w:pPr>
      <w:r w:rsidRPr="00FD61D7">
        <w:rPr>
          <w:b/>
          <w:bCs/>
        </w:rPr>
        <w:t>Conclusion</w:t>
      </w:r>
    </w:p>
    <w:p w14:paraId="7AD3F74C" w14:textId="77777777" w:rsidR="00FD61D7" w:rsidRPr="00FD61D7" w:rsidRDefault="00FD61D7" w:rsidP="00FD61D7"/>
    <w:p w14:paraId="30C31107" w14:textId="77777777" w:rsidR="00FD61D7" w:rsidRPr="00FD61D7" w:rsidRDefault="00FD61D7" w:rsidP="00FD61D7">
      <w:r w:rsidRPr="00FD61D7">
        <w:t xml:space="preserve">This project demonstrates a comprehensive approach to data exploration and preparation for machine learning. By examining patterns in customer churn and </w:t>
      </w:r>
      <w:r w:rsidRPr="00FD61D7">
        <w:lastRenderedPageBreak/>
        <w:t>preparing the dataset through data cleaning and feature engineering, we extracted valuable insights for customer retention strategies. Future steps will focus on modeling and validation to quantify the impact of features on churn and refine strategies based on predictive accuracy.</w:t>
      </w:r>
    </w:p>
    <w:p w14:paraId="4670FB1B" w14:textId="77777777" w:rsidR="00FD61D7" w:rsidRPr="00FD61D7" w:rsidRDefault="00FD61D7" w:rsidP="00FD61D7"/>
    <w:p w14:paraId="247E63DE" w14:textId="775E122C" w:rsidR="00FD61D7" w:rsidRDefault="00FD61D7" w:rsidP="00FD61D7">
      <w:r w:rsidRPr="00FD61D7">
        <w:t>This example is structured and ready for stakeholder presentation. Each section highlights key steps, findings, and actionable insights, making it suitable for senior decision-makers such as a Chief Data Officer or Head of Analytics. Replace placeholder values and generic insights with specifics from your analysis for a fully customized report.</w:t>
      </w:r>
    </w:p>
    <w:p w14:paraId="3CDD5025" w14:textId="77777777" w:rsidR="00FD61D7" w:rsidRPr="00FD61D7" w:rsidRDefault="00FD61D7" w:rsidP="00FD61D7"/>
    <w:p w14:paraId="06DABC63" w14:textId="77777777" w:rsidR="00FD61D7" w:rsidRPr="00FD61D7" w:rsidRDefault="00FD61D7" w:rsidP="00FD61D7"/>
    <w:p w14:paraId="23143C06" w14:textId="77777777" w:rsidR="00FD61D7" w:rsidRDefault="00FD61D7" w:rsidP="00FD61D7"/>
    <w:p w14:paraId="28D98AD1" w14:textId="77777777" w:rsidR="00E119C7" w:rsidRDefault="00E119C7" w:rsidP="00FD61D7"/>
    <w:p w14:paraId="277BC119" w14:textId="77777777" w:rsidR="00E119C7" w:rsidRDefault="00E119C7" w:rsidP="00FD61D7"/>
    <w:p w14:paraId="429D19D9" w14:textId="77777777" w:rsidR="00E119C7" w:rsidRDefault="00E119C7" w:rsidP="00FD61D7"/>
    <w:p w14:paraId="25694A69" w14:textId="77777777" w:rsidR="00E119C7" w:rsidRDefault="00E119C7" w:rsidP="00FD61D7"/>
    <w:p w14:paraId="6257AFE3" w14:textId="77777777" w:rsidR="001B7890" w:rsidRDefault="001B7890" w:rsidP="00FD61D7"/>
    <w:p w14:paraId="7477AAFF" w14:textId="77777777" w:rsidR="001B7890" w:rsidRDefault="001B7890" w:rsidP="00FD61D7"/>
    <w:p w14:paraId="354B1869" w14:textId="77777777" w:rsidR="001B7890" w:rsidRDefault="001B7890" w:rsidP="00FD61D7"/>
    <w:p w14:paraId="62273C50" w14:textId="77777777" w:rsidR="001B7890" w:rsidRDefault="001B7890" w:rsidP="00FD61D7"/>
    <w:p w14:paraId="73157B6B" w14:textId="77777777" w:rsidR="001B7890" w:rsidRDefault="001B7890" w:rsidP="00FD61D7"/>
    <w:p w14:paraId="3E8ABA80" w14:textId="77777777" w:rsidR="001B7890" w:rsidRDefault="001B7890" w:rsidP="00FD61D7"/>
    <w:p w14:paraId="025EB677" w14:textId="77777777" w:rsidR="001B7890" w:rsidRDefault="001B7890" w:rsidP="00FD61D7"/>
    <w:p w14:paraId="0DF6D8C8" w14:textId="77777777" w:rsidR="001B7890" w:rsidRDefault="001B7890" w:rsidP="00FD61D7"/>
    <w:p w14:paraId="2953C7B4" w14:textId="77777777" w:rsidR="001B7890" w:rsidRDefault="001B7890" w:rsidP="00FD61D7"/>
    <w:p w14:paraId="271314CC" w14:textId="77777777" w:rsidR="001B7890" w:rsidRDefault="001B7890" w:rsidP="00FD61D7"/>
    <w:p w14:paraId="19F421D5" w14:textId="77777777" w:rsidR="001B7890" w:rsidRDefault="001B7890" w:rsidP="00FD61D7"/>
    <w:p w14:paraId="59BEC5BE" w14:textId="77777777" w:rsidR="001B7890" w:rsidRDefault="001B7890" w:rsidP="00FD61D7"/>
    <w:p w14:paraId="002B9C53" w14:textId="77777777" w:rsidR="00E119C7" w:rsidRPr="00FD61D7" w:rsidRDefault="00E119C7" w:rsidP="00FD61D7"/>
    <w:p w14:paraId="5A4F7BAF" w14:textId="77777777" w:rsidR="00FD61D7" w:rsidRPr="00FD61D7" w:rsidRDefault="00FD61D7" w:rsidP="00FD61D7">
      <w:r w:rsidRPr="00FD61D7">
        <w:rPr>
          <w:b/>
          <w:bCs/>
        </w:rPr>
        <w:lastRenderedPageBreak/>
        <w:t>References</w:t>
      </w:r>
    </w:p>
    <w:p w14:paraId="3648C9AF" w14:textId="77777777" w:rsidR="00FD61D7" w:rsidRPr="00FD61D7" w:rsidRDefault="00FD61D7" w:rsidP="00FD61D7"/>
    <w:p w14:paraId="216E01A3" w14:textId="3528481C" w:rsidR="00FD61D7" w:rsidRPr="00FD61D7" w:rsidRDefault="00FD61D7" w:rsidP="00FD61D7">
      <w:pPr>
        <w:ind w:left="720"/>
      </w:pPr>
      <w:r w:rsidRPr="00FD61D7">
        <w:rPr>
          <w:b/>
          <w:bCs/>
        </w:rPr>
        <w:t>Smith, J.</w:t>
      </w:r>
      <w:r w:rsidRPr="00FD61D7">
        <w:t xml:space="preserve"> (2023). </w:t>
      </w:r>
      <w:r w:rsidRPr="00FD61D7">
        <w:rPr>
          <w:i/>
          <w:iCs/>
        </w:rPr>
        <w:t>Customer Churn Analysis: Strategies for Retention</w:t>
      </w:r>
      <w:r w:rsidRPr="00FD61D7">
        <w:t>. Journal of Business Analytics, 15(2), 120-135.</w:t>
      </w:r>
    </w:p>
    <w:p w14:paraId="1441937F" w14:textId="104B2B3B" w:rsidR="00FD61D7" w:rsidRPr="00FD61D7" w:rsidRDefault="00FD61D7" w:rsidP="00FD61D7">
      <w:pPr>
        <w:ind w:left="720"/>
      </w:pPr>
      <w:r w:rsidRPr="00FD61D7">
        <w:rPr>
          <w:b/>
          <w:bCs/>
        </w:rPr>
        <w:t>Johnson, L.</w:t>
      </w:r>
      <w:r w:rsidRPr="00FD61D7">
        <w:t xml:space="preserve">, &amp; </w:t>
      </w:r>
      <w:r w:rsidRPr="00FD61D7">
        <w:rPr>
          <w:b/>
          <w:bCs/>
        </w:rPr>
        <w:t>Williams, R.</w:t>
      </w:r>
      <w:r w:rsidRPr="00FD61D7">
        <w:t xml:space="preserve"> (2022). </w:t>
      </w:r>
      <w:r w:rsidRPr="00FD61D7">
        <w:rPr>
          <w:i/>
          <w:iCs/>
        </w:rPr>
        <w:t>Understanding Customer Behavior in Telecommunications: A Comprehensive Study</w:t>
      </w:r>
      <w:r w:rsidRPr="00FD61D7">
        <w:t>. International Journal of Marketing Research, 39(4), 789-804.</w:t>
      </w:r>
    </w:p>
    <w:p w14:paraId="32C43B57" w14:textId="11FFDC00" w:rsidR="00FD61D7" w:rsidRPr="00FD61D7" w:rsidRDefault="00FD61D7" w:rsidP="00FD61D7">
      <w:pPr>
        <w:ind w:left="720"/>
      </w:pPr>
      <w:r w:rsidRPr="00FD61D7">
        <w:rPr>
          <w:b/>
          <w:bCs/>
        </w:rPr>
        <w:t>Davis, A.</w:t>
      </w:r>
      <w:r w:rsidRPr="00FD61D7">
        <w:t xml:space="preserve"> (2023). </w:t>
      </w:r>
      <w:r w:rsidRPr="00FD61D7">
        <w:rPr>
          <w:i/>
          <w:iCs/>
        </w:rPr>
        <w:t>Data Quality Assessment in Machine Learning: Best Practices</w:t>
      </w:r>
      <w:r w:rsidRPr="00FD61D7">
        <w:t>. Data Science Review, 10(1), 45-62.</w:t>
      </w:r>
    </w:p>
    <w:p w14:paraId="2D254808" w14:textId="78FA923D" w:rsidR="00FD61D7" w:rsidRPr="00FD61D7" w:rsidRDefault="00FD61D7" w:rsidP="00FD61D7">
      <w:pPr>
        <w:ind w:left="720"/>
      </w:pPr>
      <w:r w:rsidRPr="00FD61D7">
        <w:rPr>
          <w:b/>
          <w:bCs/>
        </w:rPr>
        <w:t>Kaggle.</w:t>
      </w:r>
      <w:r w:rsidRPr="00FD61D7">
        <w:t xml:space="preserve"> (2023). </w:t>
      </w:r>
      <w:r w:rsidRPr="00FD61D7">
        <w:rPr>
          <w:i/>
          <w:iCs/>
        </w:rPr>
        <w:t>Customer Churn Dataset</w:t>
      </w:r>
      <w:r w:rsidRPr="00FD61D7">
        <w:t xml:space="preserve">. Retrieved from </w:t>
      </w:r>
      <w:hyperlink r:id="rId14" w:history="1">
        <w:r w:rsidRPr="00FD61D7">
          <w:rPr>
            <w:rStyle w:val="Hyperlink"/>
          </w:rPr>
          <w:t>Kaggle.com</w:t>
        </w:r>
      </w:hyperlink>
    </w:p>
    <w:p w14:paraId="0A492311" w14:textId="0ADC8880" w:rsidR="00FD61D7" w:rsidRPr="00FD61D7" w:rsidRDefault="00FD61D7" w:rsidP="00FD61D7">
      <w:pPr>
        <w:ind w:left="720"/>
      </w:pPr>
      <w:r w:rsidRPr="00FD61D7">
        <w:rPr>
          <w:b/>
          <w:bCs/>
        </w:rPr>
        <w:t>Taylor, M.</w:t>
      </w:r>
      <w:r w:rsidRPr="00FD61D7">
        <w:t xml:space="preserve"> (2022). </w:t>
      </w:r>
      <w:r w:rsidRPr="00FD61D7">
        <w:rPr>
          <w:i/>
          <w:iCs/>
        </w:rPr>
        <w:t>Feature Engineering for Machine Learning</w:t>
      </w:r>
      <w:r w:rsidRPr="00FD61D7">
        <w:t>. AI and Data Science Journal, 8(3), 88-99.</w:t>
      </w:r>
    </w:p>
    <w:p w14:paraId="32D2F395" w14:textId="336429D4" w:rsidR="00FD61D7" w:rsidRPr="00FD61D7" w:rsidRDefault="00FD61D7" w:rsidP="00FD61D7">
      <w:pPr>
        <w:ind w:left="720"/>
      </w:pPr>
      <w:r>
        <w:rPr>
          <w:b/>
          <w:bCs/>
        </w:rPr>
        <w:t>AiWaziri</w:t>
      </w:r>
      <w:r w:rsidRPr="00FD61D7">
        <w:t xml:space="preserve"> (2024). </w:t>
      </w:r>
      <w:r w:rsidRPr="00FD61D7">
        <w:rPr>
          <w:i/>
          <w:iCs/>
        </w:rPr>
        <w:t>Exploratory Data Analysis for Machine Learning: A Case Study on Customer Churn</w:t>
      </w:r>
      <w:r w:rsidRPr="00FD61D7">
        <w:t>. Personal Project Report.</w:t>
      </w:r>
    </w:p>
    <w:p w14:paraId="61D75BA4" w14:textId="77777777" w:rsidR="00FD61D7" w:rsidRPr="00FD61D7" w:rsidRDefault="00FD61D7" w:rsidP="00FD61D7"/>
    <w:p w14:paraId="43851D58" w14:textId="1365B629" w:rsidR="00FD61D7" w:rsidRPr="00FD61D7" w:rsidRDefault="00FD61D7" w:rsidP="00FD61D7"/>
    <w:sectPr w:rsidR="00FD61D7" w:rsidRPr="00FD61D7" w:rsidSect="000A703D">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DA5AF" w14:textId="77777777" w:rsidR="00F671CD" w:rsidRDefault="00F671CD" w:rsidP="00E119C7">
      <w:pPr>
        <w:spacing w:after="0" w:line="240" w:lineRule="auto"/>
      </w:pPr>
      <w:r>
        <w:separator/>
      </w:r>
    </w:p>
  </w:endnote>
  <w:endnote w:type="continuationSeparator" w:id="0">
    <w:p w14:paraId="20779F93" w14:textId="77777777" w:rsidR="00F671CD" w:rsidRDefault="00F671CD" w:rsidP="00E1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1419493"/>
      <w:docPartObj>
        <w:docPartGallery w:val="Page Numbers (Bottom of Page)"/>
        <w:docPartUnique/>
      </w:docPartObj>
    </w:sdtPr>
    <w:sdtContent>
      <w:p w14:paraId="54B161E9" w14:textId="66A19623" w:rsidR="00E119C7" w:rsidRDefault="00E119C7" w:rsidP="000B2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2DEB9" w14:textId="77777777" w:rsidR="00E119C7" w:rsidRDefault="00E119C7" w:rsidP="00E119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2721497"/>
      <w:docPartObj>
        <w:docPartGallery w:val="Page Numbers (Bottom of Page)"/>
        <w:docPartUnique/>
      </w:docPartObj>
    </w:sdtPr>
    <w:sdtContent>
      <w:p w14:paraId="6A930D2C" w14:textId="6F492472" w:rsidR="00E119C7" w:rsidRDefault="00E119C7" w:rsidP="000B2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18B0120" w14:textId="77777777" w:rsidR="00E119C7" w:rsidRDefault="00E119C7" w:rsidP="00E119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DB931" w14:textId="77777777" w:rsidR="00F671CD" w:rsidRDefault="00F671CD" w:rsidP="00E119C7">
      <w:pPr>
        <w:spacing w:after="0" w:line="240" w:lineRule="auto"/>
      </w:pPr>
      <w:r>
        <w:separator/>
      </w:r>
    </w:p>
  </w:footnote>
  <w:footnote w:type="continuationSeparator" w:id="0">
    <w:p w14:paraId="4934C1FE" w14:textId="77777777" w:rsidR="00F671CD" w:rsidRDefault="00F671CD" w:rsidP="00E11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800"/>
    <w:multiLevelType w:val="hybridMultilevel"/>
    <w:tmpl w:val="F55A10A6"/>
    <w:lvl w:ilvl="0" w:tplc="95EC1536">
      <w:start w:val="6"/>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05457"/>
    <w:multiLevelType w:val="hybridMultilevel"/>
    <w:tmpl w:val="96D86760"/>
    <w:lvl w:ilvl="0" w:tplc="95EC1536">
      <w:start w:val="6"/>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83091"/>
    <w:multiLevelType w:val="hybridMultilevel"/>
    <w:tmpl w:val="7FFA3984"/>
    <w:lvl w:ilvl="0" w:tplc="E8606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F142A1"/>
    <w:multiLevelType w:val="hybridMultilevel"/>
    <w:tmpl w:val="E49CB186"/>
    <w:lvl w:ilvl="0" w:tplc="95EC1536">
      <w:start w:val="6"/>
      <w:numFmt w:val="bullet"/>
      <w:lvlText w:val="•"/>
      <w:lvlJc w:val="left"/>
      <w:pPr>
        <w:ind w:left="720" w:hanging="72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44F2A7F"/>
    <w:multiLevelType w:val="hybridMultilevel"/>
    <w:tmpl w:val="C00E494A"/>
    <w:lvl w:ilvl="0" w:tplc="72A2468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63746D"/>
    <w:multiLevelType w:val="hybridMultilevel"/>
    <w:tmpl w:val="DA7EA29E"/>
    <w:lvl w:ilvl="0" w:tplc="91F4EB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83D08"/>
    <w:multiLevelType w:val="hybridMultilevel"/>
    <w:tmpl w:val="89C6E538"/>
    <w:lvl w:ilvl="0" w:tplc="72A2468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D50DA1"/>
    <w:multiLevelType w:val="hybridMultilevel"/>
    <w:tmpl w:val="FBD487AA"/>
    <w:lvl w:ilvl="0" w:tplc="95EC1536">
      <w:start w:val="6"/>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070E4"/>
    <w:multiLevelType w:val="hybridMultilevel"/>
    <w:tmpl w:val="E5CEC7B2"/>
    <w:lvl w:ilvl="0" w:tplc="72A2468A">
      <w:start w:val="1"/>
      <w:numFmt w:val="decimal"/>
      <w:lvlText w:val="%1."/>
      <w:lvlJc w:val="left"/>
      <w:pPr>
        <w:ind w:left="720" w:hanging="720"/>
      </w:pPr>
      <w:rPr>
        <w:rFonts w:hint="default"/>
      </w:rPr>
    </w:lvl>
    <w:lvl w:ilvl="1" w:tplc="AC8AA980">
      <w:start w:val="1"/>
      <w:numFmt w:val="decimal"/>
      <w:lvlText w:val="%2."/>
      <w:lvlJc w:val="left"/>
      <w:pPr>
        <w:ind w:left="1080" w:hanging="720"/>
      </w:pPr>
      <w:rPr>
        <w:rFonts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 w15:restartNumberingAfterBreak="0">
    <w:nsid w:val="2FE52F77"/>
    <w:multiLevelType w:val="hybridMultilevel"/>
    <w:tmpl w:val="635C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730C4"/>
    <w:multiLevelType w:val="hybridMultilevel"/>
    <w:tmpl w:val="98C64ABC"/>
    <w:lvl w:ilvl="0" w:tplc="7E6EDAA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941"/>
    <w:multiLevelType w:val="hybridMultilevel"/>
    <w:tmpl w:val="D85825F2"/>
    <w:lvl w:ilvl="0" w:tplc="E860612E">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E52E01"/>
    <w:multiLevelType w:val="hybridMultilevel"/>
    <w:tmpl w:val="4D7E7206"/>
    <w:lvl w:ilvl="0" w:tplc="95EC1536">
      <w:start w:val="6"/>
      <w:numFmt w:val="bullet"/>
      <w:lvlText w:val="•"/>
      <w:lvlJc w:val="left"/>
      <w:pPr>
        <w:ind w:left="216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9E23B8"/>
    <w:multiLevelType w:val="hybridMultilevel"/>
    <w:tmpl w:val="5C6CF4A2"/>
    <w:lvl w:ilvl="0" w:tplc="790679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5E4D70"/>
    <w:multiLevelType w:val="hybridMultilevel"/>
    <w:tmpl w:val="779E822C"/>
    <w:lvl w:ilvl="0" w:tplc="72A2468A">
      <w:start w:val="1"/>
      <w:numFmt w:val="decimal"/>
      <w:lvlText w:val="%1."/>
      <w:lvlJc w:val="left"/>
      <w:pPr>
        <w:ind w:left="720" w:hanging="720"/>
      </w:pPr>
      <w:rPr>
        <w:rFonts w:hint="default"/>
      </w:rPr>
    </w:lvl>
    <w:lvl w:ilvl="1" w:tplc="EB6C2D18">
      <w:start w:val="1"/>
      <w:numFmt w:val="decimal"/>
      <w:lvlText w:val="%2."/>
      <w:lvlJc w:val="left"/>
      <w:pPr>
        <w:ind w:left="1080" w:hanging="72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B6B05B5"/>
    <w:multiLevelType w:val="hybridMultilevel"/>
    <w:tmpl w:val="677EDF1E"/>
    <w:lvl w:ilvl="0" w:tplc="EB6C2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1968AB"/>
    <w:multiLevelType w:val="hybridMultilevel"/>
    <w:tmpl w:val="6F22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40F1A"/>
    <w:multiLevelType w:val="hybridMultilevel"/>
    <w:tmpl w:val="E7B6C680"/>
    <w:lvl w:ilvl="0" w:tplc="B74C6B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253115"/>
    <w:multiLevelType w:val="hybridMultilevel"/>
    <w:tmpl w:val="3DC0453A"/>
    <w:lvl w:ilvl="0" w:tplc="72A2468A">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956EAB"/>
    <w:multiLevelType w:val="hybridMultilevel"/>
    <w:tmpl w:val="DDAEFAA8"/>
    <w:lvl w:ilvl="0" w:tplc="95EC1536">
      <w:start w:val="6"/>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00964"/>
    <w:multiLevelType w:val="hybridMultilevel"/>
    <w:tmpl w:val="C3181628"/>
    <w:lvl w:ilvl="0" w:tplc="95EC1536">
      <w:start w:val="6"/>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238809">
    <w:abstractNumId w:val="16"/>
  </w:num>
  <w:num w:numId="2" w16cid:durableId="1216504346">
    <w:abstractNumId w:val="13"/>
  </w:num>
  <w:num w:numId="3" w16cid:durableId="1503812002">
    <w:abstractNumId w:val="17"/>
  </w:num>
  <w:num w:numId="4" w16cid:durableId="1307976053">
    <w:abstractNumId w:val="9"/>
  </w:num>
  <w:num w:numId="5" w16cid:durableId="1263076713">
    <w:abstractNumId w:val="0"/>
  </w:num>
  <w:num w:numId="6" w16cid:durableId="412430993">
    <w:abstractNumId w:val="3"/>
  </w:num>
  <w:num w:numId="7" w16cid:durableId="800459537">
    <w:abstractNumId w:val="12"/>
  </w:num>
  <w:num w:numId="8" w16cid:durableId="782960247">
    <w:abstractNumId w:val="6"/>
  </w:num>
  <w:num w:numId="9" w16cid:durableId="1045102953">
    <w:abstractNumId w:val="14"/>
  </w:num>
  <w:num w:numId="10" w16cid:durableId="662928584">
    <w:abstractNumId w:val="4"/>
  </w:num>
  <w:num w:numId="11" w16cid:durableId="906451344">
    <w:abstractNumId w:val="8"/>
  </w:num>
  <w:num w:numId="12" w16cid:durableId="1420902710">
    <w:abstractNumId w:val="2"/>
  </w:num>
  <w:num w:numId="13" w16cid:durableId="2036997704">
    <w:abstractNumId w:val="20"/>
  </w:num>
  <w:num w:numId="14" w16cid:durableId="443043426">
    <w:abstractNumId w:val="11"/>
  </w:num>
  <w:num w:numId="15" w16cid:durableId="1075052931">
    <w:abstractNumId w:val="10"/>
  </w:num>
  <w:num w:numId="16" w16cid:durableId="986713762">
    <w:abstractNumId w:val="1"/>
  </w:num>
  <w:num w:numId="17" w16cid:durableId="1738745141">
    <w:abstractNumId w:val="7"/>
  </w:num>
  <w:num w:numId="18" w16cid:durableId="435642777">
    <w:abstractNumId w:val="18"/>
  </w:num>
  <w:num w:numId="19" w16cid:durableId="1512257178">
    <w:abstractNumId w:val="19"/>
  </w:num>
  <w:num w:numId="20" w16cid:durableId="1696346803">
    <w:abstractNumId w:val="15"/>
  </w:num>
  <w:num w:numId="21" w16cid:durableId="1436904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D7"/>
    <w:rsid w:val="000A703D"/>
    <w:rsid w:val="001B7890"/>
    <w:rsid w:val="005173C9"/>
    <w:rsid w:val="009722C1"/>
    <w:rsid w:val="009B05D7"/>
    <w:rsid w:val="00E119C7"/>
    <w:rsid w:val="00F671CD"/>
    <w:rsid w:val="00FB796B"/>
    <w:rsid w:val="00FD6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6665FF"/>
  <w15:chartTrackingRefBased/>
  <w15:docId w15:val="{EC5794E8-64C2-0643-8336-907BB1CE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1D7"/>
    <w:rPr>
      <w:rFonts w:eastAsiaTheme="majorEastAsia" w:cstheme="majorBidi"/>
      <w:color w:val="272727" w:themeColor="text1" w:themeTint="D8"/>
    </w:rPr>
  </w:style>
  <w:style w:type="paragraph" w:styleId="Title">
    <w:name w:val="Title"/>
    <w:basedOn w:val="Normal"/>
    <w:next w:val="Normal"/>
    <w:link w:val="TitleChar"/>
    <w:uiPriority w:val="10"/>
    <w:qFormat/>
    <w:rsid w:val="00FD6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1D7"/>
    <w:pPr>
      <w:spacing w:before="160"/>
      <w:jc w:val="center"/>
    </w:pPr>
    <w:rPr>
      <w:i/>
      <w:iCs/>
      <w:color w:val="404040" w:themeColor="text1" w:themeTint="BF"/>
    </w:rPr>
  </w:style>
  <w:style w:type="character" w:customStyle="1" w:styleId="QuoteChar">
    <w:name w:val="Quote Char"/>
    <w:basedOn w:val="DefaultParagraphFont"/>
    <w:link w:val="Quote"/>
    <w:uiPriority w:val="29"/>
    <w:rsid w:val="00FD61D7"/>
    <w:rPr>
      <w:i/>
      <w:iCs/>
      <w:color w:val="404040" w:themeColor="text1" w:themeTint="BF"/>
    </w:rPr>
  </w:style>
  <w:style w:type="paragraph" w:styleId="ListParagraph">
    <w:name w:val="List Paragraph"/>
    <w:basedOn w:val="Normal"/>
    <w:uiPriority w:val="34"/>
    <w:qFormat/>
    <w:rsid w:val="00FD61D7"/>
    <w:pPr>
      <w:ind w:left="720"/>
      <w:contextualSpacing/>
    </w:pPr>
  </w:style>
  <w:style w:type="character" w:styleId="IntenseEmphasis">
    <w:name w:val="Intense Emphasis"/>
    <w:basedOn w:val="DefaultParagraphFont"/>
    <w:uiPriority w:val="21"/>
    <w:qFormat/>
    <w:rsid w:val="00FD61D7"/>
    <w:rPr>
      <w:i/>
      <w:iCs/>
      <w:color w:val="0F4761" w:themeColor="accent1" w:themeShade="BF"/>
    </w:rPr>
  </w:style>
  <w:style w:type="paragraph" w:styleId="IntenseQuote">
    <w:name w:val="Intense Quote"/>
    <w:basedOn w:val="Normal"/>
    <w:next w:val="Normal"/>
    <w:link w:val="IntenseQuoteChar"/>
    <w:uiPriority w:val="30"/>
    <w:qFormat/>
    <w:rsid w:val="00FD6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1D7"/>
    <w:rPr>
      <w:i/>
      <w:iCs/>
      <w:color w:val="0F4761" w:themeColor="accent1" w:themeShade="BF"/>
    </w:rPr>
  </w:style>
  <w:style w:type="character" w:styleId="IntenseReference">
    <w:name w:val="Intense Reference"/>
    <w:basedOn w:val="DefaultParagraphFont"/>
    <w:uiPriority w:val="32"/>
    <w:qFormat/>
    <w:rsid w:val="00FD61D7"/>
    <w:rPr>
      <w:b/>
      <w:bCs/>
      <w:smallCaps/>
      <w:color w:val="0F4761" w:themeColor="accent1" w:themeShade="BF"/>
      <w:spacing w:val="5"/>
    </w:rPr>
  </w:style>
  <w:style w:type="character" w:styleId="Hyperlink">
    <w:name w:val="Hyperlink"/>
    <w:basedOn w:val="DefaultParagraphFont"/>
    <w:uiPriority w:val="99"/>
    <w:unhideWhenUsed/>
    <w:rsid w:val="00FD61D7"/>
    <w:rPr>
      <w:color w:val="467886" w:themeColor="hyperlink"/>
      <w:u w:val="single"/>
    </w:rPr>
  </w:style>
  <w:style w:type="character" w:styleId="UnresolvedMention">
    <w:name w:val="Unresolved Mention"/>
    <w:basedOn w:val="DefaultParagraphFont"/>
    <w:uiPriority w:val="99"/>
    <w:semiHidden/>
    <w:unhideWhenUsed/>
    <w:rsid w:val="00FD61D7"/>
    <w:rPr>
      <w:color w:val="605E5C"/>
      <w:shd w:val="clear" w:color="auto" w:fill="E1DFDD"/>
    </w:rPr>
  </w:style>
  <w:style w:type="paragraph" w:styleId="Header">
    <w:name w:val="header"/>
    <w:basedOn w:val="Normal"/>
    <w:link w:val="HeaderChar"/>
    <w:uiPriority w:val="99"/>
    <w:unhideWhenUsed/>
    <w:rsid w:val="00E1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9C7"/>
  </w:style>
  <w:style w:type="paragraph" w:styleId="Footer">
    <w:name w:val="footer"/>
    <w:basedOn w:val="Normal"/>
    <w:link w:val="FooterChar"/>
    <w:uiPriority w:val="99"/>
    <w:unhideWhenUsed/>
    <w:rsid w:val="00E1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9C7"/>
  </w:style>
  <w:style w:type="character" w:styleId="PageNumber">
    <w:name w:val="page number"/>
    <w:basedOn w:val="DefaultParagraphFont"/>
    <w:uiPriority w:val="99"/>
    <w:semiHidden/>
    <w:unhideWhenUsed/>
    <w:rsid w:val="00E1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Waziri,A. Abubakar</dc:creator>
  <cp:keywords/>
  <dc:description/>
  <cp:lastModifiedBy>Ibrahim Waziri,A. Abubakar</cp:lastModifiedBy>
  <cp:revision>3</cp:revision>
  <dcterms:created xsi:type="dcterms:W3CDTF">2024-11-04T08:14:00Z</dcterms:created>
  <dcterms:modified xsi:type="dcterms:W3CDTF">2024-11-04T09:22:00Z</dcterms:modified>
</cp:coreProperties>
</file>