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6F2D7AC" w14:textId="77777777" w:rsidR="00C136F1" w:rsidRPr="00452763" w:rsidRDefault="00C136F1" w:rsidP="00C136F1">
      <w:pPr>
        <w:ind w:left="720"/>
        <w:jc w:val="center"/>
        <w:rPr>
          <w:rFonts w:ascii="Century Gothic" w:hAnsi="Century Gothic"/>
          <w:color w:val="2F4858"/>
          <w:sz w:val="32"/>
          <w:szCs w:val="32"/>
        </w:rPr>
      </w:pPr>
      <w:r>
        <w:rPr>
          <w:rFonts w:ascii="Century Gothic" w:hAnsi="Century Gothic"/>
          <w:b/>
          <w:bCs/>
          <w:color w:val="2F4858"/>
          <w:sz w:val="32"/>
          <w:szCs w:val="32"/>
          <w:u w:val="single"/>
        </w:rPr>
        <w:t>Sparkling Wine</w:t>
      </w:r>
    </w:p>
    <w:p w14:paraId="7D48970E" w14:textId="77777777" w:rsidR="00C136F1" w:rsidRPr="00452763" w:rsidRDefault="00C136F1" w:rsidP="00C136F1">
      <w:pPr>
        <w:rPr>
          <w:rFonts w:ascii="Century Gothic" w:hAnsi="Century Gothic"/>
          <w:b/>
          <w:bCs/>
          <w:color w:val="E1B619"/>
          <w:sz w:val="28"/>
          <w:szCs w:val="28"/>
        </w:rPr>
      </w:pPr>
      <w:r>
        <w:rPr>
          <w:rFonts w:ascii="Century Gothic" w:hAnsi="Century Gothic"/>
          <w:b/>
          <w:bCs/>
          <w:color w:val="E1B619"/>
          <w:sz w:val="28"/>
          <w:szCs w:val="28"/>
        </w:rPr>
        <w:t>Prosecco</w:t>
      </w:r>
      <w:r w:rsidRPr="00452763">
        <w:rPr>
          <w:rFonts w:ascii="Century Gothic" w:hAnsi="Century Gothic"/>
          <w:b/>
          <w:bCs/>
          <w:color w:val="E1B619"/>
          <w:sz w:val="28"/>
          <w:szCs w:val="28"/>
        </w:rPr>
        <w:t xml:space="preserve"> —</w:t>
      </w:r>
    </w:p>
    <w:p w14:paraId="64D7EF6A" w14:textId="77777777" w:rsidR="00C136F1" w:rsidRPr="00F62BFF" w:rsidRDefault="00C136F1" w:rsidP="00C136F1">
      <w:pPr>
        <w:ind w:left="720"/>
        <w:rPr>
          <w:rFonts w:ascii="Century Gothic" w:hAnsi="Century Gothic"/>
          <w:color w:val="662179"/>
          <w:sz w:val="24"/>
          <w:szCs w:val="24"/>
        </w:rPr>
      </w:pPr>
      <w:r>
        <w:rPr>
          <w:rFonts w:ascii="Century Gothic" w:hAnsi="Century Gothic"/>
          <w:color w:val="662179"/>
          <w:sz w:val="24"/>
          <w:szCs w:val="24"/>
        </w:rPr>
        <w:t>Light and crisp. This classic Italian sparkling wine pairs well with any course, even dessert. A mild sweetness and soft tannins make this a good choice anytime.</w:t>
      </w:r>
    </w:p>
    <w:p w14:paraId="4B08B51C" w14:textId="77777777" w:rsidR="00C136F1" w:rsidRPr="00452763" w:rsidRDefault="00C136F1" w:rsidP="00C136F1">
      <w:pPr>
        <w:rPr>
          <w:rFonts w:ascii="Century Gothic" w:hAnsi="Century Gothic"/>
          <w:b/>
          <w:bCs/>
          <w:color w:val="E1B619"/>
          <w:sz w:val="28"/>
          <w:szCs w:val="28"/>
        </w:rPr>
      </w:pPr>
      <w:r>
        <w:rPr>
          <w:rFonts w:ascii="Century Gothic" w:hAnsi="Century Gothic"/>
          <w:b/>
          <w:bCs/>
          <w:color w:val="E1B619"/>
          <w:sz w:val="28"/>
          <w:szCs w:val="28"/>
        </w:rPr>
        <w:t>Champagne</w:t>
      </w:r>
      <w:r w:rsidRPr="00452763">
        <w:rPr>
          <w:rFonts w:ascii="Century Gothic" w:hAnsi="Century Gothic"/>
          <w:b/>
          <w:bCs/>
          <w:color w:val="E1B619"/>
          <w:sz w:val="28"/>
          <w:szCs w:val="28"/>
        </w:rPr>
        <w:t xml:space="preserve"> —</w:t>
      </w:r>
    </w:p>
    <w:p w14:paraId="2818D9D3" w14:textId="77777777" w:rsidR="00C136F1" w:rsidRPr="00F62BFF" w:rsidRDefault="00C136F1" w:rsidP="00C136F1">
      <w:pPr>
        <w:ind w:left="720"/>
        <w:rPr>
          <w:rFonts w:ascii="Century Gothic" w:hAnsi="Century Gothic"/>
          <w:color w:val="662179"/>
        </w:rPr>
      </w:pPr>
      <w:r>
        <w:rPr>
          <w:rFonts w:ascii="Century Gothic" w:hAnsi="Century Gothic"/>
          <w:color w:val="662179"/>
          <w:sz w:val="24"/>
          <w:szCs w:val="24"/>
        </w:rPr>
        <w:t>Great as a pre-dinner drink, this very dry, strong acidity sparkling wine is perfect for building up a good appetite.</w:t>
      </w:r>
    </w:p>
    <w:p w14:paraId="5C6947A5" w14:textId="77777777" w:rsidR="00C136F1" w:rsidRDefault="00C136F1" w:rsidP="00C136F1">
      <w:pPr>
        <w:ind w:left="720"/>
        <w:rPr>
          <w:rFonts w:ascii="Century Gothic" w:hAnsi="Century Gothic"/>
        </w:rPr>
      </w:pPr>
    </w:p>
    <w:p w14:paraId="6E70D754" w14:textId="5A5B20B7" w:rsidR="00E81B42" w:rsidRPr="00452763" w:rsidRDefault="00526A92" w:rsidP="009F014A">
      <w:pPr>
        <w:jc w:val="center"/>
        <w:rPr>
          <w:rFonts w:ascii="Century Gothic" w:hAnsi="Century Gothic"/>
          <w:b/>
          <w:bCs/>
          <w:color w:val="2F4858"/>
          <w:sz w:val="32"/>
          <w:szCs w:val="32"/>
          <w:u w:val="single"/>
        </w:rPr>
      </w:pPr>
      <w:r>
        <w:rPr>
          <w:rFonts w:ascii="Century Gothic" w:hAnsi="Century Gothic"/>
          <w:b/>
          <w:bCs/>
          <w:color w:val="2F4858"/>
          <w:sz w:val="32"/>
          <w:szCs w:val="32"/>
          <w:u w:val="single"/>
        </w:rPr>
        <w:t>White Wine</w:t>
      </w:r>
    </w:p>
    <w:p w14:paraId="23C361C5" w14:textId="76A534BB" w:rsidR="00E81B42" w:rsidRPr="00452763" w:rsidRDefault="00526A92" w:rsidP="00E81B42">
      <w:pPr>
        <w:rPr>
          <w:rFonts w:ascii="Century Gothic" w:hAnsi="Century Gothic"/>
          <w:b/>
          <w:bCs/>
          <w:color w:val="E1B619"/>
          <w:sz w:val="28"/>
          <w:szCs w:val="28"/>
        </w:rPr>
      </w:pPr>
      <w:r>
        <w:rPr>
          <w:rFonts w:ascii="Century Gothic" w:hAnsi="Century Gothic"/>
          <w:b/>
          <w:bCs/>
          <w:color w:val="E1B619"/>
          <w:sz w:val="28"/>
          <w:szCs w:val="28"/>
        </w:rPr>
        <w:t>Sauvignon Blanc</w:t>
      </w:r>
      <w:r w:rsidR="00E81B42" w:rsidRPr="00452763">
        <w:rPr>
          <w:rFonts w:ascii="Century Gothic" w:hAnsi="Century Gothic"/>
          <w:b/>
          <w:bCs/>
          <w:color w:val="E1B619"/>
          <w:sz w:val="28"/>
          <w:szCs w:val="28"/>
        </w:rPr>
        <w:t xml:space="preserve"> —</w:t>
      </w:r>
    </w:p>
    <w:p w14:paraId="7BB4C1DC" w14:textId="32360753" w:rsidR="00E81B42" w:rsidRPr="00F62BFF" w:rsidRDefault="00526A92" w:rsidP="00E81B42">
      <w:pPr>
        <w:ind w:left="720"/>
        <w:rPr>
          <w:rFonts w:ascii="Century Gothic" w:hAnsi="Century Gothic"/>
          <w:color w:val="662179"/>
        </w:rPr>
      </w:pPr>
      <w:r>
        <w:rPr>
          <w:rFonts w:ascii="Century Gothic" w:hAnsi="Century Gothic"/>
          <w:color w:val="662179"/>
        </w:rPr>
        <w:t>Goes well with Salmon. A light, dry, crisp, smooth wine with hints of green apple and cut grass.</w:t>
      </w:r>
    </w:p>
    <w:p w14:paraId="2D7ED801" w14:textId="23A55D07" w:rsidR="00E81B42" w:rsidRPr="00452763" w:rsidRDefault="00526A92" w:rsidP="00E81B42">
      <w:pPr>
        <w:rPr>
          <w:rFonts w:ascii="Century Gothic" w:hAnsi="Century Gothic"/>
          <w:b/>
          <w:bCs/>
          <w:color w:val="E1B619"/>
          <w:sz w:val="28"/>
          <w:szCs w:val="28"/>
        </w:rPr>
      </w:pPr>
      <w:r>
        <w:rPr>
          <w:rFonts w:ascii="Century Gothic" w:hAnsi="Century Gothic"/>
          <w:b/>
          <w:bCs/>
          <w:color w:val="E1B619"/>
          <w:sz w:val="28"/>
          <w:szCs w:val="28"/>
        </w:rPr>
        <w:t>Chardonnay</w:t>
      </w:r>
      <w:r w:rsidR="00E81B42" w:rsidRPr="00452763">
        <w:rPr>
          <w:rFonts w:ascii="Century Gothic" w:hAnsi="Century Gothic"/>
          <w:b/>
          <w:bCs/>
          <w:color w:val="E1B619"/>
          <w:sz w:val="28"/>
          <w:szCs w:val="28"/>
        </w:rPr>
        <w:t xml:space="preserve"> —</w:t>
      </w:r>
    </w:p>
    <w:p w14:paraId="7401A611" w14:textId="75F09637" w:rsidR="00E81B42" w:rsidRPr="00F62BFF" w:rsidRDefault="00526A92" w:rsidP="00E81B42">
      <w:pPr>
        <w:ind w:left="720"/>
        <w:rPr>
          <w:rFonts w:ascii="Century Gothic" w:hAnsi="Century Gothic"/>
          <w:color w:val="662179"/>
        </w:rPr>
      </w:pPr>
      <w:r>
        <w:rPr>
          <w:rFonts w:ascii="Century Gothic" w:hAnsi="Century Gothic"/>
          <w:color w:val="662179"/>
        </w:rPr>
        <w:t>This is a great choice if you’re not sure what to have. It is a good all-rounder that goes with any dish. full bodied white with hints of oak and has a nice caramel mouth feel.</w:t>
      </w:r>
    </w:p>
    <w:p w14:paraId="7D285C44" w14:textId="21D3E68A" w:rsidR="00E81B42" w:rsidRPr="00452763" w:rsidRDefault="00526A92" w:rsidP="00E81B42">
      <w:pPr>
        <w:rPr>
          <w:rFonts w:ascii="Century Gothic" w:hAnsi="Century Gothic"/>
          <w:b/>
          <w:bCs/>
          <w:color w:val="E1B619"/>
          <w:sz w:val="28"/>
          <w:szCs w:val="28"/>
        </w:rPr>
      </w:pPr>
      <w:r>
        <w:rPr>
          <w:rFonts w:ascii="Century Gothic" w:hAnsi="Century Gothic"/>
          <w:b/>
          <w:bCs/>
          <w:color w:val="E1B619"/>
          <w:sz w:val="28"/>
          <w:szCs w:val="28"/>
        </w:rPr>
        <w:t>Pinot Grigio</w:t>
      </w:r>
      <w:r w:rsidR="00E81B42" w:rsidRPr="00452763">
        <w:rPr>
          <w:rFonts w:ascii="Century Gothic" w:hAnsi="Century Gothic"/>
          <w:b/>
          <w:bCs/>
          <w:color w:val="E1B619"/>
          <w:sz w:val="28"/>
          <w:szCs w:val="28"/>
        </w:rPr>
        <w:t xml:space="preserve"> —</w:t>
      </w:r>
    </w:p>
    <w:p w14:paraId="05DF55EE" w14:textId="2B071201" w:rsidR="00C136F1" w:rsidRDefault="00526A92" w:rsidP="00857D33">
      <w:pPr>
        <w:ind w:left="720"/>
        <w:rPr>
          <w:rFonts w:ascii="Century Gothic" w:hAnsi="Century Gothic"/>
          <w:color w:val="662179"/>
        </w:rPr>
      </w:pPr>
      <w:r>
        <w:rPr>
          <w:rFonts w:ascii="Century Gothic" w:hAnsi="Century Gothic"/>
          <w:color w:val="662179"/>
        </w:rPr>
        <w:t>Pairs well with the hearty chicken a la king. This smooth, easy drinking white has a light acidity and refreshing tannins.</w:t>
      </w:r>
    </w:p>
    <w:p w14:paraId="494A7BBE" w14:textId="4979F786" w:rsidR="00857D33" w:rsidRDefault="00857D33" w:rsidP="00857D33">
      <w:pPr>
        <w:ind w:left="720"/>
        <w:rPr>
          <w:rFonts w:ascii="Century Gothic" w:hAnsi="Century Gothic"/>
          <w:color w:val="662179"/>
        </w:rPr>
      </w:pPr>
    </w:p>
    <w:p w14:paraId="67199ECD" w14:textId="5CEE177B" w:rsidR="00857D33" w:rsidRDefault="00857D33" w:rsidP="00857D33">
      <w:pPr>
        <w:ind w:left="720"/>
        <w:rPr>
          <w:rFonts w:ascii="Century Gothic" w:hAnsi="Century Gothic"/>
          <w:color w:val="662179"/>
        </w:rPr>
      </w:pPr>
    </w:p>
    <w:p w14:paraId="3507B0F0" w14:textId="031BA635" w:rsidR="00857D33" w:rsidRDefault="00857D33" w:rsidP="00857D33">
      <w:pPr>
        <w:ind w:left="720"/>
        <w:rPr>
          <w:rFonts w:ascii="Century Gothic" w:hAnsi="Century Gothic"/>
          <w:color w:val="662179"/>
        </w:rPr>
      </w:pPr>
    </w:p>
    <w:p w14:paraId="56C3E983" w14:textId="34E23184" w:rsidR="00857D33" w:rsidRDefault="00857D33" w:rsidP="00857D33">
      <w:pPr>
        <w:ind w:left="720"/>
        <w:rPr>
          <w:rFonts w:ascii="Century Gothic" w:hAnsi="Century Gothic"/>
          <w:color w:val="662179"/>
        </w:rPr>
      </w:pPr>
    </w:p>
    <w:p w14:paraId="64926726" w14:textId="77777777" w:rsidR="00857D33" w:rsidRPr="00F62BFF" w:rsidRDefault="00857D33" w:rsidP="00857D33">
      <w:pPr>
        <w:ind w:left="720"/>
        <w:rPr>
          <w:rFonts w:ascii="Century Gothic" w:hAnsi="Century Gothic"/>
          <w:color w:val="662179"/>
          <w:sz w:val="24"/>
          <w:szCs w:val="24"/>
        </w:rPr>
      </w:pPr>
    </w:p>
    <w:p w14:paraId="7265CAF8" w14:textId="63F04FF2" w:rsidR="00C136F1" w:rsidRDefault="00C136F1" w:rsidP="00526A92">
      <w:pPr>
        <w:ind w:left="720"/>
        <w:rPr>
          <w:rFonts w:ascii="Century Gothic" w:hAnsi="Century Gothic"/>
          <w:color w:val="662179"/>
        </w:rPr>
      </w:pPr>
    </w:p>
    <w:p w14:paraId="1537D181" w14:textId="196D0C7F" w:rsidR="00C136F1" w:rsidRDefault="00C136F1" w:rsidP="00526A92">
      <w:pPr>
        <w:ind w:left="720"/>
        <w:rPr>
          <w:rFonts w:ascii="Century Gothic" w:hAnsi="Century Gothic"/>
          <w:color w:val="662179"/>
        </w:rPr>
      </w:pPr>
    </w:p>
    <w:p w14:paraId="07851452" w14:textId="77777777" w:rsidR="00C136F1" w:rsidRPr="00F62BFF" w:rsidRDefault="00C136F1" w:rsidP="00526A92">
      <w:pPr>
        <w:ind w:left="720"/>
        <w:rPr>
          <w:rFonts w:ascii="Century Gothic" w:hAnsi="Century Gothic"/>
          <w:color w:val="662179"/>
        </w:rPr>
      </w:pPr>
    </w:p>
    <w:p w14:paraId="35FF1F52" w14:textId="77777777" w:rsidR="009F014A" w:rsidRDefault="009F014A" w:rsidP="009F014A">
      <w:pPr>
        <w:ind w:left="720"/>
        <w:rPr>
          <w:rFonts w:ascii="Century Gothic" w:hAnsi="Century Gothic"/>
        </w:rPr>
      </w:pPr>
    </w:p>
    <w:p w14:paraId="276DB83E" w14:textId="15F7BCE9" w:rsidR="00313C4E" w:rsidRPr="00452763" w:rsidRDefault="00526A92" w:rsidP="00313C4E">
      <w:pPr>
        <w:ind w:left="720"/>
        <w:jc w:val="center"/>
        <w:rPr>
          <w:rFonts w:ascii="Century Gothic" w:hAnsi="Century Gothic"/>
          <w:color w:val="2F4858"/>
          <w:sz w:val="32"/>
          <w:szCs w:val="32"/>
        </w:rPr>
      </w:pPr>
      <w:r>
        <w:rPr>
          <w:rFonts w:ascii="Century Gothic" w:hAnsi="Century Gothic"/>
          <w:b/>
          <w:bCs/>
          <w:color w:val="2F4858"/>
          <w:sz w:val="32"/>
          <w:szCs w:val="32"/>
          <w:u w:val="single"/>
        </w:rPr>
        <w:lastRenderedPageBreak/>
        <w:t>Red Wine</w:t>
      </w:r>
    </w:p>
    <w:p w14:paraId="337FB8A2" w14:textId="462F5638" w:rsidR="00313C4E" w:rsidRPr="00452763" w:rsidRDefault="00526A92" w:rsidP="00313C4E">
      <w:pPr>
        <w:rPr>
          <w:rFonts w:ascii="Century Gothic" w:hAnsi="Century Gothic"/>
          <w:b/>
          <w:bCs/>
          <w:color w:val="E1B619"/>
          <w:sz w:val="28"/>
          <w:szCs w:val="28"/>
        </w:rPr>
      </w:pPr>
      <w:r>
        <w:rPr>
          <w:rFonts w:ascii="Century Gothic" w:hAnsi="Century Gothic"/>
          <w:b/>
          <w:bCs/>
          <w:color w:val="E1B619"/>
          <w:sz w:val="28"/>
          <w:szCs w:val="28"/>
        </w:rPr>
        <w:t>Cabernet Sauvignon</w:t>
      </w:r>
      <w:r w:rsidR="00313C4E" w:rsidRPr="00452763">
        <w:rPr>
          <w:rFonts w:ascii="Century Gothic" w:hAnsi="Century Gothic"/>
          <w:b/>
          <w:bCs/>
          <w:color w:val="E1B619"/>
          <w:sz w:val="28"/>
          <w:szCs w:val="28"/>
        </w:rPr>
        <w:t xml:space="preserve"> —</w:t>
      </w:r>
    </w:p>
    <w:p w14:paraId="1CBBC66B" w14:textId="5D56CF87" w:rsidR="00313C4E" w:rsidRPr="00F62BFF" w:rsidRDefault="00526A92" w:rsidP="00313C4E">
      <w:pPr>
        <w:ind w:left="720"/>
        <w:rPr>
          <w:rFonts w:ascii="Century Gothic" w:hAnsi="Century Gothic"/>
          <w:color w:val="662179"/>
          <w:sz w:val="24"/>
          <w:szCs w:val="24"/>
        </w:rPr>
      </w:pPr>
      <w:r>
        <w:rPr>
          <w:rFonts w:ascii="Century Gothic" w:hAnsi="Century Gothic"/>
          <w:color w:val="662179"/>
          <w:sz w:val="24"/>
          <w:szCs w:val="24"/>
        </w:rPr>
        <w:t>Pairs well with the steak. This is a full bodied</w:t>
      </w:r>
      <w:r w:rsidR="00485DA7">
        <w:rPr>
          <w:rFonts w:ascii="Century Gothic" w:hAnsi="Century Gothic"/>
          <w:color w:val="662179"/>
          <w:sz w:val="24"/>
          <w:szCs w:val="24"/>
        </w:rPr>
        <w:t>, dry red with strong oak, and tannins.</w:t>
      </w:r>
    </w:p>
    <w:p w14:paraId="5111526D" w14:textId="4102DBC6" w:rsidR="00313C4E" w:rsidRPr="00452763" w:rsidRDefault="00485DA7" w:rsidP="00313C4E">
      <w:pPr>
        <w:rPr>
          <w:rFonts w:ascii="Century Gothic" w:hAnsi="Century Gothic"/>
          <w:b/>
          <w:bCs/>
          <w:color w:val="E1B619"/>
          <w:sz w:val="28"/>
          <w:szCs w:val="28"/>
        </w:rPr>
      </w:pPr>
      <w:r>
        <w:rPr>
          <w:rFonts w:ascii="Century Gothic" w:hAnsi="Century Gothic"/>
          <w:b/>
          <w:bCs/>
          <w:color w:val="E1B619"/>
          <w:sz w:val="28"/>
          <w:szCs w:val="28"/>
        </w:rPr>
        <w:t>Pinot Noir</w:t>
      </w:r>
      <w:r w:rsidR="00017278" w:rsidRPr="00452763">
        <w:rPr>
          <w:rFonts w:ascii="Century Gothic" w:hAnsi="Century Gothic"/>
          <w:b/>
          <w:bCs/>
          <w:color w:val="E1B619"/>
          <w:sz w:val="28"/>
          <w:szCs w:val="28"/>
        </w:rPr>
        <w:t xml:space="preserve"> —</w:t>
      </w:r>
    </w:p>
    <w:p w14:paraId="609FEB22" w14:textId="09B9D6EC" w:rsidR="00017278" w:rsidRPr="00F62BFF" w:rsidRDefault="00485DA7" w:rsidP="00017278">
      <w:pPr>
        <w:ind w:left="720"/>
        <w:rPr>
          <w:rFonts w:ascii="Century Gothic" w:hAnsi="Century Gothic"/>
          <w:color w:val="662179"/>
          <w:sz w:val="24"/>
          <w:szCs w:val="24"/>
        </w:rPr>
      </w:pPr>
      <w:r>
        <w:rPr>
          <w:rFonts w:ascii="Century Gothic" w:hAnsi="Century Gothic"/>
          <w:color w:val="662179"/>
          <w:sz w:val="24"/>
          <w:szCs w:val="24"/>
        </w:rPr>
        <w:t>This is a great choice if you don’t know what to have. This is a great general-purpose red and has a little something for everyone. Light acidity, light tannins, and tasty amount of oak.</w:t>
      </w:r>
    </w:p>
    <w:p w14:paraId="274CAA07" w14:textId="67E3FD62" w:rsidR="00017278" w:rsidRPr="00452763" w:rsidRDefault="00485DA7" w:rsidP="00017278">
      <w:pPr>
        <w:rPr>
          <w:rFonts w:ascii="Century Gothic" w:hAnsi="Century Gothic"/>
          <w:b/>
          <w:bCs/>
          <w:color w:val="E1B619"/>
          <w:sz w:val="28"/>
          <w:szCs w:val="28"/>
        </w:rPr>
      </w:pPr>
      <w:r>
        <w:rPr>
          <w:rFonts w:ascii="Century Gothic" w:hAnsi="Century Gothic"/>
          <w:b/>
          <w:bCs/>
          <w:color w:val="E1B619"/>
          <w:sz w:val="28"/>
          <w:szCs w:val="28"/>
        </w:rPr>
        <w:t>Merlot</w:t>
      </w:r>
      <w:r w:rsidR="00017278" w:rsidRPr="00452763">
        <w:rPr>
          <w:rFonts w:ascii="Century Gothic" w:hAnsi="Century Gothic"/>
          <w:b/>
          <w:bCs/>
          <w:color w:val="E1B619"/>
          <w:sz w:val="28"/>
          <w:szCs w:val="28"/>
        </w:rPr>
        <w:t xml:space="preserve"> —</w:t>
      </w:r>
    </w:p>
    <w:p w14:paraId="563E1EF5" w14:textId="55B4F4F6" w:rsidR="00017278" w:rsidRPr="00F62BFF" w:rsidRDefault="00485DA7" w:rsidP="00017278">
      <w:pPr>
        <w:ind w:left="720"/>
        <w:rPr>
          <w:rFonts w:ascii="Century Gothic" w:hAnsi="Century Gothic"/>
          <w:color w:val="662179"/>
          <w:sz w:val="24"/>
          <w:szCs w:val="24"/>
        </w:rPr>
      </w:pPr>
      <w:r>
        <w:rPr>
          <w:rFonts w:ascii="Century Gothic" w:hAnsi="Century Gothic"/>
          <w:color w:val="662179"/>
          <w:sz w:val="24"/>
          <w:szCs w:val="24"/>
        </w:rPr>
        <w:t>A subtle, easy-drinking red. Goes well with any meat dish and has a balanced acidity which compliments any light white meat.</w:t>
      </w:r>
    </w:p>
    <w:p w14:paraId="7D055926" w14:textId="6F305B6F" w:rsidR="00017278" w:rsidRPr="00452763" w:rsidRDefault="00485DA7" w:rsidP="00017278">
      <w:pPr>
        <w:rPr>
          <w:rFonts w:ascii="Century Gothic" w:hAnsi="Century Gothic"/>
          <w:b/>
          <w:bCs/>
          <w:color w:val="E1B619"/>
          <w:sz w:val="28"/>
          <w:szCs w:val="28"/>
        </w:rPr>
      </w:pPr>
      <w:r>
        <w:rPr>
          <w:rFonts w:ascii="Century Gothic" w:hAnsi="Century Gothic"/>
          <w:b/>
          <w:bCs/>
          <w:color w:val="E1B619"/>
          <w:sz w:val="28"/>
          <w:szCs w:val="28"/>
        </w:rPr>
        <w:t>Sangiovese</w:t>
      </w:r>
      <w:r w:rsidR="00017278" w:rsidRPr="00452763">
        <w:rPr>
          <w:rFonts w:ascii="Century Gothic" w:hAnsi="Century Gothic"/>
          <w:b/>
          <w:bCs/>
          <w:color w:val="E1B619"/>
          <w:sz w:val="28"/>
          <w:szCs w:val="28"/>
        </w:rPr>
        <w:t xml:space="preserve"> —</w:t>
      </w:r>
    </w:p>
    <w:p w14:paraId="2A38A5C9" w14:textId="77777777" w:rsidR="00C136F1" w:rsidRPr="00F62BFF" w:rsidRDefault="00485DA7" w:rsidP="00C136F1">
      <w:pPr>
        <w:ind w:left="720"/>
        <w:rPr>
          <w:rFonts w:ascii="Century Gothic" w:hAnsi="Century Gothic"/>
          <w:color w:val="662179"/>
          <w:sz w:val="24"/>
          <w:szCs w:val="24"/>
        </w:rPr>
      </w:pPr>
      <w:r>
        <w:rPr>
          <w:rFonts w:ascii="Century Gothic" w:hAnsi="Century Gothic"/>
          <w:color w:val="662179"/>
          <w:sz w:val="24"/>
          <w:szCs w:val="24"/>
        </w:rPr>
        <w:t>This spicy, fragrant red wine goes well with any rich Italian dish. The sharp tannins and strong acidity help to balance out a good amount of richness.</w:t>
      </w:r>
    </w:p>
    <w:p w14:paraId="5A3CD7F3" w14:textId="4CED01D7" w:rsidR="00C136F1" w:rsidRPr="00452763" w:rsidRDefault="00C136F1" w:rsidP="00C136F1">
      <w:pPr>
        <w:rPr>
          <w:rFonts w:ascii="Century Gothic" w:hAnsi="Century Gothic"/>
          <w:b/>
          <w:bCs/>
          <w:color w:val="E1B619"/>
          <w:sz w:val="28"/>
          <w:szCs w:val="28"/>
        </w:rPr>
      </w:pPr>
      <w:r>
        <w:rPr>
          <w:rFonts w:ascii="Century Gothic" w:hAnsi="Century Gothic"/>
          <w:b/>
          <w:bCs/>
          <w:color w:val="E1B619"/>
          <w:sz w:val="28"/>
          <w:szCs w:val="28"/>
        </w:rPr>
        <w:t>Red Blend</w:t>
      </w:r>
      <w:r w:rsidRPr="00452763">
        <w:rPr>
          <w:rFonts w:ascii="Century Gothic" w:hAnsi="Century Gothic"/>
          <w:b/>
          <w:bCs/>
          <w:color w:val="E1B619"/>
          <w:sz w:val="28"/>
          <w:szCs w:val="28"/>
        </w:rPr>
        <w:t xml:space="preserve"> —</w:t>
      </w:r>
    </w:p>
    <w:p w14:paraId="5F8C009C" w14:textId="77777777" w:rsidR="00857D33" w:rsidRDefault="00C136F1" w:rsidP="00857D33">
      <w:pPr>
        <w:ind w:left="720"/>
        <w:rPr>
          <w:rFonts w:ascii="Century Gothic" w:hAnsi="Century Gothic"/>
          <w:color w:val="662179"/>
        </w:rPr>
      </w:pPr>
      <w:r>
        <w:rPr>
          <w:rFonts w:ascii="Century Gothic" w:hAnsi="Century Gothic"/>
          <w:color w:val="662179"/>
          <w:sz w:val="24"/>
          <w:szCs w:val="24"/>
        </w:rPr>
        <w:t xml:space="preserve">Blended for richness and smoothness, this is a good option for anyone who like a </w:t>
      </w:r>
      <w:r w:rsidR="00CC384F">
        <w:rPr>
          <w:rFonts w:ascii="Century Gothic" w:hAnsi="Century Gothic"/>
          <w:color w:val="662179"/>
          <w:sz w:val="24"/>
          <w:szCs w:val="24"/>
        </w:rPr>
        <w:t>good red wine. Enjoy with any meal and anytime of the day.</w:t>
      </w:r>
    </w:p>
    <w:p w14:paraId="1900386A" w14:textId="77777777" w:rsidR="00857D33" w:rsidRDefault="00857D33" w:rsidP="00857D33">
      <w:pPr>
        <w:ind w:left="720"/>
        <w:rPr>
          <w:rFonts w:ascii="Century Gothic" w:hAnsi="Century Gothic"/>
          <w:color w:val="662179"/>
        </w:rPr>
      </w:pPr>
    </w:p>
    <w:p w14:paraId="388108E2" w14:textId="77777777" w:rsidR="00857D33" w:rsidRPr="00452763" w:rsidRDefault="00857D33" w:rsidP="00857D33">
      <w:pPr>
        <w:ind w:left="720"/>
        <w:jc w:val="center"/>
        <w:rPr>
          <w:rFonts w:ascii="Century Gothic" w:hAnsi="Century Gothic"/>
          <w:color w:val="2F4858"/>
          <w:sz w:val="32"/>
          <w:szCs w:val="32"/>
        </w:rPr>
      </w:pPr>
      <w:r>
        <w:rPr>
          <w:rFonts w:ascii="Century Gothic" w:hAnsi="Century Gothic"/>
          <w:b/>
          <w:bCs/>
          <w:color w:val="2F4858"/>
          <w:sz w:val="32"/>
          <w:szCs w:val="32"/>
          <w:u w:val="single"/>
        </w:rPr>
        <w:t>Dessert Wine</w:t>
      </w:r>
    </w:p>
    <w:p w14:paraId="493E9FCA" w14:textId="77777777" w:rsidR="00857D33" w:rsidRPr="00452763" w:rsidRDefault="00857D33" w:rsidP="00857D33">
      <w:pPr>
        <w:rPr>
          <w:rFonts w:ascii="Century Gothic" w:hAnsi="Century Gothic"/>
          <w:b/>
          <w:bCs/>
          <w:color w:val="E1B619"/>
          <w:sz w:val="28"/>
          <w:szCs w:val="28"/>
        </w:rPr>
      </w:pPr>
      <w:r>
        <w:rPr>
          <w:rFonts w:ascii="Century Gothic" w:hAnsi="Century Gothic"/>
          <w:b/>
          <w:bCs/>
          <w:color w:val="E1B619"/>
          <w:sz w:val="28"/>
          <w:szCs w:val="28"/>
        </w:rPr>
        <w:t>Sauternes</w:t>
      </w:r>
      <w:r w:rsidRPr="00452763">
        <w:rPr>
          <w:rFonts w:ascii="Century Gothic" w:hAnsi="Century Gothic"/>
          <w:b/>
          <w:bCs/>
          <w:color w:val="E1B619"/>
          <w:sz w:val="28"/>
          <w:szCs w:val="28"/>
        </w:rPr>
        <w:t xml:space="preserve"> —</w:t>
      </w:r>
    </w:p>
    <w:p w14:paraId="7ADB200C" w14:textId="6ACE02F2" w:rsidR="00512C21" w:rsidRDefault="00857D33" w:rsidP="00512C21">
      <w:pPr>
        <w:ind w:left="720"/>
        <w:rPr>
          <w:rFonts w:ascii="Century Gothic" w:hAnsi="Century Gothic"/>
          <w:color w:val="662179"/>
          <w:sz w:val="24"/>
          <w:szCs w:val="24"/>
        </w:rPr>
      </w:pPr>
      <w:r>
        <w:rPr>
          <w:rFonts w:ascii="Century Gothic" w:hAnsi="Century Gothic"/>
          <w:color w:val="662179"/>
          <w:sz w:val="24"/>
          <w:szCs w:val="24"/>
        </w:rPr>
        <w:t>Medium sweetness coupled with a light acidity makes this the perfect after dinner wine. Pairs well with gelato, sorbet, fruit, and similar</w:t>
      </w:r>
      <w:r>
        <w:rPr>
          <w:rFonts w:ascii="Century Gothic" w:hAnsi="Century Gothic"/>
          <w:color w:val="662179"/>
          <w:sz w:val="24"/>
          <w:szCs w:val="24"/>
        </w:rPr>
        <w:t>.</w:t>
      </w:r>
    </w:p>
    <w:p w14:paraId="073C1FCE" w14:textId="2B79D84B" w:rsidR="00512C21" w:rsidRPr="00452763" w:rsidRDefault="00512C21" w:rsidP="00512C21">
      <w:pPr>
        <w:rPr>
          <w:rFonts w:ascii="Century Gothic" w:hAnsi="Century Gothic"/>
          <w:b/>
          <w:bCs/>
          <w:color w:val="E1B619"/>
          <w:sz w:val="28"/>
          <w:szCs w:val="28"/>
        </w:rPr>
      </w:pPr>
      <w:r>
        <w:rPr>
          <w:rFonts w:ascii="Century Gothic" w:hAnsi="Century Gothic"/>
          <w:b/>
          <w:bCs/>
          <w:color w:val="E1B619"/>
          <w:sz w:val="28"/>
          <w:szCs w:val="28"/>
        </w:rPr>
        <w:t>Port</w:t>
      </w:r>
      <w:r w:rsidRPr="00452763">
        <w:rPr>
          <w:rFonts w:ascii="Century Gothic" w:hAnsi="Century Gothic"/>
          <w:b/>
          <w:bCs/>
          <w:color w:val="E1B619"/>
          <w:sz w:val="28"/>
          <w:szCs w:val="28"/>
        </w:rPr>
        <w:t xml:space="preserve"> —</w:t>
      </w:r>
    </w:p>
    <w:p w14:paraId="289CE38D" w14:textId="63F7DE9C" w:rsidR="00512C21" w:rsidRPr="00C136F1" w:rsidRDefault="00512C21" w:rsidP="00512C21">
      <w:pPr>
        <w:ind w:left="720"/>
        <w:rPr>
          <w:rFonts w:ascii="Century Gothic" w:hAnsi="Century Gothic"/>
          <w:color w:val="662179"/>
          <w:sz w:val="24"/>
          <w:szCs w:val="24"/>
        </w:rPr>
      </w:pPr>
      <w:r>
        <w:rPr>
          <w:rFonts w:ascii="Century Gothic" w:hAnsi="Century Gothic"/>
          <w:color w:val="662179"/>
          <w:sz w:val="24"/>
          <w:szCs w:val="24"/>
        </w:rPr>
        <w:t>A sweet red wine fortified with brandy and aged in oak barrels. A good way to wind down at the end of a meal.</w:t>
      </w:r>
    </w:p>
    <w:p w14:paraId="29D5B98D" w14:textId="77777777" w:rsidR="00512C21" w:rsidRPr="00C136F1" w:rsidRDefault="00512C21" w:rsidP="00512C21">
      <w:pPr>
        <w:ind w:left="720"/>
        <w:rPr>
          <w:rFonts w:ascii="Century Gothic" w:hAnsi="Century Gothic"/>
          <w:color w:val="662179"/>
          <w:sz w:val="24"/>
          <w:szCs w:val="24"/>
        </w:rPr>
      </w:pPr>
    </w:p>
    <w:sectPr w:rsidR="00512C21" w:rsidRPr="00C13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B6"/>
    <w:rsid w:val="00017278"/>
    <w:rsid w:val="00175A75"/>
    <w:rsid w:val="00313C4E"/>
    <w:rsid w:val="00452763"/>
    <w:rsid w:val="00485DA7"/>
    <w:rsid w:val="00512C21"/>
    <w:rsid w:val="00526A92"/>
    <w:rsid w:val="00590C08"/>
    <w:rsid w:val="005B1AC1"/>
    <w:rsid w:val="00857D33"/>
    <w:rsid w:val="009F014A"/>
    <w:rsid w:val="00A75D7E"/>
    <w:rsid w:val="00AC5378"/>
    <w:rsid w:val="00AD40B6"/>
    <w:rsid w:val="00C136F1"/>
    <w:rsid w:val="00C8033D"/>
    <w:rsid w:val="00C867E3"/>
    <w:rsid w:val="00CC384F"/>
    <w:rsid w:val="00E81B42"/>
    <w:rsid w:val="00EA032B"/>
    <w:rsid w:val="00EA698B"/>
    <w:rsid w:val="00ED039F"/>
    <w:rsid w:val="00F6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bbb8d0,#d8d6a8,#add3c9,#34665e,#689889,#b9cfc8,#b8d0c0,#b6cbd2"/>
    </o:shapedefaults>
    <o:shapelayout v:ext="edit">
      <o:idmap v:ext="edit" data="1"/>
    </o:shapelayout>
  </w:shapeDefaults>
  <w:decimalSymbol w:val="."/>
  <w:listSeparator w:val=","/>
  <w14:docId w14:val="316A56F3"/>
  <w15:chartTrackingRefBased/>
  <w15:docId w15:val="{A09066A2-72A6-45D0-8856-ED8233D4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4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Krienke</dc:creator>
  <cp:keywords/>
  <dc:description/>
  <cp:lastModifiedBy>Andre Krienke</cp:lastModifiedBy>
  <cp:revision>6</cp:revision>
  <cp:lastPrinted>2022-11-20T20:13:00Z</cp:lastPrinted>
  <dcterms:created xsi:type="dcterms:W3CDTF">2022-11-20T19:45:00Z</dcterms:created>
  <dcterms:modified xsi:type="dcterms:W3CDTF">2022-11-20T21:30:00Z</dcterms:modified>
</cp:coreProperties>
</file>