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https://github.com/AJ-Protzel/HW7</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If I was working on the posts aspect of a social media system. I would need to know that the post can be submitted to be viewable on their own and others' feeds. The post should allow text the user input to be displayed as well as any attachments such as images or videos however blank posts will not be submitted.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Create a test that displays an error if an empty or unedited post is trying to be submitted.</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Create code to check if the submitted post is empty or unedited.</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Create code to display an error if the post data fields are empty or unchanged.</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Add a test that checks if the submitted post responded with an error, verify the above.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Create the post to be displayed.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Protzel/HW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