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Src: 192.168.1.102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Protocol: ICMP (1)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 length: 20 bytes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Payload bytes: total (84) - header (20) = 64 bytes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IPv4 protocol fragments around this ICMP.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and TTL are both changing by 1.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why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source computer doesnt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new packet has a new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destination does not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hop increment the TTL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always use IPv4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Header/Total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same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Fragment 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Protocol: ICMP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use same protocol each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increment by 1 each time until the next size of trace is started and then they reset.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Id = 40316, TTL = 255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 changes but the TTL stays the same. It is a new response to the same packet.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 it did fragment with IPv4 multiple times.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flag for more fragments is set. The fragment offset is 0 which makes it the first and with a total length of 1500.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next offset is 1480, and it has dont fragment as not set.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total length, more fragments flag, and fragment offset.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3 fragments.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Fragment offset changes (0, 1480, 2960), the total length changes between the first 2 fragments and the last one (1500, 568). The flag for don't fragment changes from set to not set on the last fragment.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