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v4c064a9aat6" w:id="0"/>
      <w:bookmarkEnd w:id="0"/>
      <w:r w:rsidDel="00000000" w:rsidR="00000000" w:rsidRPr="00000000">
        <w:rPr>
          <w:rtl w:val="0"/>
        </w:rPr>
        <w:t xml:space="preserve">Reading 10: Scope</w:t>
      </w: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b2to412fyaw7"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The range of variable accessibility from within any given block, function, or program comes down to the namespace context of the language and how far back the variable can be referenced from.</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4ym0cu28dk7l" w:id="2"/>
      <w:bookmarkEnd w:id="2"/>
      <w:r w:rsidDel="00000000" w:rsidR="00000000" w:rsidRPr="00000000">
        <w:rPr>
          <w:rtl w:val="0"/>
        </w:rPr>
        <w:t xml:space="preserve">Exercise 2: Demonstrate &amp; Explain</w:t>
      </w:r>
    </w:p>
    <w:p w:rsidR="00000000" w:rsidDel="00000000" w:rsidP="00000000" w:rsidRDefault="00000000" w:rsidRPr="00000000" w14:paraId="00000007">
      <w:pPr>
        <w:spacing w:after="0" w:before="0" w:lineRule="auto"/>
        <w:rPr/>
      </w:pPr>
      <w:r w:rsidDel="00000000" w:rsidR="00000000" w:rsidRPr="00000000">
        <w:rPr>
          <w:rtl w:val="0"/>
        </w:rPr>
        <w:t xml:space="preserve">The scope of a definition refers to the context within which a particular definition is valid and accessible. This includes various scoping mechanisms like global, local, and dynamic scoping, ensuring that the definition’s accessibility is determined by its context and usage within the code.</w:t>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pStyle w:val="Heading1"/>
        <w:spacing w:after="0" w:before="0" w:lineRule="auto"/>
        <w:rPr/>
      </w:pPr>
      <w:bookmarkStart w:colFirst="0" w:colLast="0" w:name="_e199cjaj9ea0" w:id="3"/>
      <w:bookmarkEnd w:id="3"/>
      <w:r w:rsidDel="00000000" w:rsidR="00000000" w:rsidRPr="00000000">
        <w:rPr>
          <w:rtl w:val="0"/>
        </w:rPr>
        <w:t xml:space="preserve">Exercise 3: Inquire</w:t>
      </w:r>
    </w:p>
    <w:p w:rsidR="00000000" w:rsidDel="00000000" w:rsidP="00000000" w:rsidRDefault="00000000" w:rsidRPr="00000000" w14:paraId="0000000A">
      <w:pPr>
        <w:spacing w:after="0" w:before="0" w:lineRule="auto"/>
        <w:rPr/>
      </w:pPr>
      <w:r w:rsidDel="00000000" w:rsidR="00000000" w:rsidRPr="00000000">
        <w:rPr>
          <w:rtl w:val="0"/>
        </w:rPr>
        <w:t xml:space="preserve">Define the scope classification of a variable that is defined in the main function and passed to multiple functions, where it is transformed in each iteration.</w:t>
      </w:r>
    </w:p>
    <w:p w:rsidR="00000000" w:rsidDel="00000000" w:rsidP="00000000" w:rsidRDefault="00000000" w:rsidRPr="00000000" w14:paraId="0000000B">
      <w:pPr>
        <w:spacing w:after="0" w:before="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