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/>
      </w:pPr>
      <w:bookmarkStart w:colFirst="0" w:colLast="0" w:name="_v4c064a9aat6" w:id="0"/>
      <w:bookmarkEnd w:id="0"/>
      <w:r w:rsidDel="00000000" w:rsidR="00000000" w:rsidRPr="00000000">
        <w:rPr>
          <w:rtl w:val="0"/>
        </w:rPr>
        <w:t xml:space="preserve">Reading 15: A Second Look at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rPr/>
      </w:pPr>
      <w:bookmarkStart w:colFirst="0" w:colLast="0" w:name="_b2to412fyaw7" w:id="1"/>
      <w:bookmarkEnd w:id="1"/>
      <w:r w:rsidDel="00000000" w:rsidR="00000000" w:rsidRPr="00000000">
        <w:rPr>
          <w:rtl w:val="0"/>
        </w:rPr>
        <w:t xml:space="preserve">Exercise 1: Summarize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Java’s subtype polymorphism, interfaces, class inheritance, and generics collectively enable flexible, reusable, and type-safe code by allowing classes to inherit behavior, implement multiple contracts, and handle various data types efficiently.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bookmarkStart w:colFirst="0" w:colLast="0" w:name="_4ym0cu28dk7l" w:id="2"/>
      <w:bookmarkEnd w:id="2"/>
      <w:r w:rsidDel="00000000" w:rsidR="00000000" w:rsidRPr="00000000">
        <w:rPr>
          <w:rtl w:val="0"/>
        </w:rPr>
        <w:t xml:space="preserve">Exercise 2: Demonstrate &amp; Explain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Define the interface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Method signature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Define the class that implements the interface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Implementing the method from interface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"Bark"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Define the subclass that extends the class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Labrador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Overriding method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"Woof"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Method that accepts an interface type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animalSound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Method that accepts a subclass type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dogSound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Usage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myLabrador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Labrador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mySpecificDog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Labrador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animalSound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Outputs: Bark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animalSound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myLabrador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Outputs: Woof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dogSound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mySpecificDog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Outputs: Woof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0" w:before="0" w:lineRule="auto"/>
        <w:rPr/>
      </w:pPr>
      <w:bookmarkStart w:colFirst="0" w:colLast="0" w:name="_e199cjaj9ea0" w:id="3"/>
      <w:bookmarkEnd w:id="3"/>
      <w:r w:rsidDel="00000000" w:rsidR="00000000" w:rsidRPr="00000000">
        <w:rPr>
          <w:rtl w:val="0"/>
        </w:rPr>
        <w:t xml:space="preserve">Exercise 3: Inquire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Why are interfaces important, why not have it catch a parameter and use that like polymorphism.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>
        <w:rtl w:val="0"/>
      </w:rPr>
      <w:t xml:space="preserve">Adrien Protzel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