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Yingjie Sun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Industrial &amp; Product Designer | Visual Systems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I connect identity, spatial visuals and digital touchpoints through a product-design approach.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Design focus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Identity: </w:t>
      </w:r>
      <w:r>
        <w:rPr>
          <w:color w:val="20221F"/>
          <w:sz w:val="22"/>
        </w:rPr>
        <w:t>Compare wordmarks, colour and hierarchy to form reusable rules.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Spatial expression: </w:t>
      </w:r>
      <w:r>
        <w:rPr>
          <w:color w:val="20221F"/>
          <w:sz w:val="22"/>
        </w:rPr>
        <w:t>Use 3D, materials and light to frame merchandise and props.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Consistency: </w:t>
      </w:r>
      <w:r>
        <w:rPr>
          <w:color w:val="20221F"/>
          <w:sz w:val="22"/>
        </w:rPr>
        <w:t>Explore applications through Periastra, YELISI and Biyuan AI.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Experience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Hangzhou Liling Enterprise Services  |  Brand design &amp; project coordination</w:t>
      </w:r>
      <w:r>
        <w:rPr>
          <w:b w:val="0"/>
          <w:color w:val="656962"/>
          <w:sz w:val="19"/>
        </w:rPr>
        <w:tab/>
        <w:t>2026.02 - Present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Design and iterate Biyuan AI’s visual identity and UI.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Collaborate on Periastra identity and information systems, and YELISI brand, product concepts and CMF studies.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HannStar Board  |  Design systems engineering designer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Worked on design-systems engineering in PCB manufacturing, within standardisation, engineering and quality constraints.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designer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Contributed 3D design and visual presentation to Hermès and Arc'teryx window projects.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Developed lighting visualisations and material comparisons; organised the Karimoku × BENWU design study.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Hunan Ouyin Culture &amp; Media  |  Design assistant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Organised market research and user feedback; built Figma prototypes to support design comparisons and iteration.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Tools and independent practice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and 3D: </w:t>
      </w:r>
      <w:r>
        <w:rPr>
          <w:color w:val="20221F"/>
          <w:sz w:val="22"/>
        </w:rPr>
        <w:t>Rhino, SolidWorks, KeyShot, Cinema 4D, 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Visual and digital: </w:t>
      </w:r>
      <w:r>
        <w:rPr>
          <w:color w:val="20221F"/>
          <w:sz w:val="22"/>
        </w:rPr>
        <w:t>Photoshop, Illustrator, Figma; 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and research: </w:t>
      </w:r>
      <w:r>
        <w:rPr>
          <w:color w:val="20221F"/>
          <w:sz w:val="22"/>
        </w:rPr>
        <w:t>Codex, ChatGPT, ComfyUI, Midjourney; market and cultural context; Image 2.5, Seedance 2.5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Independent AI practice: character sheets, lighting studies and an ink film, a Mini DV coffee vlog and an autumn single-take fashion film connect visual constraints, prompts and human review with 3D and brand expression.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Education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Changzhou Institute of Technology  |  BA Product Design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en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-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Portfolio / complete cases and design process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https://aj-nb.github.io/sun-yingjie-portfolio/en/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Aptos" w:hAnsi="Aptos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Aptos" w:hAnsi="Aptos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Aptos" w:hAnsi="Aptos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Yingjie Sun Industrial &amp; Product Designer | Visual Systems</dc:title>
  <dc:subject>Industrial and product design professional record 2026.09</dc:subject>
  <dc:creator>Yingjie Sun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