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40" w:before="0" w:line="720" w:lineRule="exact"/>
        <w:snapToGrid w:val="0"/>
      </w:pPr>
      <w:r>
        <w:rPr>
          <w:b w:val="0"/>
          <w:sz w:val="60"/>
        </w:rPr>
        <w:t>孙英杰</w:t>
      </w:r>
    </w:p>
    <w:p>
      <w:pPr>
        <w:spacing w:after="180" w:before="0" w:line="310" w:lineRule="exact"/>
        <w:snapToGrid w:val="0"/>
      </w:pPr>
      <w:r>
        <w:rPr>
          <w:b w:val="0"/>
          <w:color w:val="526750"/>
          <w:sz w:val="24"/>
        </w:rPr>
        <w:t>产品设计师  /  3D 设计</w:t>
      </w:r>
    </w:p>
    <w:p>
      <w:pPr>
        <w:spacing w:after="220" w:before="0" w:line="310" w:lineRule="exact"/>
        <w:snapToGrid w:val="0"/>
      </w:pPr>
      <w:r>
        <w:rPr>
          <w:b w:val="0"/>
          <w:color w:val="526750"/>
          <w:sz w:val="18"/>
        </w:rPr>
        <w:t>13515249897    2950884508@qq.com</w:t>
      </w:r>
      <w:r>
        <w:t xml:space="preserve">    </w:t>
      </w:r>
      <w:hyperlink r:id="rId9">
        <w:r>
          <w:rPr>
            <w:rFonts w:eastAsia="Microsoft YaHei"/>
            <w:color w:val="526750"/>
            <w:sz w:val="18"/>
            <w:u w:val="single"/>
          </w:rPr>
          <w:t>在线作品集</w:t>
        </w:r>
      </w:hyperlink>
    </w:p>
    <w:p>
      <w:pPr>
        <w:spacing w:after="100" w:before="0" w:line="310" w:lineRule="exact"/>
        <w:snapToGrid w:val="0"/>
      </w:pPr>
      <w:r>
        <w:rPr>
          <w:b w:val="0"/>
          <w:sz w:val="19"/>
        </w:rPr>
        <w:t>以产品造型与三维表达为基础，参与商业橱窗、灯具系列与数字工具的设计。关注形态、材料和使用情境的关系，将概念转化为清晰的模型、场景与交互表达。</w:t>
      </w:r>
    </w:p>
    <w:p>
      <w:pPr>
        <w:pStyle w:val="Heading1"/>
        <w:spacing w:after="140" w:before="220" w:line="310" w:lineRule="exact"/>
        <w:snapToGrid w:val="0"/>
      </w:pPr>
      <w:r>
        <w:rPr>
          <w:b/>
          <w:sz w:val="22"/>
        </w:rPr>
        <w:t>工作经历</w:t>
      </w:r>
    </w:p>
    <w:p>
      <w:pPr>
        <w:spacing w:after="80" w:before="0" w:line="310" w:lineRule="exact"/>
        <w:keepNext/>
        <w:tabs>
          <w:tab w:pos="9524" w:val="right"/>
        </w:tabs>
        <w:snapToGrid w:val="0"/>
      </w:pPr>
      <w:r>
        <w:rPr>
          <w:b/>
          <w:sz w:val="20"/>
        </w:rPr>
        <w:t>BENWU  ·  3D 设计师</w:t>
      </w:r>
      <w:r>
        <w:rPr>
          <w:b w:val="0"/>
          <w:color w:val="65765F"/>
          <w:sz w:val="17"/>
        </w:rPr>
        <w:tab/>
        <w:t>2025.03 - 2025.12</w:t>
      </w:r>
    </w:p>
    <w:p>
      <w:pPr>
        <w:spacing w:after="100" w:before="0" w:line="310" w:lineRule="exact"/>
        <w:snapToGrid w:val="0"/>
      </w:pPr>
      <w:r>
        <w:rPr>
          <w:b w:val="0"/>
          <w:sz w:val="20"/>
        </w:rPr>
        <w:t>参与 Hermès 夏、秋、冬季橱窗及 Arc'teryx Alpha Center 橱窗的三维设计与视觉呈现，围绕道具比例、商品位置和空间层次展开团队协作。</w:t>
      </w:r>
    </w:p>
    <w:p>
      <w:pPr>
        <w:spacing w:after="100" w:before="0" w:line="310" w:lineRule="exact"/>
        <w:snapToGrid w:val="0"/>
      </w:pPr>
      <w:r>
        <w:rPr>
          <w:b w:val="0"/>
          <w:sz w:val="20"/>
        </w:rPr>
        <w:t>参与铝型材灯具系列的三维设计与场景表达，呈现台灯、落地灯、壁灯与吊灯的共同形态语言，以及金属表面、线性发光与空间尺度关系。</w:t>
      </w:r>
    </w:p>
    <w:p>
      <w:pPr>
        <w:spacing w:after="80" w:before="0" w:line="310" w:lineRule="exact"/>
        <w:keepNext/>
        <w:tabs>
          <w:tab w:pos="9524" w:val="right"/>
        </w:tabs>
        <w:snapToGrid w:val="0"/>
      </w:pPr>
      <w:r>
        <w:rPr>
          <w:b/>
          <w:sz w:val="20"/>
        </w:rPr>
        <w:t>湖南欧音文化传媒有限公司  ·  设计师助理</w:t>
      </w:r>
      <w:r>
        <w:rPr>
          <w:b w:val="0"/>
          <w:color w:val="65765F"/>
          <w:sz w:val="17"/>
        </w:rPr>
        <w:tab/>
        <w:t>2025</w:t>
      </w:r>
    </w:p>
    <w:p>
      <w:pPr>
        <w:spacing w:after="100" w:before="0" w:line="310" w:lineRule="exact"/>
        <w:snapToGrid w:val="0"/>
      </w:pPr>
      <w:r>
        <w:rPr>
          <w:b w:val="0"/>
          <w:sz w:val="20"/>
        </w:rPr>
        <w:t>参与市场调研与用户反馈整理，使用 Figma 进行交互原型设计，配合团队讨论与完善用户体验流程。</w:t>
      </w:r>
    </w:p>
    <w:p>
      <w:pPr>
        <w:pStyle w:val="Heading1"/>
        <w:spacing w:after="140" w:before="220" w:line="310" w:lineRule="exact"/>
        <w:snapToGrid w:val="0"/>
      </w:pPr>
      <w:r>
        <w:rPr>
          <w:b/>
          <w:sz w:val="22"/>
        </w:rPr>
        <w:t>项目选录</w:t>
      </w:r>
    </w:p>
    <w:p>
      <w:pPr>
        <w:spacing w:after="80" w:before="0" w:line="310" w:lineRule="exact"/>
        <w:keepNext/>
        <w:tabs>
          <w:tab w:pos="9524" w:val="right"/>
        </w:tabs>
        <w:snapToGrid w:val="0"/>
      </w:pPr>
      <w:r>
        <w:rPr>
          <w:b/>
          <w:sz w:val="20"/>
        </w:rPr>
        <w:t>HUHU CARE  ·  儿童呼气检测</w:t>
      </w:r>
      <w:r>
        <w:rPr>
          <w:b w:val="0"/>
          <w:color w:val="65765F"/>
          <w:sz w:val="17"/>
        </w:rPr>
        <w:tab/>
        <w:t>合作概念项目</w:t>
      </w:r>
    </w:p>
    <w:p>
      <w:pPr>
        <w:spacing w:after="100" w:before="0" w:line="310" w:lineRule="exact"/>
        <w:snapToGrid w:val="0"/>
      </w:pPr>
      <w:r>
        <w:rPr>
          <w:b w:val="0"/>
          <w:sz w:val="20"/>
        </w:rPr>
        <w:t>围绕儿童、家长与医护人员的检查旅程，探索吹气球式引导、握持造型与灯光反馈。项目包含草图、手工形态模型、部件示意和场景渲染；处于概念提案阶段。</w:t>
      </w:r>
    </w:p>
    <w:p>
      <w:pPr>
        <w:spacing w:after="80" w:before="0" w:line="310" w:lineRule="exact"/>
        <w:keepNext/>
        <w:tabs>
          <w:tab w:pos="9524" w:val="right"/>
        </w:tabs>
        <w:snapToGrid w:val="0"/>
      </w:pPr>
      <w:r>
        <w:rPr>
          <w:b/>
          <w:sz w:val="20"/>
        </w:rPr>
        <w:t>镜序 Lensflow  ·  AI 创作工作台</w:t>
      </w:r>
      <w:r>
        <w:rPr>
          <w:b w:val="0"/>
          <w:color w:val="65765F"/>
          <w:sz w:val="17"/>
        </w:rPr>
        <w:tab/>
        <w:t>共同创作</w:t>
      </w:r>
    </w:p>
    <w:p>
      <w:pPr>
        <w:spacing w:after="100" w:before="0" w:line="310" w:lineRule="exact"/>
        <w:snapToGrid w:val="0"/>
      </w:pPr>
      <w:r>
        <w:rPr>
          <w:b w:val="0"/>
          <w:sz w:val="20"/>
        </w:rPr>
        <w:t>参与产品与交互共同创作，以采集、分析、简报和生成任务组织素材工作流。已有浏览器扩展、Studio 工作区与公开产品站，包含 AI 辅助实现及开源组件。</w:t>
      </w:r>
    </w:p>
    <w:p>
      <w:pPr>
        <w:spacing w:after="80" w:before="0" w:line="310" w:lineRule="exact"/>
        <w:keepNext/>
        <w:tabs>
          <w:tab w:pos="9524" w:val="right"/>
        </w:tabs>
        <w:snapToGrid w:val="0"/>
      </w:pPr>
      <w:r>
        <w:rPr>
          <w:b/>
          <w:sz w:val="20"/>
        </w:rPr>
        <w:t>Periastra  ·  相机包品牌标志</w:t>
      </w:r>
      <w:r>
        <w:rPr>
          <w:b w:val="0"/>
          <w:color w:val="65765F"/>
          <w:sz w:val="17"/>
        </w:rPr>
        <w:tab/>
        <w:t>共同创作</w:t>
      </w:r>
    </w:p>
    <w:p>
      <w:pPr>
        <w:spacing w:after="100" w:before="0" w:line="310" w:lineRule="exact"/>
        <w:snapToGrid w:val="0"/>
      </w:pPr>
      <w:r>
        <w:rPr>
          <w:b w:val="0"/>
          <w:sz w:val="20"/>
        </w:rPr>
        <w:t>参与品牌图形与应用研究，将字母 P、镜头旋涡与保护容器整合为标志，整理结构、线宽与负形关系。当前为标志方案及应用研究，尚未作为投产成果。</w:t>
      </w:r>
    </w:p>
    <w:p>
      <w:pPr>
        <w:pStyle w:val="Heading1"/>
        <w:spacing w:after="140" w:before="220" w:line="310" w:lineRule="exact"/>
        <w:snapToGrid w:val="0"/>
      </w:pPr>
      <w:r>
        <w:rPr>
          <w:b/>
          <w:sz w:val="22"/>
        </w:rPr>
        <w:t>教育背景</w:t>
      </w:r>
    </w:p>
    <w:p>
      <w:pPr>
        <w:spacing w:after="80" w:before="0" w:line="310" w:lineRule="exact"/>
        <w:keepNext/>
        <w:tabs>
          <w:tab w:pos="9524" w:val="right"/>
        </w:tabs>
        <w:snapToGrid w:val="0"/>
      </w:pPr>
      <w:r>
        <w:rPr>
          <w:b/>
          <w:sz w:val="20"/>
        </w:rPr>
        <w:t>常州工学院  ·  产品设计本科</w:t>
      </w:r>
      <w:r>
        <w:rPr>
          <w:b w:val="0"/>
          <w:color w:val="65765F"/>
          <w:sz w:val="17"/>
        </w:rPr>
        <w:tab/>
        <w:t>2021.09 - 2025.06</w:t>
      </w:r>
    </w:p>
    <w:p>
      <w:pPr>
        <w:spacing w:after="100" w:before="0" w:line="310" w:lineRule="exact"/>
        <w:snapToGrid w:val="0"/>
      </w:pPr>
      <w:r>
        <w:rPr>
          <w:b w:val="0"/>
          <w:sz w:val="20"/>
        </w:rPr>
        <w:t>课程涵盖产品设计方法、工程制图与 CAD、材料与加工工艺、人机工程学、产品结构设计及制造工程。</w:t>
      </w:r>
    </w:p>
    <w:p>
      <w:pPr>
        <w:pStyle w:val="Heading1"/>
        <w:spacing w:after="140" w:before="220" w:line="310" w:lineRule="exact"/>
        <w:snapToGrid w:val="0"/>
      </w:pPr>
      <w:r>
        <w:rPr>
          <w:b/>
          <w:sz w:val="22"/>
        </w:rPr>
        <w:t>设计能力与工具</w:t>
      </w:r>
    </w:p>
    <w:p>
      <w:pPr>
        <w:spacing w:after="100" w:before="0" w:line="310" w:lineRule="exact"/>
        <w:snapToGrid w:val="0"/>
      </w:pPr>
      <w:r>
        <w:rPr>
          <w:b w:val="0"/>
          <w:sz w:val="20"/>
        </w:rPr>
        <w:t>产品造型与三维建模  ·  场景渲染与视觉表达  ·  用户研究与交互原型</w:t>
      </w:r>
    </w:p>
    <w:p>
      <w:pPr>
        <w:spacing w:after="100" w:before="0" w:line="310" w:lineRule="exact"/>
        <w:snapToGrid w:val="0"/>
      </w:pPr>
      <w:r>
        <w:rPr>
          <w:b w:val="0"/>
          <w:sz w:val="20"/>
        </w:rPr>
        <w:t>Rhino  /  SolidWorks  /  Figma  /  CAD  /  AIGC 辅助设计</w:t>
      </w:r>
    </w:p>
    <w:sectPr w:rsidR="00FC693F" w:rsidRPr="0006063C" w:rsidSect="00034616">
      <w:pgSz w:w="11906" w:h="16838"/>
      <w:pgMar w:top="964" w:right="1191" w:bottom="907" w:left="119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0" w:lineRule="exact" w:after="100"/>
    </w:pPr>
    <w:rPr>
      <w:rFonts w:ascii="Microsoft YaHei" w:hAnsi="Microsoft YaHei" w:eastAsia="Microsoft YaHei"/>
      <w:color w:val="303731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un-yingjie-portfolio.ajhhq.chatgpt.sit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孙英杰 产品设计师简历</dc:title>
  <dc:subject>产品设计与三维设计</dc:subject>
  <dc:creator>孙英杰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