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0188E" w:rsidRPr="00C754A0" w:rsidRDefault="00B0188E" w:rsidP="00B0188E">
      <w:pPr>
        <w:pStyle w:val="Footer"/>
        <w:tabs>
          <w:tab w:val="clear" w:pos="4320"/>
          <w:tab w:val="clear" w:pos="8640"/>
        </w:tabs>
        <w:contextualSpacing/>
        <w:jc w:val="left"/>
        <w:rPr>
          <w:rFonts w:ascii="Calibri" w:hAnsi="Calibri" w:cs="Calibri"/>
          <w:noProof/>
          <w:sz w:val="36"/>
          <w:szCs w:val="22"/>
          <w:u w:val="single"/>
        </w:rPr>
      </w:pPr>
      <w:r w:rsidRPr="00C754A0">
        <w:rPr>
          <w:rFonts w:ascii="Calibri" w:hAnsi="Calibri" w:cs="Calibri"/>
          <w:noProof/>
          <w:sz w:val="36"/>
          <w:szCs w:val="22"/>
          <w:u w:val="single"/>
        </w:rPr>
        <w:t>Appendix B: Writing of an Invoice with Manual Checks (MC)</w:t>
      </w:r>
    </w:p>
    <w:p w:rsidR="00B0188E" w:rsidRPr="00C754A0" w:rsidRDefault="00B0188E" w:rsidP="00B0188E">
      <w:pPr>
        <w:pStyle w:val="Footer"/>
        <w:tabs>
          <w:tab w:val="clear" w:pos="4320"/>
          <w:tab w:val="clear" w:pos="8640"/>
        </w:tabs>
        <w:contextualSpacing/>
        <w:jc w:val="left"/>
        <w:rPr>
          <w:rFonts w:ascii="Calibri" w:hAnsi="Calibri" w:cs="Calibri"/>
          <w:noProof/>
          <w:sz w:val="22"/>
          <w:szCs w:val="22"/>
        </w:rPr>
      </w:pPr>
    </w:p>
    <w:p w:rsidR="0024211C" w:rsidRPr="00C754A0" w:rsidRDefault="00432889" w:rsidP="00B0188E">
      <w:pPr>
        <w:pStyle w:val="Footer"/>
        <w:tabs>
          <w:tab w:val="clear" w:pos="4320"/>
          <w:tab w:val="clear" w:pos="8640"/>
        </w:tabs>
        <w:contextualSpacing/>
        <w:jc w:val="center"/>
        <w:rPr>
          <w:rFonts w:ascii="Calibri" w:hAnsi="Calibri" w:cs="Calibri"/>
          <w:noProof/>
          <w:sz w:val="22"/>
          <w:szCs w:val="22"/>
        </w:rPr>
      </w:pPr>
      <w:r w:rsidRPr="00C754A0">
        <w:rPr>
          <w:rFonts w:ascii="Calibri" w:hAnsi="Calibri" w:cs="Calibri"/>
          <w:noProof/>
          <w:sz w:val="22"/>
          <w:szCs w:val="2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432.75pt;height:95.25pt;visibility:visible">
            <v:imagedata r:id="rId7" o:title=""/>
          </v:shape>
        </w:pict>
      </w:r>
    </w:p>
    <w:p w:rsidR="00B0188E" w:rsidRPr="00C754A0" w:rsidRDefault="00B0188E" w:rsidP="00B0188E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24211C" w:rsidRPr="00C754A0" w:rsidRDefault="0024211C" w:rsidP="00B0188E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C754A0">
        <w:rPr>
          <w:rFonts w:ascii="Calibri" w:hAnsi="Calibri" w:cs="Calibri"/>
          <w:sz w:val="22"/>
          <w:szCs w:val="22"/>
        </w:rPr>
        <w:t xml:space="preserve">From time to time you may find it necessary to write-off an invoice from a vendor’s account in A/P.  Perhaps you are correcting a double posting or maybe it is just correcting a mistake.  Use Manual Checks (MC) to remove the invoice from the vendor’s account. </w:t>
      </w:r>
    </w:p>
    <w:p w:rsidR="00B0188E" w:rsidRPr="00C754A0" w:rsidRDefault="00B0188E" w:rsidP="00B0188E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B0188E" w:rsidRPr="00C754A0" w:rsidRDefault="0024211C" w:rsidP="00B0188E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C754A0">
        <w:rPr>
          <w:rFonts w:ascii="Calibri" w:hAnsi="Calibri" w:cs="Calibri"/>
          <w:sz w:val="22"/>
          <w:szCs w:val="22"/>
        </w:rPr>
        <w:t xml:space="preserve">To access this </w:t>
      </w:r>
      <w:r w:rsidR="0019689C" w:rsidRPr="00C754A0">
        <w:rPr>
          <w:rFonts w:ascii="Calibri" w:hAnsi="Calibri" w:cs="Calibri"/>
          <w:sz w:val="22"/>
          <w:szCs w:val="22"/>
        </w:rPr>
        <w:t>function</w:t>
      </w:r>
      <w:r w:rsidRPr="00C754A0">
        <w:rPr>
          <w:rFonts w:ascii="Calibri" w:hAnsi="Calibri" w:cs="Calibri"/>
          <w:sz w:val="22"/>
          <w:szCs w:val="22"/>
        </w:rPr>
        <w:t xml:space="preserve">, </w:t>
      </w:r>
      <w:r w:rsidR="00B0188E" w:rsidRPr="00C754A0">
        <w:rPr>
          <w:rFonts w:ascii="Calibri" w:hAnsi="Calibri" w:cs="Calibri"/>
          <w:sz w:val="22"/>
          <w:szCs w:val="22"/>
        </w:rPr>
        <w:t>you can either:</w:t>
      </w:r>
    </w:p>
    <w:p w:rsidR="00B0188E" w:rsidRPr="00C754A0" w:rsidRDefault="00B0188E" w:rsidP="00B0188E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24211C" w:rsidRPr="00C754A0" w:rsidRDefault="00B0188E" w:rsidP="00B0188E">
      <w:pPr>
        <w:pStyle w:val="Body"/>
        <w:numPr>
          <w:ilvl w:val="0"/>
          <w:numId w:val="4"/>
        </w:numPr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C754A0">
        <w:rPr>
          <w:rFonts w:ascii="Calibri" w:hAnsi="Calibri" w:cs="Calibri"/>
          <w:sz w:val="22"/>
          <w:szCs w:val="22"/>
        </w:rPr>
        <w:t>S</w:t>
      </w:r>
      <w:r w:rsidR="0024211C" w:rsidRPr="00C754A0">
        <w:rPr>
          <w:rFonts w:ascii="Calibri" w:hAnsi="Calibri" w:cs="Calibri"/>
          <w:sz w:val="22"/>
          <w:szCs w:val="22"/>
        </w:rPr>
        <w:t xml:space="preserve">elect </w:t>
      </w:r>
      <w:r w:rsidRPr="00C754A0">
        <w:rPr>
          <w:rFonts w:ascii="Calibri" w:hAnsi="Calibri" w:cs="Calibri"/>
          <w:sz w:val="22"/>
          <w:szCs w:val="22"/>
        </w:rPr>
        <w:t>“</w:t>
      </w:r>
      <w:r w:rsidR="0024211C" w:rsidRPr="00C754A0">
        <w:rPr>
          <w:rFonts w:ascii="Calibri" w:hAnsi="Calibri" w:cs="Calibri"/>
          <w:sz w:val="22"/>
          <w:szCs w:val="22"/>
        </w:rPr>
        <w:t>Accounts Payable</w:t>
      </w:r>
      <w:r w:rsidRPr="00C754A0">
        <w:rPr>
          <w:rFonts w:ascii="Calibri" w:hAnsi="Calibri" w:cs="Calibri"/>
          <w:sz w:val="22"/>
          <w:szCs w:val="22"/>
        </w:rPr>
        <w:t>” from the menu and choose the</w:t>
      </w:r>
      <w:r w:rsidR="0024211C" w:rsidRPr="00C754A0">
        <w:rPr>
          <w:rFonts w:ascii="Calibri" w:hAnsi="Calibri" w:cs="Calibri"/>
          <w:sz w:val="22"/>
          <w:szCs w:val="22"/>
        </w:rPr>
        <w:t xml:space="preserve"> </w:t>
      </w:r>
      <w:r w:rsidRPr="00C754A0">
        <w:rPr>
          <w:rFonts w:ascii="Calibri" w:hAnsi="Calibri" w:cs="Calibri"/>
          <w:sz w:val="22"/>
          <w:szCs w:val="22"/>
        </w:rPr>
        <w:t>“</w:t>
      </w:r>
      <w:r w:rsidR="0019689C" w:rsidRPr="00C754A0">
        <w:rPr>
          <w:rFonts w:ascii="Calibri" w:hAnsi="Calibri" w:cs="Calibri"/>
          <w:sz w:val="22"/>
          <w:szCs w:val="22"/>
        </w:rPr>
        <w:t>Process Checks</w:t>
      </w:r>
      <w:r w:rsidRPr="00C754A0">
        <w:rPr>
          <w:rFonts w:ascii="Calibri" w:hAnsi="Calibri" w:cs="Calibri"/>
          <w:sz w:val="22"/>
          <w:szCs w:val="22"/>
        </w:rPr>
        <w:t>” submenu.</w:t>
      </w:r>
      <w:r w:rsidR="0019689C" w:rsidRPr="00C754A0">
        <w:rPr>
          <w:rFonts w:ascii="Calibri" w:hAnsi="Calibri" w:cs="Calibri"/>
          <w:sz w:val="22"/>
          <w:szCs w:val="22"/>
        </w:rPr>
        <w:t xml:space="preserve"> </w:t>
      </w:r>
      <w:r w:rsidRPr="00C754A0">
        <w:rPr>
          <w:rFonts w:ascii="Calibri" w:hAnsi="Calibri" w:cs="Calibri"/>
          <w:sz w:val="22"/>
          <w:szCs w:val="22"/>
        </w:rPr>
        <w:t>Click on “</w:t>
      </w:r>
      <w:r w:rsidR="0024211C" w:rsidRPr="00C754A0">
        <w:rPr>
          <w:rFonts w:ascii="Calibri" w:hAnsi="Calibri" w:cs="Calibri"/>
          <w:sz w:val="22"/>
          <w:szCs w:val="22"/>
        </w:rPr>
        <w:t>Manual Checks</w:t>
      </w:r>
      <w:r w:rsidRPr="00C754A0">
        <w:rPr>
          <w:rFonts w:ascii="Calibri" w:hAnsi="Calibri" w:cs="Calibri"/>
          <w:sz w:val="22"/>
          <w:szCs w:val="22"/>
        </w:rPr>
        <w:t>.”</w:t>
      </w:r>
    </w:p>
    <w:p w:rsidR="00FB55EF" w:rsidRPr="00C754A0" w:rsidRDefault="00B0188E" w:rsidP="00B0188E">
      <w:pPr>
        <w:pStyle w:val="Command"/>
        <w:numPr>
          <w:ilvl w:val="0"/>
          <w:numId w:val="4"/>
        </w:numPr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C754A0">
        <w:rPr>
          <w:rFonts w:ascii="Calibri" w:hAnsi="Calibri" w:cs="Calibri"/>
          <w:b w:val="0"/>
          <w:sz w:val="22"/>
          <w:szCs w:val="22"/>
        </w:rPr>
        <w:t>T</w:t>
      </w:r>
      <w:r w:rsidR="0024211C" w:rsidRPr="00C754A0">
        <w:rPr>
          <w:rFonts w:ascii="Calibri" w:hAnsi="Calibri" w:cs="Calibri"/>
          <w:b w:val="0"/>
          <w:sz w:val="22"/>
          <w:szCs w:val="22"/>
        </w:rPr>
        <w:t xml:space="preserve">ype </w:t>
      </w:r>
      <w:r w:rsidRPr="00C754A0">
        <w:rPr>
          <w:rFonts w:ascii="Calibri" w:hAnsi="Calibri" w:cs="Calibri"/>
          <w:b w:val="0"/>
          <w:sz w:val="22"/>
          <w:szCs w:val="22"/>
        </w:rPr>
        <w:t>“</w:t>
      </w:r>
      <w:r w:rsidR="0024211C" w:rsidRPr="00C754A0">
        <w:rPr>
          <w:rFonts w:ascii="Calibri" w:hAnsi="Calibri" w:cs="Calibri"/>
          <w:b w:val="0"/>
          <w:sz w:val="22"/>
          <w:szCs w:val="22"/>
        </w:rPr>
        <w:t>MC</w:t>
      </w:r>
      <w:r w:rsidRPr="00C754A0">
        <w:rPr>
          <w:rFonts w:ascii="Calibri" w:hAnsi="Calibri" w:cs="Calibri"/>
          <w:b w:val="0"/>
          <w:sz w:val="22"/>
          <w:szCs w:val="22"/>
        </w:rPr>
        <w:t>”</w:t>
      </w:r>
      <w:r w:rsidR="0024211C" w:rsidRPr="00C754A0">
        <w:rPr>
          <w:rFonts w:ascii="Calibri" w:hAnsi="Calibri" w:cs="Calibri"/>
          <w:b w:val="0"/>
          <w:sz w:val="22"/>
          <w:szCs w:val="22"/>
        </w:rPr>
        <w:t xml:space="preserve"> </w:t>
      </w:r>
      <w:r w:rsidR="0019689C" w:rsidRPr="00C754A0">
        <w:rPr>
          <w:rFonts w:ascii="Calibri" w:hAnsi="Calibri" w:cs="Calibri"/>
          <w:b w:val="0"/>
          <w:sz w:val="22"/>
          <w:szCs w:val="22"/>
        </w:rPr>
        <w:t xml:space="preserve">in the </w:t>
      </w:r>
      <w:r w:rsidR="00CA399E" w:rsidRPr="00C754A0">
        <w:rPr>
          <w:rFonts w:ascii="Calibri" w:hAnsi="Calibri" w:cs="Calibri"/>
          <w:b w:val="0"/>
          <w:sz w:val="22"/>
          <w:szCs w:val="22"/>
        </w:rPr>
        <w:t>Shortcuts Bar</w:t>
      </w:r>
    </w:p>
    <w:p w:rsidR="00FB55EF" w:rsidRPr="00C754A0" w:rsidRDefault="00FB55EF" w:rsidP="00B0188E">
      <w:pPr>
        <w:pStyle w:val="Command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FB55EF" w:rsidRPr="00C754A0" w:rsidRDefault="00FB55EF" w:rsidP="00B0188E">
      <w:pPr>
        <w:pStyle w:val="Body"/>
        <w:numPr>
          <w:ilvl w:val="0"/>
          <w:numId w:val="3"/>
        </w:numPr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C754A0">
        <w:rPr>
          <w:rFonts w:ascii="Calibri" w:hAnsi="Calibri" w:cs="Calibri"/>
          <w:sz w:val="22"/>
          <w:szCs w:val="22"/>
        </w:rPr>
        <w:t>Select the vendor involved by entering the vendor number in the Vendor field.  You can also use the Vendor Search to look up the vendor.</w:t>
      </w:r>
    </w:p>
    <w:p w:rsidR="0024211C" w:rsidRPr="00C754A0" w:rsidRDefault="0024211C" w:rsidP="00B0188E">
      <w:pPr>
        <w:pStyle w:val="Body"/>
        <w:numPr>
          <w:ilvl w:val="0"/>
          <w:numId w:val="3"/>
        </w:numPr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C754A0">
        <w:rPr>
          <w:rFonts w:ascii="Calibri" w:hAnsi="Calibri" w:cs="Calibri"/>
          <w:sz w:val="22"/>
          <w:szCs w:val="22"/>
        </w:rPr>
        <w:t xml:space="preserve">Use the </w:t>
      </w:r>
      <w:r w:rsidR="00CA399E" w:rsidRPr="00C754A0">
        <w:rPr>
          <w:rFonts w:ascii="Calibri" w:hAnsi="Calibri" w:cs="Calibri"/>
          <w:sz w:val="22"/>
          <w:szCs w:val="22"/>
        </w:rPr>
        <w:t>Check Number</w:t>
      </w:r>
      <w:r w:rsidRPr="00C754A0">
        <w:rPr>
          <w:rFonts w:ascii="Calibri" w:hAnsi="Calibri" w:cs="Calibri"/>
          <w:sz w:val="22"/>
          <w:szCs w:val="22"/>
        </w:rPr>
        <w:t xml:space="preserve"> field as a document number/reference number for your write-off.  It’s always a good idea to create a unique document number.  </w:t>
      </w:r>
    </w:p>
    <w:p w:rsidR="0024211C" w:rsidRPr="00C754A0" w:rsidRDefault="0024211C" w:rsidP="00B0188E">
      <w:pPr>
        <w:pStyle w:val="Body"/>
        <w:numPr>
          <w:ilvl w:val="0"/>
          <w:numId w:val="3"/>
        </w:numPr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C754A0">
        <w:rPr>
          <w:rFonts w:ascii="Calibri" w:hAnsi="Calibri" w:cs="Calibri"/>
          <w:sz w:val="22"/>
          <w:szCs w:val="22"/>
        </w:rPr>
        <w:t>Fill in the date of the write</w:t>
      </w:r>
      <w:r w:rsidR="00FB55EF" w:rsidRPr="00C754A0">
        <w:rPr>
          <w:rFonts w:ascii="Calibri" w:hAnsi="Calibri" w:cs="Calibri"/>
          <w:sz w:val="22"/>
          <w:szCs w:val="22"/>
        </w:rPr>
        <w:t>-</w:t>
      </w:r>
      <w:r w:rsidRPr="00C754A0">
        <w:rPr>
          <w:rFonts w:ascii="Calibri" w:hAnsi="Calibri" w:cs="Calibri"/>
          <w:sz w:val="22"/>
          <w:szCs w:val="22"/>
        </w:rPr>
        <w:t>off.</w:t>
      </w:r>
    </w:p>
    <w:p w:rsidR="0024211C" w:rsidRPr="00C754A0" w:rsidRDefault="0024211C" w:rsidP="00B0188E">
      <w:pPr>
        <w:pStyle w:val="Body"/>
        <w:numPr>
          <w:ilvl w:val="0"/>
          <w:numId w:val="3"/>
        </w:numPr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C754A0">
        <w:rPr>
          <w:rFonts w:ascii="Calibri" w:hAnsi="Calibri" w:cs="Calibri"/>
          <w:sz w:val="22"/>
          <w:szCs w:val="22"/>
        </w:rPr>
        <w:t xml:space="preserve">Enter </w:t>
      </w:r>
      <w:r w:rsidRPr="00C754A0">
        <w:rPr>
          <w:rFonts w:ascii="Calibri" w:hAnsi="Calibri" w:cs="Calibri"/>
          <w:b/>
          <w:sz w:val="22"/>
          <w:szCs w:val="22"/>
        </w:rPr>
        <w:t>0</w:t>
      </w:r>
      <w:r w:rsidR="00FB55EF" w:rsidRPr="00C754A0">
        <w:rPr>
          <w:rFonts w:ascii="Calibri" w:hAnsi="Calibri" w:cs="Calibri"/>
          <w:b/>
          <w:sz w:val="22"/>
          <w:szCs w:val="22"/>
        </w:rPr>
        <w:t>.00</w:t>
      </w:r>
      <w:r w:rsidRPr="00C754A0">
        <w:rPr>
          <w:rFonts w:ascii="Calibri" w:hAnsi="Calibri" w:cs="Calibri"/>
          <w:sz w:val="22"/>
          <w:szCs w:val="22"/>
        </w:rPr>
        <w:t xml:space="preserve"> for the Total Payment amount.</w:t>
      </w:r>
    </w:p>
    <w:p w:rsidR="0024211C" w:rsidRPr="00C754A0" w:rsidRDefault="0024211C" w:rsidP="00B0188E">
      <w:pPr>
        <w:pStyle w:val="Body"/>
        <w:numPr>
          <w:ilvl w:val="0"/>
          <w:numId w:val="3"/>
        </w:numPr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C754A0">
        <w:rPr>
          <w:rFonts w:ascii="Calibri" w:hAnsi="Calibri" w:cs="Calibri"/>
          <w:sz w:val="22"/>
          <w:szCs w:val="22"/>
        </w:rPr>
        <w:t xml:space="preserve">Type </w:t>
      </w:r>
      <w:r w:rsidRPr="00C754A0">
        <w:rPr>
          <w:rFonts w:ascii="Calibri" w:hAnsi="Calibri" w:cs="Calibri"/>
          <w:b/>
          <w:sz w:val="22"/>
          <w:szCs w:val="22"/>
        </w:rPr>
        <w:t>W</w:t>
      </w:r>
      <w:r w:rsidRPr="00C754A0">
        <w:rPr>
          <w:rFonts w:ascii="Calibri" w:hAnsi="Calibri" w:cs="Calibri"/>
          <w:sz w:val="22"/>
          <w:szCs w:val="22"/>
        </w:rPr>
        <w:t xml:space="preserve"> in the Act</w:t>
      </w:r>
      <w:r w:rsidR="00CA399E" w:rsidRPr="00C754A0">
        <w:rPr>
          <w:rFonts w:ascii="Calibri" w:hAnsi="Calibri" w:cs="Calibri"/>
          <w:sz w:val="22"/>
          <w:szCs w:val="22"/>
        </w:rPr>
        <w:t>ion</w:t>
      </w:r>
      <w:r w:rsidRPr="00C754A0">
        <w:rPr>
          <w:rFonts w:ascii="Calibri" w:hAnsi="Calibri" w:cs="Calibri"/>
          <w:sz w:val="22"/>
          <w:szCs w:val="22"/>
        </w:rPr>
        <w:t xml:space="preserve"> column of the invoice to be written off.</w:t>
      </w:r>
    </w:p>
    <w:p w:rsidR="0024211C" w:rsidRPr="00C754A0" w:rsidRDefault="00432889" w:rsidP="00B0188E">
      <w:pPr>
        <w:pStyle w:val="Body"/>
        <w:numPr>
          <w:ilvl w:val="0"/>
          <w:numId w:val="3"/>
        </w:numPr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C754A0">
        <w:rPr>
          <w:rFonts w:ascii="Calibri" w:hAnsi="Calibri" w:cs="Calibri"/>
          <w:sz w:val="22"/>
          <w:szCs w:val="22"/>
        </w:rPr>
        <w:t xml:space="preserve">The original </w:t>
      </w:r>
      <w:r w:rsidR="0024211C" w:rsidRPr="00C754A0">
        <w:rPr>
          <w:rFonts w:ascii="Calibri" w:hAnsi="Calibri" w:cs="Calibri"/>
          <w:sz w:val="22"/>
          <w:szCs w:val="22"/>
        </w:rPr>
        <w:t xml:space="preserve">amount </w:t>
      </w:r>
      <w:r w:rsidRPr="00C754A0">
        <w:rPr>
          <w:rFonts w:ascii="Calibri" w:hAnsi="Calibri" w:cs="Calibri"/>
          <w:sz w:val="22"/>
          <w:szCs w:val="22"/>
        </w:rPr>
        <w:t xml:space="preserve">of the invoice will appear on the line but can be changed as needed.  </w:t>
      </w:r>
      <w:r w:rsidR="003B79B9" w:rsidRPr="00C754A0">
        <w:rPr>
          <w:rFonts w:ascii="Calibri" w:hAnsi="Calibri" w:cs="Calibri"/>
          <w:sz w:val="22"/>
          <w:szCs w:val="22"/>
        </w:rPr>
        <w:t>The amount written off should be ent</w:t>
      </w:r>
      <w:r w:rsidR="00CA399E" w:rsidRPr="00C754A0">
        <w:rPr>
          <w:rFonts w:ascii="Calibri" w:hAnsi="Calibri" w:cs="Calibri"/>
          <w:sz w:val="22"/>
          <w:szCs w:val="22"/>
        </w:rPr>
        <w:t>ered just as it is on the line:</w:t>
      </w:r>
      <w:r w:rsidR="003B79B9" w:rsidRPr="00C754A0">
        <w:rPr>
          <w:rFonts w:ascii="Calibri" w:hAnsi="Calibri" w:cs="Calibri"/>
          <w:sz w:val="22"/>
          <w:szCs w:val="22"/>
        </w:rPr>
        <w:t xml:space="preserve"> debit amounts are written off as debits, credits as credits.</w:t>
      </w:r>
    </w:p>
    <w:p w:rsidR="0024211C" w:rsidRPr="00C754A0" w:rsidRDefault="00432889" w:rsidP="00B0188E">
      <w:pPr>
        <w:pStyle w:val="Body"/>
        <w:numPr>
          <w:ilvl w:val="0"/>
          <w:numId w:val="3"/>
        </w:numPr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C754A0">
        <w:rPr>
          <w:rFonts w:ascii="Calibri" w:hAnsi="Calibri" w:cs="Calibri"/>
          <w:sz w:val="22"/>
          <w:szCs w:val="22"/>
        </w:rPr>
        <w:t xml:space="preserve">The original </w:t>
      </w:r>
      <w:r w:rsidR="0024211C" w:rsidRPr="00C754A0">
        <w:rPr>
          <w:rFonts w:ascii="Calibri" w:hAnsi="Calibri" w:cs="Calibri"/>
          <w:sz w:val="22"/>
          <w:szCs w:val="22"/>
        </w:rPr>
        <w:t xml:space="preserve">G/L account number </w:t>
      </w:r>
      <w:r w:rsidR="003B79B9" w:rsidRPr="00C754A0">
        <w:rPr>
          <w:rFonts w:ascii="Calibri" w:hAnsi="Calibri" w:cs="Calibri"/>
          <w:sz w:val="22"/>
          <w:szCs w:val="22"/>
        </w:rPr>
        <w:t xml:space="preserve">for the </w:t>
      </w:r>
      <w:r w:rsidR="00FB55EF" w:rsidRPr="00C754A0">
        <w:rPr>
          <w:rFonts w:ascii="Calibri" w:hAnsi="Calibri" w:cs="Calibri"/>
          <w:sz w:val="22"/>
          <w:szCs w:val="22"/>
        </w:rPr>
        <w:t>invoice</w:t>
      </w:r>
      <w:r w:rsidRPr="00C754A0">
        <w:rPr>
          <w:rFonts w:ascii="Calibri" w:hAnsi="Calibri" w:cs="Calibri"/>
          <w:sz w:val="22"/>
          <w:szCs w:val="22"/>
        </w:rPr>
        <w:t xml:space="preserve"> will appear on the line but can be changed as needed.</w:t>
      </w:r>
    </w:p>
    <w:p w:rsidR="00C37AAF" w:rsidRPr="00C754A0" w:rsidRDefault="00432889" w:rsidP="00B0188E">
      <w:pPr>
        <w:pStyle w:val="Body"/>
        <w:numPr>
          <w:ilvl w:val="0"/>
          <w:numId w:val="3"/>
        </w:numPr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C754A0">
        <w:rPr>
          <w:rFonts w:ascii="Calibri" w:hAnsi="Calibri" w:cs="Calibri"/>
          <w:sz w:val="22"/>
          <w:szCs w:val="22"/>
        </w:rPr>
        <w:t>The original stock Number/Control number for the invoice will appear on the line if it was entered on the invoice but can be changed as needed.</w:t>
      </w:r>
    </w:p>
    <w:p w:rsidR="0024211C" w:rsidRPr="00C754A0" w:rsidRDefault="00C37AAF" w:rsidP="00B0188E">
      <w:pPr>
        <w:pStyle w:val="Body"/>
        <w:numPr>
          <w:ilvl w:val="0"/>
          <w:numId w:val="3"/>
        </w:numPr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C754A0">
        <w:rPr>
          <w:rFonts w:ascii="Calibri" w:hAnsi="Calibri" w:cs="Calibri"/>
          <w:sz w:val="22"/>
          <w:szCs w:val="22"/>
        </w:rPr>
        <w:t xml:space="preserve">Press </w:t>
      </w:r>
      <w:r w:rsidRPr="00C754A0">
        <w:rPr>
          <w:rFonts w:ascii="Calibri" w:hAnsi="Calibri" w:cs="Calibri"/>
          <w:b/>
          <w:sz w:val="22"/>
          <w:szCs w:val="22"/>
        </w:rPr>
        <w:t xml:space="preserve">Save </w:t>
      </w:r>
      <w:r w:rsidRPr="00C754A0">
        <w:rPr>
          <w:rFonts w:ascii="Calibri" w:hAnsi="Calibri" w:cs="Calibri"/>
          <w:sz w:val="22"/>
          <w:szCs w:val="22"/>
        </w:rPr>
        <w:t>to save the entry.</w:t>
      </w:r>
    </w:p>
    <w:p w:rsidR="0024211C" w:rsidRPr="00C754A0" w:rsidRDefault="0024211C" w:rsidP="00B0188E">
      <w:pPr>
        <w:pStyle w:val="Body"/>
        <w:numPr>
          <w:ilvl w:val="0"/>
          <w:numId w:val="3"/>
        </w:numPr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C754A0">
        <w:rPr>
          <w:rFonts w:ascii="Calibri" w:hAnsi="Calibri" w:cs="Calibri"/>
          <w:sz w:val="22"/>
          <w:szCs w:val="22"/>
        </w:rPr>
        <w:t>Post the Disbursement Journal (DJ) now or at the end of the day to apply the write off to the General Ledger.</w:t>
      </w:r>
    </w:p>
    <w:sectPr w:rsidR="0024211C" w:rsidRPr="00C754A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2416C" w:rsidRDefault="0042416C">
      <w:r>
        <w:separator/>
      </w:r>
    </w:p>
  </w:endnote>
  <w:endnote w:type="continuationSeparator" w:id="0">
    <w:p w:rsidR="0042416C" w:rsidRDefault="004241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500A0" w:rsidRDefault="008500A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63A62" w:rsidRDefault="00263A62">
    <w:pPr>
      <w:pStyle w:val="Footer"/>
      <w:tabs>
        <w:tab w:val="clear" w:pos="4320"/>
      </w:tabs>
      <w:rPr>
        <w:rStyle w:val="PageNumber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500A0" w:rsidRDefault="008500A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2416C" w:rsidRDefault="0042416C">
      <w:r>
        <w:separator/>
      </w:r>
    </w:p>
  </w:footnote>
  <w:footnote w:type="continuationSeparator" w:id="0">
    <w:p w:rsidR="0042416C" w:rsidRDefault="004241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500A0" w:rsidRDefault="008500A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63A62" w:rsidRDefault="00263A62">
    <w:pPr>
      <w:pStyle w:val="Header"/>
      <w:tabs>
        <w:tab w:val="right" w:pos="9360"/>
      </w:tabs>
      <w:rPr>
        <w:b w:val="0"/>
      </w:rPr>
    </w:pPr>
    <w:r>
      <w:t xml:space="preserve">Appendix </w:t>
    </w:r>
    <w:r w:rsidR="00B25FA1">
      <w:t>B</w:t>
    </w:r>
    <w:r>
      <w:t>—Writing off an Invoice</w:t>
    </w:r>
    <w:r>
      <w:tab/>
    </w:r>
    <w:r>
      <w:rPr>
        <w:b w:val="0"/>
      </w:rPr>
      <w:t>Accounts Payable</w:t>
    </w:r>
  </w:p>
  <w:p w:rsidR="00263A62" w:rsidRDefault="00263A62">
    <w:pPr>
      <w:pStyle w:val="Header"/>
      <w:tabs>
        <w:tab w:val="right" w:pos="9360"/>
      </w:tabs>
    </w:pPr>
    <w:proofErr w:type="spellStart"/>
    <w:r>
      <w:rPr>
        <w:b w:val="0"/>
      </w:rPr>
      <w:t>Netview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500A0" w:rsidRDefault="008500A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444E1"/>
    <w:multiLevelType w:val="singleLevel"/>
    <w:tmpl w:val="36281960"/>
    <w:lvl w:ilvl="0">
      <w:start w:val="1"/>
      <w:numFmt w:val="none"/>
      <w:pStyle w:val="Note"/>
      <w:lvlText w:val="NOTE:  "/>
      <w:lvlJc w:val="left"/>
      <w:pPr>
        <w:tabs>
          <w:tab w:val="num" w:pos="1080"/>
        </w:tabs>
        <w:ind w:left="360" w:hanging="360"/>
      </w:pPr>
      <w:rPr>
        <w:rFonts w:ascii="Verdana" w:hAnsi="Verdana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vertAlign w:val="baseline"/>
      </w:rPr>
    </w:lvl>
  </w:abstractNum>
  <w:abstractNum w:abstractNumId="1" w15:restartNumberingAfterBreak="0">
    <w:nsid w:val="0C8049F9"/>
    <w:multiLevelType w:val="hybridMultilevel"/>
    <w:tmpl w:val="289061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96513A"/>
    <w:multiLevelType w:val="hybridMultilevel"/>
    <w:tmpl w:val="B2D4E19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3C151F5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24"/>
  <w:displayHorizontalDrawingGridEvery w:val="2"/>
  <w:displayVerticalDrawingGridEvery w:val="2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9689C"/>
    <w:rsid w:val="00012F35"/>
    <w:rsid w:val="00121BED"/>
    <w:rsid w:val="00165331"/>
    <w:rsid w:val="0019689C"/>
    <w:rsid w:val="001B77BA"/>
    <w:rsid w:val="0024211C"/>
    <w:rsid w:val="00263A62"/>
    <w:rsid w:val="00271915"/>
    <w:rsid w:val="003377F9"/>
    <w:rsid w:val="00343AE0"/>
    <w:rsid w:val="003A391B"/>
    <w:rsid w:val="003B79B9"/>
    <w:rsid w:val="0041541E"/>
    <w:rsid w:val="0042416C"/>
    <w:rsid w:val="00432889"/>
    <w:rsid w:val="004465A0"/>
    <w:rsid w:val="00471D4F"/>
    <w:rsid w:val="00496B37"/>
    <w:rsid w:val="0054411D"/>
    <w:rsid w:val="005F011F"/>
    <w:rsid w:val="005F04E8"/>
    <w:rsid w:val="00644160"/>
    <w:rsid w:val="008500A0"/>
    <w:rsid w:val="00994289"/>
    <w:rsid w:val="009A47E5"/>
    <w:rsid w:val="00A81C94"/>
    <w:rsid w:val="00B0188E"/>
    <w:rsid w:val="00B25FA1"/>
    <w:rsid w:val="00B3654F"/>
    <w:rsid w:val="00B84C9D"/>
    <w:rsid w:val="00BB52DD"/>
    <w:rsid w:val="00C37AAF"/>
    <w:rsid w:val="00C45666"/>
    <w:rsid w:val="00C754A0"/>
    <w:rsid w:val="00CA399E"/>
    <w:rsid w:val="00CC13E7"/>
    <w:rsid w:val="00DB7B94"/>
    <w:rsid w:val="00E001D1"/>
    <w:rsid w:val="00E0552C"/>
    <w:rsid w:val="00E33E78"/>
    <w:rsid w:val="00FB55EF"/>
    <w:rsid w:val="00FB6751"/>
    <w:rsid w:val="00FB70C7"/>
    <w:rsid w:val="00FC228C"/>
    <w:rsid w:val="00FD2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5530A13-F798-4461-B16C-5FFA0929F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b/>
      <w:u w:val="single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ascii="Courier New" w:hAnsi="Courier New"/>
      <w:b/>
      <w:sz w:val="1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right" w:pos="8640"/>
      </w:tabs>
    </w:pPr>
    <w:rPr>
      <w:b/>
      <w:i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rPr>
      <w:b/>
    </w:rPr>
  </w:style>
  <w:style w:type="paragraph" w:customStyle="1" w:styleId="Note">
    <w:name w:val="Note"/>
    <w:basedOn w:val="Normal"/>
    <w:pPr>
      <w:numPr>
        <w:numId w:val="2"/>
      </w:numPr>
      <w:tabs>
        <w:tab w:val="clear" w:pos="1080"/>
        <w:tab w:val="num" w:pos="888"/>
      </w:tabs>
      <w:spacing w:before="240"/>
      <w:ind w:left="0" w:firstLine="0"/>
    </w:pPr>
  </w:style>
  <w:style w:type="paragraph" w:customStyle="1" w:styleId="Indent">
    <w:name w:val="Indent"/>
    <w:basedOn w:val="Normal"/>
    <w:pPr>
      <w:spacing w:before="240"/>
      <w:ind w:left="331"/>
    </w:pPr>
  </w:style>
  <w:style w:type="paragraph" w:customStyle="1" w:styleId="Command">
    <w:name w:val="Command"/>
    <w:basedOn w:val="Indent"/>
    <w:rPr>
      <w:b/>
    </w:rPr>
  </w:style>
  <w:style w:type="paragraph" w:customStyle="1" w:styleId="Screen">
    <w:name w:val="Screen"/>
    <w:basedOn w:val="Normal"/>
    <w:pPr>
      <w:jc w:val="left"/>
    </w:pPr>
    <w:rPr>
      <w:rFonts w:ascii="Courier New" w:hAnsi="Courier New"/>
      <w:b/>
      <w:sz w:val="18"/>
    </w:rPr>
  </w:style>
  <w:style w:type="paragraph" w:customStyle="1" w:styleId="Footer1">
    <w:name w:val="Footer 1"/>
    <w:basedOn w:val="Footer"/>
    <w:pPr>
      <w:tabs>
        <w:tab w:val="clear" w:pos="4320"/>
      </w:tabs>
    </w:pPr>
    <w:rPr>
      <w:i/>
      <w:sz w:val="16"/>
    </w:rPr>
  </w:style>
  <w:style w:type="paragraph" w:customStyle="1" w:styleId="Body">
    <w:name w:val="Body"/>
    <w:basedOn w:val="Normal"/>
    <w:pPr>
      <w:spacing w:before="240"/>
    </w:pPr>
  </w:style>
  <w:style w:type="paragraph" w:customStyle="1" w:styleId="FieldName">
    <w:name w:val="Field Name"/>
    <w:basedOn w:val="Normal"/>
    <w:pPr>
      <w:spacing w:before="240"/>
    </w:pPr>
    <w:rPr>
      <w:b/>
      <w:bCs/>
    </w:rPr>
  </w:style>
  <w:style w:type="paragraph" w:customStyle="1" w:styleId="Indent2">
    <w:name w:val="Indent2"/>
    <w:basedOn w:val="Indent"/>
    <w:pPr>
      <w:ind w:left="69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228</Words>
  <Characters>1305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Add/Mod Discount Earn Accnt</vt:lpstr>
    </vt:vector>
  </TitlesOfParts>
  <Company>HBS</Company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Add/Mod Discount Earn Accnt</dc:title>
  <dc:subject/>
  <dc:creator>Training</dc:creator>
  <cp:keywords/>
  <dc:description/>
  <cp:lastModifiedBy>app</cp:lastModifiedBy>
  <cp:revision>2</cp:revision>
  <cp:lastPrinted>2018-06-26T16:38:00Z</cp:lastPrinted>
  <dcterms:created xsi:type="dcterms:W3CDTF">2026-01-17T12:24:00Z</dcterms:created>
  <dcterms:modified xsi:type="dcterms:W3CDTF">2026-01-17T12:24:00Z</dcterms:modified>
</cp:coreProperties>
</file>