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132E0" w:rsidRPr="00AA3A1A" w:rsidRDefault="000C4424" w:rsidP="004132E0">
      <w:pPr>
        <w:pStyle w:val="Body"/>
        <w:spacing w:before="0"/>
        <w:contextualSpacing/>
        <w:jc w:val="left"/>
        <w:rPr>
          <w:rFonts w:ascii="Calibri" w:hAnsi="Calibri"/>
          <w:sz w:val="36"/>
          <w:szCs w:val="36"/>
          <w:u w:val="single"/>
        </w:rPr>
      </w:pPr>
      <w:r w:rsidRPr="00AA3A1A">
        <w:rPr>
          <w:rFonts w:ascii="Calibri" w:hAnsi="Calibri"/>
          <w:sz w:val="36"/>
          <w:szCs w:val="36"/>
          <w:u w:val="single"/>
        </w:rPr>
        <w:t>Bank Reconciliation</w:t>
      </w:r>
    </w:p>
    <w:p w:rsidR="004132E0" w:rsidRPr="00AA3A1A" w:rsidRDefault="004132E0" w:rsidP="004132E0">
      <w:pPr>
        <w:pStyle w:val="Body"/>
        <w:spacing w:before="0"/>
        <w:contextualSpacing/>
        <w:jc w:val="left"/>
        <w:rPr>
          <w:rFonts w:ascii="Calibri" w:hAnsi="Calibri"/>
          <w:sz w:val="22"/>
          <w:szCs w:val="22"/>
        </w:rPr>
      </w:pPr>
    </w:p>
    <w:p w:rsidR="00F76CCA" w:rsidRPr="00AA3A1A" w:rsidRDefault="00F76CCA" w:rsidP="004132E0">
      <w:pPr>
        <w:pStyle w:val="Body"/>
        <w:spacing w:before="0"/>
        <w:contextualSpacing/>
        <w:jc w:val="left"/>
        <w:rPr>
          <w:rFonts w:ascii="Calibri" w:hAnsi="Calibri"/>
          <w:sz w:val="22"/>
          <w:szCs w:val="22"/>
        </w:rPr>
      </w:pPr>
      <w:r w:rsidRPr="00AA3A1A">
        <w:rPr>
          <w:rFonts w:ascii="Calibri" w:hAnsi="Calibri"/>
          <w:sz w:val="22"/>
          <w:szCs w:val="22"/>
        </w:rPr>
        <w:t xml:space="preserve">The Bank Reconciliation package offers you the ability to keep track of any or all of your checking and savings accounts. It is integrated with the General Ledger system and captures all activity to any identified accounts. </w:t>
      </w:r>
    </w:p>
    <w:p w:rsidR="004132E0" w:rsidRPr="00AA3A1A" w:rsidRDefault="004132E0" w:rsidP="004132E0">
      <w:pPr>
        <w:pStyle w:val="Body"/>
        <w:spacing w:before="0"/>
        <w:contextualSpacing/>
        <w:jc w:val="left"/>
        <w:rPr>
          <w:rFonts w:ascii="Calibri" w:hAnsi="Calibri"/>
          <w:sz w:val="22"/>
          <w:szCs w:val="22"/>
        </w:rPr>
      </w:pPr>
    </w:p>
    <w:p w:rsidR="00F76CCA" w:rsidRPr="00AA3A1A" w:rsidRDefault="00F76CCA" w:rsidP="004132E0">
      <w:pPr>
        <w:pStyle w:val="Body"/>
        <w:spacing w:before="0"/>
        <w:contextualSpacing/>
        <w:jc w:val="left"/>
        <w:rPr>
          <w:rFonts w:ascii="Calibri" w:hAnsi="Calibri"/>
          <w:sz w:val="22"/>
          <w:szCs w:val="22"/>
        </w:rPr>
      </w:pPr>
      <w:r w:rsidRPr="00AA3A1A">
        <w:rPr>
          <w:rFonts w:ascii="Calibri" w:hAnsi="Calibri"/>
          <w:sz w:val="22"/>
          <w:szCs w:val="22"/>
        </w:rPr>
        <w:t>When you are ready to reconcile the system’s data to a bank statement, the</w:t>
      </w:r>
      <w:r w:rsidR="000C4424" w:rsidRPr="00AA3A1A">
        <w:rPr>
          <w:rFonts w:ascii="Calibri" w:hAnsi="Calibri"/>
          <w:sz w:val="22"/>
          <w:szCs w:val="22"/>
        </w:rPr>
        <w:t xml:space="preserve"> actual</w:t>
      </w:r>
      <w:r w:rsidRPr="00AA3A1A">
        <w:rPr>
          <w:rFonts w:ascii="Calibri" w:hAnsi="Calibri"/>
          <w:sz w:val="22"/>
          <w:szCs w:val="22"/>
        </w:rPr>
        <w:t xml:space="preserve"> </w:t>
      </w:r>
      <w:r w:rsidR="000C4424" w:rsidRPr="00AA3A1A">
        <w:rPr>
          <w:rFonts w:ascii="Calibri" w:hAnsi="Calibri"/>
          <w:sz w:val="22"/>
          <w:szCs w:val="22"/>
        </w:rPr>
        <w:t xml:space="preserve">Bank Reconciliation </w:t>
      </w:r>
      <w:r w:rsidRPr="00AA3A1A">
        <w:rPr>
          <w:rFonts w:ascii="Calibri" w:hAnsi="Calibri"/>
          <w:sz w:val="22"/>
          <w:szCs w:val="22"/>
        </w:rPr>
        <w:t>program</w:t>
      </w:r>
      <w:r w:rsidR="000C4424" w:rsidRPr="00AA3A1A">
        <w:rPr>
          <w:rFonts w:ascii="Calibri" w:hAnsi="Calibri"/>
          <w:sz w:val="22"/>
          <w:szCs w:val="22"/>
        </w:rPr>
        <w:t xml:space="preserve"> </w:t>
      </w:r>
      <w:r w:rsidR="000C4424" w:rsidRPr="000C4424">
        <w:rPr>
          <w:rFonts w:ascii="Calibri" w:hAnsi="Calibri"/>
          <w:sz w:val="22"/>
          <w:szCs w:val="22"/>
        </w:rPr>
        <w:t>(RECN)</w:t>
      </w:r>
      <w:r w:rsidRPr="00AA3A1A">
        <w:rPr>
          <w:rFonts w:ascii="Calibri" w:hAnsi="Calibri"/>
          <w:sz w:val="22"/>
          <w:szCs w:val="22"/>
        </w:rPr>
        <w:t xml:space="preserve"> lists every posted entry to the accounts you identified.  Type in the statement’s closing balance and then clear each entry as listed on the statement.  The program tells you if you are "reconciled" or if you have a difference between the opening and closing balance.  Once reconciled, the program saves the closing balance amount for that account and it becomes next month’s opening balance. </w:t>
      </w:r>
    </w:p>
    <w:p w:rsidR="004132E0" w:rsidRPr="00AA3A1A" w:rsidRDefault="004132E0" w:rsidP="004132E0">
      <w:pPr>
        <w:pStyle w:val="Body"/>
        <w:spacing w:before="0"/>
        <w:contextualSpacing/>
        <w:jc w:val="left"/>
        <w:rPr>
          <w:rFonts w:ascii="Calibri" w:hAnsi="Calibri"/>
          <w:sz w:val="22"/>
          <w:szCs w:val="22"/>
        </w:rPr>
      </w:pPr>
    </w:p>
    <w:p w:rsidR="00F76CCA" w:rsidRPr="00AA3A1A" w:rsidRDefault="00F76CCA" w:rsidP="004132E0">
      <w:pPr>
        <w:pStyle w:val="Body"/>
        <w:spacing w:before="0"/>
        <w:contextualSpacing/>
        <w:jc w:val="left"/>
        <w:rPr>
          <w:rFonts w:ascii="Calibri" w:hAnsi="Calibri"/>
          <w:sz w:val="22"/>
          <w:szCs w:val="22"/>
        </w:rPr>
      </w:pPr>
      <w:r w:rsidRPr="00AA3A1A">
        <w:rPr>
          <w:rFonts w:ascii="Calibri" w:hAnsi="Calibri"/>
          <w:sz w:val="22"/>
          <w:szCs w:val="22"/>
        </w:rPr>
        <w:t xml:space="preserve">You may also use </w:t>
      </w:r>
      <w:r w:rsidR="000C4424" w:rsidRPr="00AA3A1A">
        <w:rPr>
          <w:rFonts w:ascii="Calibri" w:hAnsi="Calibri"/>
          <w:sz w:val="22"/>
          <w:szCs w:val="22"/>
        </w:rPr>
        <w:t xml:space="preserve">Bank Reconciliation </w:t>
      </w:r>
      <w:r w:rsidRPr="00AA3A1A">
        <w:rPr>
          <w:rFonts w:ascii="Calibri" w:hAnsi="Calibri"/>
          <w:sz w:val="22"/>
          <w:szCs w:val="22"/>
        </w:rPr>
        <w:t xml:space="preserve">to reconcile other accounts (such as certain Notes Payable or other accounts that you regularly receive statements for reconciling). </w:t>
      </w:r>
    </w:p>
    <w:sectPr w:rsidR="00F76CCA" w:rsidRPr="00AA3A1A">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704D" w:rsidRDefault="00F2704D">
      <w:r>
        <w:separator/>
      </w:r>
    </w:p>
  </w:endnote>
  <w:endnote w:type="continuationSeparator" w:id="0">
    <w:p w:rsidR="00F2704D" w:rsidRDefault="00F27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2F8C" w:rsidRDefault="00642F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6CCA" w:rsidRDefault="00F76CCA">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2F8C" w:rsidRDefault="00642F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704D" w:rsidRDefault="00F2704D">
      <w:r>
        <w:separator/>
      </w:r>
    </w:p>
  </w:footnote>
  <w:footnote w:type="continuationSeparator" w:id="0">
    <w:p w:rsidR="00F2704D" w:rsidRDefault="00F270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2F8C" w:rsidRDefault="00642F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6CCA" w:rsidRDefault="00F76CCA">
    <w:pPr>
      <w:pStyle w:val="Header"/>
      <w:rPr>
        <w:b w:val="0"/>
      </w:rPr>
    </w:pPr>
    <w:r>
      <w:t>Bank Reconciliation</w:t>
    </w:r>
    <w:r>
      <w:tab/>
    </w:r>
    <w:r>
      <w:rPr>
        <w:b w:val="0"/>
      </w:rPr>
      <w:t>General Ledger</w:t>
    </w:r>
  </w:p>
  <w:p w:rsidR="00EB5710" w:rsidRDefault="00EB5710">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42F8C" w:rsidRDefault="00642F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5710"/>
    <w:rsid w:val="00034D71"/>
    <w:rsid w:val="000C4424"/>
    <w:rsid w:val="0010534B"/>
    <w:rsid w:val="001F2CBD"/>
    <w:rsid w:val="00247EF7"/>
    <w:rsid w:val="004132E0"/>
    <w:rsid w:val="00477DFB"/>
    <w:rsid w:val="00586A2F"/>
    <w:rsid w:val="00633D16"/>
    <w:rsid w:val="00642F8C"/>
    <w:rsid w:val="006A37F7"/>
    <w:rsid w:val="006F067A"/>
    <w:rsid w:val="007805D7"/>
    <w:rsid w:val="00816B9B"/>
    <w:rsid w:val="009226B8"/>
    <w:rsid w:val="0099723D"/>
    <w:rsid w:val="00AA3A1A"/>
    <w:rsid w:val="00CB6AC7"/>
    <w:rsid w:val="00E818AF"/>
    <w:rsid w:val="00EB5710"/>
    <w:rsid w:val="00F2704D"/>
    <w:rsid w:val="00F76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4407EA87-3821-4CCE-9465-72F7E986D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792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Bank Reconciliation</vt:lpstr>
    </vt:vector>
  </TitlesOfParts>
  <Company>HBS</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Reconciliation</dc:title>
  <dc:subject/>
  <dc:creator>Training</dc:creator>
  <cp:keywords/>
  <dc:description/>
  <cp:lastModifiedBy>app</cp:lastModifiedBy>
  <cp:revision>2</cp:revision>
  <cp:lastPrinted>2007-03-01T22:17:00Z</cp:lastPrinted>
  <dcterms:created xsi:type="dcterms:W3CDTF">2026-01-17T13:27:00Z</dcterms:created>
  <dcterms:modified xsi:type="dcterms:W3CDTF">2026-01-17T13:27:00Z</dcterms:modified>
</cp:coreProperties>
</file>