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1A6C" w:rsidRPr="002D1A6C" w:rsidRDefault="002D1A6C" w:rsidP="002D1A6C">
      <w:pPr>
        <w:spacing w:after="0"/>
        <w:contextualSpacing/>
        <w:rPr>
          <w:rFonts w:cs="Calibri"/>
        </w:rPr>
      </w:pPr>
      <w:r w:rsidRPr="001F0BD1">
        <w:rPr>
          <w:rFonts w:cs="Calibri"/>
          <w:b/>
          <w:bCs/>
          <w:noProof/>
          <w:sz w:val="28"/>
          <w:szCs w:val="28"/>
        </w:rPr>
        <w:t>Detailed Equipment List:</w:t>
      </w:r>
      <w:r w:rsidRPr="001F0BD1">
        <w:rPr>
          <w:rFonts w:cs="Calibri"/>
          <w:noProof/>
          <w:sz w:val="28"/>
          <w:szCs w:val="28"/>
        </w:rPr>
        <w:t xml:space="preserve"> </w:t>
      </w:r>
      <w:r w:rsidRPr="002D1A6C">
        <w:rPr>
          <w:rFonts w:cs="Calibri"/>
        </w:rPr>
        <w:t>The Detailed Equipment List in Rental Reports (RR) shows a detailed list of all your dealership’s rental equipment, regardless of location.  You can also run the report to only see equipment belonging to a specific make.</w:t>
      </w:r>
    </w:p>
    <w:p w:rsidR="002D1A6C" w:rsidRPr="001F0BD1" w:rsidRDefault="002D1A6C" w:rsidP="002D1A6C">
      <w:pPr>
        <w:spacing w:after="0"/>
        <w:contextualSpacing/>
        <w:rPr>
          <w:rFonts w:cs="Calibri"/>
          <w:noProof/>
        </w:rPr>
      </w:pPr>
    </w:p>
    <w:p w:rsidR="00DA7E66" w:rsidRPr="001F0BD1" w:rsidRDefault="00591042" w:rsidP="002D1A6C">
      <w:pPr>
        <w:spacing w:after="0"/>
        <w:contextualSpacing/>
        <w:jc w:val="center"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77.75pt;visibility:visible">
            <v:imagedata r:id="rId7" o:title=""/>
          </v:shape>
        </w:pict>
      </w:r>
    </w:p>
    <w:p w:rsidR="006339D7" w:rsidRPr="001F0BD1" w:rsidRDefault="006339D7" w:rsidP="002D1A6C">
      <w:pPr>
        <w:spacing w:after="0"/>
        <w:contextualSpacing/>
        <w:rPr>
          <w:rFonts w:cs="Calibri"/>
        </w:rPr>
      </w:pPr>
    </w:p>
    <w:p w:rsidR="003A653C" w:rsidRPr="001F0BD1" w:rsidRDefault="003A653C" w:rsidP="002D1A6C">
      <w:pPr>
        <w:spacing w:after="0"/>
        <w:contextualSpacing/>
        <w:rPr>
          <w:rFonts w:cs="Calibri"/>
          <w:b/>
          <w:u w:val="single"/>
        </w:rPr>
      </w:pPr>
      <w:r w:rsidRPr="001F0BD1">
        <w:rPr>
          <w:rFonts w:cs="Calibri"/>
          <w:b/>
          <w:u w:val="single"/>
        </w:rPr>
        <w:t>Field Definitions</w:t>
      </w:r>
      <w:r w:rsidR="002D1A6C" w:rsidRPr="001F0BD1">
        <w:rPr>
          <w:rFonts w:cs="Calibri"/>
          <w:b/>
          <w:u w:val="single"/>
        </w:rPr>
        <w:t>: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</w:rPr>
      </w:pPr>
    </w:p>
    <w:p w:rsidR="003A653C" w:rsidRPr="001F0BD1" w:rsidRDefault="003A653C" w:rsidP="002D1A6C">
      <w:p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  <w:u w:val="single"/>
        </w:rPr>
        <w:t>Print Double Sided</w:t>
      </w:r>
      <w:r w:rsidR="002D1A6C" w:rsidRPr="001F0BD1">
        <w:rPr>
          <w:rFonts w:cs="Calibri"/>
          <w:bCs/>
          <w:u w:val="single"/>
        </w:rPr>
        <w:t>:</w:t>
      </w:r>
    </w:p>
    <w:p w:rsidR="002D1A6C" w:rsidRPr="001F0BD1" w:rsidRDefault="002D1A6C" w:rsidP="002D1A6C">
      <w:pPr>
        <w:spacing w:after="0"/>
        <w:contextualSpacing/>
        <w:rPr>
          <w:rFonts w:cs="Calibri"/>
          <w:bCs/>
        </w:rPr>
      </w:pPr>
    </w:p>
    <w:p w:rsidR="002D1A6C" w:rsidRPr="001F0BD1" w:rsidRDefault="00DF31D7" w:rsidP="002D1A6C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1F0BD1">
        <w:rPr>
          <w:rFonts w:cs="Calibri"/>
        </w:rPr>
        <w:t xml:space="preserve">Check this box to print the report pages double-sided.  </w:t>
      </w:r>
    </w:p>
    <w:p w:rsidR="00DF31D7" w:rsidRPr="001F0BD1" w:rsidRDefault="00DF31D7" w:rsidP="002D1A6C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1F0BD1">
        <w:rPr>
          <w:rFonts w:cs="Calibri"/>
        </w:rPr>
        <w:t>Leave it unchecked to print the report pages single-sided.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  <w:bCs/>
        </w:rPr>
      </w:pPr>
    </w:p>
    <w:p w:rsidR="006339D7" w:rsidRPr="001F0BD1" w:rsidRDefault="006339D7" w:rsidP="002D1A6C">
      <w:pPr>
        <w:spacing w:after="0"/>
        <w:contextualSpacing/>
        <w:rPr>
          <w:rFonts w:cs="Calibri"/>
        </w:rPr>
      </w:pPr>
      <w:r w:rsidRPr="001F0BD1">
        <w:rPr>
          <w:rFonts w:cs="Calibri"/>
          <w:u w:val="single"/>
        </w:rPr>
        <w:t>Make</w:t>
      </w:r>
      <w:r w:rsidR="002D1A6C" w:rsidRPr="001F0BD1">
        <w:rPr>
          <w:rFonts w:cs="Calibri"/>
          <w:u w:val="single"/>
        </w:rPr>
        <w:t>:</w:t>
      </w:r>
      <w:r w:rsidR="002D1A6C" w:rsidRPr="001F0BD1">
        <w:rPr>
          <w:rFonts w:cs="Calibri"/>
        </w:rPr>
        <w:t xml:space="preserve"> </w:t>
      </w:r>
      <w:r w:rsidRPr="001F0BD1">
        <w:rPr>
          <w:rFonts w:cs="Calibri"/>
        </w:rPr>
        <w:t>If you only want to run the report for a specific make, enter the 3-character make here.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</w:rPr>
      </w:pPr>
    </w:p>
    <w:p w:rsidR="00DF31D7" w:rsidRPr="001F0BD1" w:rsidRDefault="003A653C" w:rsidP="002D1A6C">
      <w:p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  <w:u w:val="single"/>
        </w:rPr>
        <w:t>Select Printer</w:t>
      </w:r>
      <w:r w:rsidR="002D1A6C" w:rsidRPr="001F0BD1">
        <w:rPr>
          <w:rFonts w:cs="Calibri"/>
          <w:bCs/>
          <w:u w:val="single"/>
        </w:rPr>
        <w:t>:</w:t>
      </w:r>
      <w:r w:rsidR="002D1A6C" w:rsidRPr="001F0BD1">
        <w:rPr>
          <w:rFonts w:cs="Calibri"/>
          <w:bCs/>
        </w:rPr>
        <w:t xml:space="preserve"> </w:t>
      </w:r>
      <w:r w:rsidR="00DF31D7" w:rsidRPr="001F0BD1">
        <w:rPr>
          <w:rFonts w:cs="Calibri"/>
        </w:rPr>
        <w:t xml:space="preserve">Select the printer to receive the report.  Use the </w:t>
      </w:r>
      <w:r w:rsidR="00DF31D7" w:rsidRPr="001F0BD1">
        <w:rPr>
          <w:rFonts w:cs="Calibri"/>
          <w:b/>
        </w:rPr>
        <w:t>pdf</w:t>
      </w:r>
      <w:r w:rsidR="00DF31D7" w:rsidRPr="001F0BD1">
        <w:rPr>
          <w:rFonts w:cs="Calibri"/>
        </w:rPr>
        <w:t xml:space="preserve"> printer to preview the report.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  <w:bCs/>
        </w:rPr>
      </w:pPr>
    </w:p>
    <w:p w:rsidR="003A653C" w:rsidRPr="001F0BD1" w:rsidRDefault="003A653C" w:rsidP="002D1A6C">
      <w:pPr>
        <w:spacing w:after="0"/>
        <w:contextualSpacing/>
        <w:rPr>
          <w:rFonts w:cs="Calibri"/>
          <w:b/>
          <w:bCs/>
        </w:rPr>
      </w:pPr>
      <w:r w:rsidRPr="001F0BD1">
        <w:rPr>
          <w:rFonts w:cs="Calibri"/>
          <w:b/>
          <w:bCs/>
        </w:rPr>
        <w:t xml:space="preserve">Click </w:t>
      </w:r>
      <w:r w:rsidR="005E7875" w:rsidRPr="001F0BD1">
        <w:rPr>
          <w:rFonts w:cs="Calibri"/>
          <w:b/>
          <w:bCs/>
        </w:rPr>
        <w:t>“</w:t>
      </w:r>
      <w:r w:rsidRPr="001F0BD1">
        <w:rPr>
          <w:rFonts w:cs="Calibri"/>
          <w:b/>
          <w:bCs/>
        </w:rPr>
        <w:t>Print</w:t>
      </w:r>
      <w:r w:rsidR="005E7875" w:rsidRPr="001F0BD1">
        <w:rPr>
          <w:rFonts w:cs="Calibri"/>
          <w:b/>
          <w:bCs/>
        </w:rPr>
        <w:t>”</w:t>
      </w:r>
      <w:r w:rsidRPr="001F0BD1">
        <w:rPr>
          <w:rFonts w:cs="Calibri"/>
          <w:b/>
          <w:bCs/>
        </w:rPr>
        <w:t xml:space="preserve"> to print the report.  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</w:rPr>
      </w:pPr>
    </w:p>
    <w:p w:rsidR="003A653C" w:rsidRPr="001F0BD1" w:rsidRDefault="003A653C" w:rsidP="002D1A6C">
      <w:pPr>
        <w:spacing w:after="0"/>
        <w:contextualSpacing/>
        <w:rPr>
          <w:rFonts w:cs="Calibri"/>
          <w:bCs/>
        </w:rPr>
      </w:pPr>
      <w:r w:rsidRPr="001F0BD1">
        <w:rPr>
          <w:rFonts w:cs="Calibri"/>
          <w:b/>
          <w:u w:val="single"/>
        </w:rPr>
        <w:t>Sample Report</w:t>
      </w:r>
      <w:r w:rsidR="002D1A6C" w:rsidRPr="001F0BD1">
        <w:rPr>
          <w:rFonts w:cs="Calibri"/>
          <w:b/>
          <w:u w:val="single"/>
        </w:rPr>
        <w:t>:</w:t>
      </w:r>
    </w:p>
    <w:p w:rsidR="002D1A6C" w:rsidRPr="001F0BD1" w:rsidRDefault="002D1A6C" w:rsidP="002D1A6C">
      <w:pPr>
        <w:spacing w:after="0"/>
        <w:contextualSpacing/>
        <w:rPr>
          <w:rFonts w:cs="Calibri"/>
          <w:b/>
        </w:rPr>
      </w:pPr>
    </w:p>
    <w:p w:rsidR="00147A68" w:rsidRPr="001F0BD1" w:rsidRDefault="00443428" w:rsidP="002D1A6C">
      <w:pPr>
        <w:spacing w:after="0"/>
        <w:contextualSpacing/>
        <w:jc w:val="center"/>
        <w:rPr>
          <w:rFonts w:cs="Calibri"/>
          <w:noProof/>
        </w:rPr>
      </w:pPr>
      <w:r w:rsidRPr="001F0BD1">
        <w:rPr>
          <w:rFonts w:cs="Calibri"/>
          <w:noProof/>
        </w:rPr>
        <w:lastRenderedPageBreak/>
        <w:pict>
          <v:shape id="_x0000_i1026" type="#_x0000_t75" style="width:444.75pt;height:339.75pt;visibility:visible">
            <v:imagedata r:id="rId8" o:title=""/>
          </v:shape>
        </w:pict>
      </w:r>
    </w:p>
    <w:p w:rsidR="006339D7" w:rsidRPr="001F0BD1" w:rsidRDefault="006339D7" w:rsidP="002D1A6C">
      <w:pPr>
        <w:spacing w:after="0"/>
        <w:contextualSpacing/>
        <w:rPr>
          <w:rFonts w:cs="Calibri"/>
          <w:noProof/>
        </w:rPr>
      </w:pPr>
    </w:p>
    <w:p w:rsidR="00443428" w:rsidRPr="001F0BD1" w:rsidRDefault="006339D7" w:rsidP="002D1A6C">
      <w:p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The report lists the units grouped by class</w:t>
      </w:r>
      <w:r w:rsidR="00443428" w:rsidRPr="001F0BD1">
        <w:rPr>
          <w:rFonts w:cs="Calibri"/>
          <w:bCs/>
        </w:rPr>
        <w:t xml:space="preserve"> and in alphabetical order by make.  It shows the following information for each unit:</w:t>
      </w:r>
    </w:p>
    <w:p w:rsidR="002D1A6C" w:rsidRPr="001F0BD1" w:rsidRDefault="002D1A6C" w:rsidP="002D1A6C">
      <w:pPr>
        <w:spacing w:after="0"/>
        <w:contextualSpacing/>
        <w:rPr>
          <w:rFonts w:cs="Calibri"/>
          <w:bCs/>
        </w:rPr>
      </w:pP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Stock number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Make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Model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Type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Year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Serial number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Meter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Dealer location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Date Out (will show “Available” if the unit is not currently on rent)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Customer currently renting the unit (if applicable)</w:t>
      </w:r>
    </w:p>
    <w:p w:rsidR="00443428" w:rsidRPr="001F0BD1" w:rsidRDefault="00443428" w:rsidP="002D1A6C">
      <w:pPr>
        <w:numPr>
          <w:ilvl w:val="0"/>
          <w:numId w:val="6"/>
        </w:numPr>
        <w:spacing w:after="0"/>
        <w:contextualSpacing/>
        <w:rPr>
          <w:rFonts w:cs="Calibri"/>
          <w:bCs/>
        </w:rPr>
      </w:pPr>
      <w:r w:rsidRPr="001F0BD1">
        <w:rPr>
          <w:rFonts w:cs="Calibri"/>
          <w:bCs/>
        </w:rPr>
        <w:t>Unit selling price</w:t>
      </w:r>
    </w:p>
    <w:sectPr w:rsidR="00443428" w:rsidRPr="001F0BD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5C40" w:rsidRDefault="00245C40" w:rsidP="00D32B5F">
      <w:pPr>
        <w:spacing w:after="0" w:line="240" w:lineRule="auto"/>
      </w:pPr>
      <w:r>
        <w:separator/>
      </w:r>
    </w:p>
  </w:endnote>
  <w:endnote w:type="continuationSeparator" w:id="0">
    <w:p w:rsidR="00245C40" w:rsidRDefault="00245C40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161F0E">
      <w:t>2</w:t>
    </w:r>
    <w:r w:rsidR="001F29AF">
      <w:t>4</w:t>
    </w:r>
    <w:r w:rsidR="00DF74AE">
      <w:t>-</w:t>
    </w:r>
    <w:r w:rsidR="00050785">
      <w:t>DEL</w:t>
    </w:r>
    <w:r w:rsidR="00DF74AE">
      <w:t xml:space="preserve"> 0</w:t>
    </w:r>
    <w:r w:rsidR="00F42FE6">
      <w:t>1</w:t>
    </w:r>
    <w:r w:rsidR="00DF74AE">
      <w:t>/</w:t>
    </w:r>
    <w:r w:rsidR="00F42FE6">
      <w:t>0</w:t>
    </w:r>
    <w:r w:rsidR="00161F0E">
      <w:t>9</w:t>
    </w:r>
    <w:r w:rsidR="00DF74AE">
      <w:t>/20</w:t>
    </w:r>
    <w:r w:rsidR="00F42FE6">
      <w:t>20</w:t>
    </w:r>
    <w:r>
      <w:tab/>
    </w:r>
    <w:r w:rsidR="00161F0E">
      <w:rPr>
        <w:b/>
        <w:i w:val="0"/>
        <w:sz w:val="24"/>
      </w:rPr>
      <w:t>2</w:t>
    </w:r>
    <w:r w:rsidR="001F29AF">
      <w:rPr>
        <w:b/>
        <w:i w:val="0"/>
        <w:sz w:val="24"/>
      </w:rPr>
      <w:t>4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050785">
      <w:rPr>
        <w:rStyle w:val="PageNumber"/>
        <w:b w:val="0"/>
        <w:i/>
      </w:rPr>
      <w:t>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5C40" w:rsidRDefault="00245C40" w:rsidP="00D32B5F">
      <w:pPr>
        <w:spacing w:after="0" w:line="240" w:lineRule="auto"/>
      </w:pPr>
      <w:r>
        <w:separator/>
      </w:r>
    </w:p>
  </w:footnote>
  <w:footnote w:type="continuationSeparator" w:id="0">
    <w:p w:rsidR="00245C40" w:rsidRDefault="00245C40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</w:t>
    </w:r>
    <w:r w:rsidR="00050785">
      <w:rPr>
        <w:rFonts w:ascii="Verdana" w:eastAsia="Times New Roman" w:hAnsi="Verdana"/>
        <w:b/>
        <w:i/>
        <w:sz w:val="20"/>
        <w:szCs w:val="24"/>
      </w:rPr>
      <w:t>Detailed Equipment List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2C4"/>
    <w:multiLevelType w:val="hybridMultilevel"/>
    <w:tmpl w:val="B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2A27"/>
    <w:multiLevelType w:val="hybridMultilevel"/>
    <w:tmpl w:val="A0A2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4535B"/>
    <w:multiLevelType w:val="hybridMultilevel"/>
    <w:tmpl w:val="032C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C2D50"/>
    <w:multiLevelType w:val="hybridMultilevel"/>
    <w:tmpl w:val="05EE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90276"/>
    <w:multiLevelType w:val="hybridMultilevel"/>
    <w:tmpl w:val="1856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53A71"/>
    <w:multiLevelType w:val="hybridMultilevel"/>
    <w:tmpl w:val="7ABE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2996"/>
    <w:multiLevelType w:val="hybridMultilevel"/>
    <w:tmpl w:val="2C2E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50785"/>
    <w:rsid w:val="00066A88"/>
    <w:rsid w:val="00091B71"/>
    <w:rsid w:val="000E4CBF"/>
    <w:rsid w:val="00147A68"/>
    <w:rsid w:val="00161F0E"/>
    <w:rsid w:val="001F0BD1"/>
    <w:rsid w:val="001F29AF"/>
    <w:rsid w:val="0022630B"/>
    <w:rsid w:val="00245C40"/>
    <w:rsid w:val="002C52DD"/>
    <w:rsid w:val="002D1A6C"/>
    <w:rsid w:val="002E09B9"/>
    <w:rsid w:val="003808E0"/>
    <w:rsid w:val="003A653C"/>
    <w:rsid w:val="003E29A6"/>
    <w:rsid w:val="003F34A1"/>
    <w:rsid w:val="00443428"/>
    <w:rsid w:val="004D3A70"/>
    <w:rsid w:val="00542397"/>
    <w:rsid w:val="00562205"/>
    <w:rsid w:val="00591042"/>
    <w:rsid w:val="005B46C3"/>
    <w:rsid w:val="005B78DB"/>
    <w:rsid w:val="005D1C7D"/>
    <w:rsid w:val="005E7875"/>
    <w:rsid w:val="0062406C"/>
    <w:rsid w:val="006339D7"/>
    <w:rsid w:val="00770A81"/>
    <w:rsid w:val="00790F21"/>
    <w:rsid w:val="008B3C52"/>
    <w:rsid w:val="009A2CE3"/>
    <w:rsid w:val="009A65CD"/>
    <w:rsid w:val="00C16685"/>
    <w:rsid w:val="00C97DBA"/>
    <w:rsid w:val="00CA6F3F"/>
    <w:rsid w:val="00D32B5F"/>
    <w:rsid w:val="00DA7E66"/>
    <w:rsid w:val="00DF31D7"/>
    <w:rsid w:val="00DF74AE"/>
    <w:rsid w:val="00F241AF"/>
    <w:rsid w:val="00F42FE6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6E63E-26FC-4AE2-A534-6D1AE4CF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2020-01-10T00:34:00Z</cp:lastPrinted>
  <dcterms:created xsi:type="dcterms:W3CDTF">2026-01-17T13:34:00Z</dcterms:created>
  <dcterms:modified xsi:type="dcterms:W3CDTF">2026-01-17T13:34:00Z</dcterms:modified>
</cp:coreProperties>
</file>