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356B" w:rsidRPr="00A83AAF" w:rsidRDefault="00BD356B" w:rsidP="00BD356B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22"/>
          <w:u w:val="single"/>
        </w:rPr>
      </w:pPr>
      <w:r w:rsidRPr="00A83AAF">
        <w:rPr>
          <w:rFonts w:ascii="Calibri" w:hAnsi="Calibri" w:cs="Calibri"/>
          <w:noProof/>
          <w:sz w:val="36"/>
          <w:szCs w:val="22"/>
          <w:u w:val="single"/>
        </w:rPr>
        <w:t>Appendix E: Clearing “0.00” Balance Invoices with Manual Checks (MC)</w:t>
      </w:r>
    </w:p>
    <w:p w:rsidR="00BD356B" w:rsidRPr="00A83AAF" w:rsidRDefault="00BD356B" w:rsidP="00BD356B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7A4A91" w:rsidRPr="00A83AAF" w:rsidRDefault="007A4A91" w:rsidP="00BD356B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A83AAF">
        <w:rPr>
          <w:rFonts w:ascii="Calibri" w:hAnsi="Calibri" w:cs="Calibri"/>
          <w:noProof/>
          <w:sz w:val="22"/>
          <w:szCs w:val="22"/>
        </w:rPr>
        <w:t xml:space="preserve">Sometimes you may need to apply credit invoices or other credit document entries to existing invoices. </w:t>
      </w:r>
      <w:r w:rsidR="003154EC" w:rsidRPr="00A83AAF">
        <w:rPr>
          <w:rFonts w:ascii="Calibri" w:hAnsi="Calibri" w:cs="Calibri"/>
          <w:noProof/>
          <w:sz w:val="22"/>
          <w:szCs w:val="22"/>
        </w:rPr>
        <w:t xml:space="preserve"> For example, y</w:t>
      </w:r>
      <w:r w:rsidRPr="00A83AAF">
        <w:rPr>
          <w:rFonts w:ascii="Calibri" w:hAnsi="Calibri" w:cs="Calibri"/>
          <w:noProof/>
          <w:sz w:val="22"/>
          <w:szCs w:val="22"/>
        </w:rPr>
        <w:t>ou ha</w:t>
      </w:r>
      <w:r w:rsidR="00B1189A" w:rsidRPr="00A83AAF">
        <w:rPr>
          <w:rFonts w:ascii="Calibri" w:hAnsi="Calibri" w:cs="Calibri"/>
          <w:noProof/>
          <w:sz w:val="22"/>
          <w:szCs w:val="22"/>
        </w:rPr>
        <w:t>ve</w:t>
      </w:r>
      <w:r w:rsidRPr="00A83AAF">
        <w:rPr>
          <w:rFonts w:ascii="Calibri" w:hAnsi="Calibri" w:cs="Calibri"/>
          <w:noProof/>
          <w:sz w:val="22"/>
          <w:szCs w:val="22"/>
        </w:rPr>
        <w:t xml:space="preserve"> an original invoice for $</w:t>
      </w:r>
      <w:r w:rsidR="004A3979" w:rsidRPr="00A83AAF">
        <w:rPr>
          <w:rFonts w:ascii="Calibri" w:hAnsi="Calibri" w:cs="Calibri"/>
          <w:noProof/>
          <w:sz w:val="22"/>
          <w:szCs w:val="22"/>
        </w:rPr>
        <w:t>100.00</w:t>
      </w:r>
      <w:r w:rsidRPr="00A83AAF">
        <w:rPr>
          <w:rFonts w:ascii="Calibri" w:hAnsi="Calibri" w:cs="Calibri"/>
          <w:noProof/>
          <w:sz w:val="22"/>
          <w:szCs w:val="22"/>
        </w:rPr>
        <w:t xml:space="preserve"> and a credit invoice  for $-</w:t>
      </w:r>
      <w:r w:rsidR="004A3979" w:rsidRPr="00A83AAF">
        <w:rPr>
          <w:rFonts w:ascii="Calibri" w:hAnsi="Calibri" w:cs="Calibri"/>
          <w:noProof/>
          <w:sz w:val="22"/>
          <w:szCs w:val="22"/>
        </w:rPr>
        <w:t>100.00</w:t>
      </w:r>
      <w:r w:rsidRPr="00A83AAF">
        <w:rPr>
          <w:rFonts w:ascii="Calibri" w:hAnsi="Calibri" w:cs="Calibri"/>
          <w:noProof/>
          <w:sz w:val="22"/>
          <w:szCs w:val="22"/>
        </w:rPr>
        <w:t>.  These two invoice documents</w:t>
      </w:r>
      <w:r w:rsidR="00B1189A" w:rsidRPr="00A83AAF">
        <w:rPr>
          <w:rFonts w:ascii="Calibri" w:hAnsi="Calibri" w:cs="Calibri"/>
          <w:noProof/>
          <w:sz w:val="22"/>
          <w:szCs w:val="22"/>
        </w:rPr>
        <w:t xml:space="preserve"> </w:t>
      </w:r>
      <w:r w:rsidRPr="00A83AAF">
        <w:rPr>
          <w:rFonts w:ascii="Calibri" w:hAnsi="Calibri" w:cs="Calibri"/>
          <w:noProof/>
          <w:sz w:val="22"/>
          <w:szCs w:val="22"/>
        </w:rPr>
        <w:t xml:space="preserve">cancel each other </w:t>
      </w:r>
      <w:r w:rsidR="00B1189A" w:rsidRPr="00A83AAF">
        <w:rPr>
          <w:rFonts w:ascii="Calibri" w:hAnsi="Calibri" w:cs="Calibri"/>
          <w:noProof/>
          <w:sz w:val="22"/>
          <w:szCs w:val="22"/>
        </w:rPr>
        <w:t>out</w:t>
      </w:r>
      <w:r w:rsidRPr="00A83AAF">
        <w:rPr>
          <w:rFonts w:ascii="Calibri" w:hAnsi="Calibri" w:cs="Calibri"/>
          <w:noProof/>
          <w:sz w:val="22"/>
          <w:szCs w:val="22"/>
        </w:rPr>
        <w:t>.  However, the</w:t>
      </w:r>
      <w:r w:rsidR="00B1189A" w:rsidRPr="00A83AAF">
        <w:rPr>
          <w:rFonts w:ascii="Calibri" w:hAnsi="Calibri" w:cs="Calibri"/>
          <w:noProof/>
          <w:sz w:val="22"/>
          <w:szCs w:val="22"/>
        </w:rPr>
        <w:t>y</w:t>
      </w:r>
      <w:r w:rsidRPr="00A83AAF">
        <w:rPr>
          <w:rFonts w:ascii="Calibri" w:hAnsi="Calibri" w:cs="Calibri"/>
          <w:noProof/>
          <w:sz w:val="22"/>
          <w:szCs w:val="22"/>
        </w:rPr>
        <w:t xml:space="preserve"> continue to hang around, cluttering your </w:t>
      </w:r>
      <w:r w:rsidR="004A3979" w:rsidRPr="00A83AAF">
        <w:rPr>
          <w:rFonts w:ascii="Calibri" w:hAnsi="Calibri" w:cs="Calibri"/>
          <w:noProof/>
          <w:sz w:val="22"/>
          <w:szCs w:val="22"/>
        </w:rPr>
        <w:t>o</w:t>
      </w:r>
      <w:r w:rsidRPr="00A83AAF">
        <w:rPr>
          <w:rFonts w:ascii="Calibri" w:hAnsi="Calibri" w:cs="Calibri"/>
          <w:noProof/>
          <w:sz w:val="22"/>
          <w:szCs w:val="22"/>
        </w:rPr>
        <w:t xml:space="preserve">pen </w:t>
      </w:r>
      <w:r w:rsidR="004A3979" w:rsidRPr="00A83AAF">
        <w:rPr>
          <w:rFonts w:ascii="Calibri" w:hAnsi="Calibri" w:cs="Calibri"/>
          <w:noProof/>
          <w:sz w:val="22"/>
          <w:szCs w:val="22"/>
        </w:rPr>
        <w:t>i</w:t>
      </w:r>
      <w:r w:rsidRPr="00A83AAF">
        <w:rPr>
          <w:rFonts w:ascii="Calibri" w:hAnsi="Calibri" w:cs="Calibri"/>
          <w:noProof/>
          <w:sz w:val="22"/>
          <w:szCs w:val="22"/>
        </w:rPr>
        <w:t>nvoice</w:t>
      </w:r>
      <w:r w:rsidR="00B1189A" w:rsidRPr="00A83AAF">
        <w:rPr>
          <w:rFonts w:ascii="Calibri" w:hAnsi="Calibri" w:cs="Calibri"/>
          <w:noProof/>
          <w:sz w:val="22"/>
          <w:szCs w:val="22"/>
        </w:rPr>
        <w:t>s</w:t>
      </w:r>
      <w:r w:rsidRPr="00A83AAF">
        <w:rPr>
          <w:rFonts w:ascii="Calibri" w:hAnsi="Calibri" w:cs="Calibri"/>
          <w:noProof/>
          <w:sz w:val="22"/>
          <w:szCs w:val="22"/>
        </w:rPr>
        <w:t>.</w:t>
      </w:r>
    </w:p>
    <w:p w:rsidR="00BD356B" w:rsidRPr="00A83AAF" w:rsidRDefault="00BD356B" w:rsidP="00BD356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154EC" w:rsidRPr="00A83AAF" w:rsidRDefault="003154EC" w:rsidP="00BD356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 xml:space="preserve">Use </w:t>
      </w:r>
      <w:r w:rsidR="00B1189A" w:rsidRPr="00A83AAF">
        <w:rPr>
          <w:rFonts w:ascii="Calibri" w:hAnsi="Calibri" w:cs="Calibri"/>
          <w:b/>
          <w:sz w:val="22"/>
          <w:szCs w:val="22"/>
        </w:rPr>
        <w:t>M</w:t>
      </w:r>
      <w:r w:rsidR="007A4A91" w:rsidRPr="00A83AAF">
        <w:rPr>
          <w:rFonts w:ascii="Calibri" w:hAnsi="Calibri" w:cs="Calibri"/>
          <w:b/>
          <w:sz w:val="22"/>
          <w:szCs w:val="22"/>
        </w:rPr>
        <w:t xml:space="preserve">anual </w:t>
      </w:r>
      <w:r w:rsidR="00C50743" w:rsidRPr="00A83AAF">
        <w:rPr>
          <w:rFonts w:ascii="Calibri" w:hAnsi="Calibri" w:cs="Calibri"/>
          <w:b/>
          <w:sz w:val="22"/>
          <w:szCs w:val="22"/>
        </w:rPr>
        <w:t>Checks (</w:t>
      </w:r>
      <w:r w:rsidR="007A4A91" w:rsidRPr="00A83AAF">
        <w:rPr>
          <w:rFonts w:ascii="Calibri" w:hAnsi="Calibri" w:cs="Calibri"/>
          <w:b/>
          <w:sz w:val="22"/>
          <w:szCs w:val="22"/>
        </w:rPr>
        <w:t>MC)</w:t>
      </w:r>
      <w:r w:rsidR="00B1189A" w:rsidRPr="00A83AAF">
        <w:rPr>
          <w:rFonts w:ascii="Calibri" w:hAnsi="Calibri" w:cs="Calibri"/>
          <w:sz w:val="22"/>
          <w:szCs w:val="22"/>
        </w:rPr>
        <w:t xml:space="preserve"> to clean them up</w:t>
      </w:r>
      <w:r w:rsidR="007A4A91" w:rsidRPr="00A83AAF">
        <w:rPr>
          <w:rFonts w:ascii="Calibri" w:hAnsi="Calibri" w:cs="Calibri"/>
          <w:sz w:val="22"/>
          <w:szCs w:val="22"/>
        </w:rPr>
        <w:t xml:space="preserve">. </w:t>
      </w:r>
    </w:p>
    <w:p w:rsidR="00AB1948" w:rsidRPr="00A83AAF" w:rsidRDefault="00AB1948" w:rsidP="00BD356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A4A91" w:rsidRPr="00A83AAF" w:rsidRDefault="005312ED" w:rsidP="00BD356B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5pt;height:205.5pt">
            <v:imagedata r:id="rId7" o:title="MC E"/>
          </v:shape>
        </w:pict>
      </w:r>
    </w:p>
    <w:p w:rsidR="00BD356B" w:rsidRPr="00A83AAF" w:rsidRDefault="00BD356B" w:rsidP="00BD356B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A4A91" w:rsidRPr="00A83AAF" w:rsidRDefault="007A4A91" w:rsidP="00BD356B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2"/>
          <w:szCs w:val="22"/>
          <w:u w:val="single"/>
        </w:rPr>
      </w:pPr>
      <w:r w:rsidRPr="00A83AAF">
        <w:rPr>
          <w:rFonts w:ascii="Calibri" w:hAnsi="Calibri" w:cs="Calibri"/>
          <w:sz w:val="22"/>
          <w:szCs w:val="22"/>
          <w:u w:val="single"/>
        </w:rPr>
        <w:t xml:space="preserve">Step 1:  </w:t>
      </w:r>
      <w:r w:rsidRPr="00A83AAF">
        <w:rPr>
          <w:rFonts w:ascii="Calibri" w:hAnsi="Calibri" w:cs="Calibri"/>
          <w:b w:val="0"/>
          <w:sz w:val="22"/>
          <w:szCs w:val="22"/>
          <w:u w:val="single"/>
        </w:rPr>
        <w:t xml:space="preserve">Apply the </w:t>
      </w:r>
      <w:r w:rsidR="00D1357E" w:rsidRPr="00A83AAF">
        <w:rPr>
          <w:rFonts w:ascii="Calibri" w:hAnsi="Calibri" w:cs="Calibri"/>
          <w:b w:val="0"/>
          <w:sz w:val="22"/>
          <w:szCs w:val="22"/>
          <w:u w:val="single"/>
        </w:rPr>
        <w:t>c</w:t>
      </w:r>
      <w:r w:rsidRPr="00A83AAF">
        <w:rPr>
          <w:rFonts w:ascii="Calibri" w:hAnsi="Calibri" w:cs="Calibri"/>
          <w:b w:val="0"/>
          <w:sz w:val="22"/>
          <w:szCs w:val="22"/>
          <w:u w:val="single"/>
        </w:rPr>
        <w:t xml:space="preserve">redit </w:t>
      </w:r>
      <w:r w:rsidR="00983033" w:rsidRPr="00A83AAF">
        <w:rPr>
          <w:rFonts w:ascii="Calibri" w:hAnsi="Calibri" w:cs="Calibri"/>
          <w:b w:val="0"/>
          <w:sz w:val="22"/>
          <w:szCs w:val="22"/>
          <w:u w:val="single"/>
        </w:rPr>
        <w:t>invoice</w:t>
      </w:r>
      <w:r w:rsidRPr="00A83AAF">
        <w:rPr>
          <w:rFonts w:ascii="Calibri" w:hAnsi="Calibri" w:cs="Calibri"/>
          <w:b w:val="0"/>
          <w:sz w:val="22"/>
          <w:szCs w:val="22"/>
          <w:u w:val="single"/>
        </w:rPr>
        <w:t xml:space="preserve"> to the </w:t>
      </w:r>
      <w:r w:rsidR="00983033" w:rsidRPr="00A83AAF">
        <w:rPr>
          <w:rFonts w:ascii="Calibri" w:hAnsi="Calibri" w:cs="Calibri"/>
          <w:b w:val="0"/>
          <w:sz w:val="22"/>
          <w:szCs w:val="22"/>
          <w:u w:val="single"/>
        </w:rPr>
        <w:t xml:space="preserve">other </w:t>
      </w:r>
      <w:r w:rsidR="00D1357E" w:rsidRPr="00A83AAF">
        <w:rPr>
          <w:rFonts w:ascii="Calibri" w:hAnsi="Calibri" w:cs="Calibri"/>
          <w:b w:val="0"/>
          <w:sz w:val="22"/>
          <w:szCs w:val="22"/>
          <w:u w:val="single"/>
        </w:rPr>
        <w:t>i</w:t>
      </w:r>
      <w:r w:rsidRPr="00A83AAF">
        <w:rPr>
          <w:rFonts w:ascii="Calibri" w:hAnsi="Calibri" w:cs="Calibri"/>
          <w:b w:val="0"/>
          <w:sz w:val="22"/>
          <w:szCs w:val="22"/>
          <w:u w:val="single"/>
        </w:rPr>
        <w:t>nvoice</w:t>
      </w:r>
      <w:r w:rsidR="00AB1948" w:rsidRPr="00A83AAF">
        <w:rPr>
          <w:rFonts w:ascii="Calibri" w:hAnsi="Calibri" w:cs="Calibri"/>
          <w:b w:val="0"/>
          <w:sz w:val="22"/>
          <w:szCs w:val="22"/>
          <w:u w:val="single"/>
        </w:rPr>
        <w:t>.</w:t>
      </w:r>
    </w:p>
    <w:p w:rsidR="00BD356B" w:rsidRPr="00BD356B" w:rsidRDefault="00BD356B" w:rsidP="00BD356B">
      <w:pPr>
        <w:pStyle w:val="Body"/>
        <w:spacing w:before="0"/>
        <w:jc w:val="left"/>
      </w:pPr>
    </w:p>
    <w:p w:rsidR="00BD356B" w:rsidRPr="00A83AAF" w:rsidRDefault="007A4A91" w:rsidP="00BD356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 xml:space="preserve">Type your document number at the </w:t>
      </w:r>
      <w:r w:rsidR="000042AD" w:rsidRPr="00A83AAF">
        <w:rPr>
          <w:rFonts w:ascii="Calibri" w:hAnsi="Calibri" w:cs="Calibri"/>
          <w:sz w:val="22"/>
          <w:szCs w:val="22"/>
        </w:rPr>
        <w:t>Check Number</w:t>
      </w:r>
      <w:r w:rsidRPr="00A83AAF">
        <w:rPr>
          <w:rFonts w:ascii="Calibri" w:hAnsi="Calibri" w:cs="Calibri"/>
          <w:sz w:val="22"/>
          <w:szCs w:val="22"/>
        </w:rPr>
        <w:t xml:space="preserve"> field</w:t>
      </w:r>
      <w:r w:rsidR="00F607A3" w:rsidRPr="00A83AAF">
        <w:rPr>
          <w:rFonts w:ascii="Calibri" w:hAnsi="Calibri" w:cs="Calibri"/>
          <w:sz w:val="22"/>
          <w:szCs w:val="22"/>
        </w:rPr>
        <w:t xml:space="preserve">. </w:t>
      </w:r>
    </w:p>
    <w:p w:rsidR="007A4A91" w:rsidRPr="00A83AAF" w:rsidRDefault="00983033" w:rsidP="00BD356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>Type</w:t>
      </w:r>
      <w:r w:rsidR="007A4A91" w:rsidRPr="00A83AAF">
        <w:rPr>
          <w:rFonts w:ascii="Calibri" w:hAnsi="Calibri" w:cs="Calibri"/>
          <w:sz w:val="22"/>
          <w:szCs w:val="22"/>
        </w:rPr>
        <w:t xml:space="preserve"> </w:t>
      </w:r>
      <w:r w:rsidR="007A4A91" w:rsidRPr="00A83AAF">
        <w:rPr>
          <w:rFonts w:ascii="Calibri" w:hAnsi="Calibri" w:cs="Calibri"/>
          <w:b/>
          <w:sz w:val="22"/>
          <w:szCs w:val="22"/>
        </w:rPr>
        <w:t>0</w:t>
      </w:r>
      <w:r w:rsidR="007A4A91" w:rsidRPr="00A83AAF">
        <w:rPr>
          <w:rFonts w:ascii="Calibri" w:hAnsi="Calibri" w:cs="Calibri"/>
          <w:sz w:val="22"/>
          <w:szCs w:val="22"/>
        </w:rPr>
        <w:t xml:space="preserve"> at the Total P</w:t>
      </w:r>
      <w:r w:rsidR="00D87D11" w:rsidRPr="00A83AAF">
        <w:rPr>
          <w:rFonts w:ascii="Calibri" w:hAnsi="Calibri" w:cs="Calibri"/>
          <w:sz w:val="22"/>
          <w:szCs w:val="22"/>
        </w:rPr>
        <w:t>ay</w:t>
      </w:r>
      <w:r w:rsidR="007A4A91" w:rsidRPr="00A83AAF">
        <w:rPr>
          <w:rFonts w:ascii="Calibri" w:hAnsi="Calibri" w:cs="Calibri"/>
          <w:sz w:val="22"/>
          <w:szCs w:val="22"/>
        </w:rPr>
        <w:t>m</w:t>
      </w:r>
      <w:r w:rsidR="00D87D11" w:rsidRPr="00A83AAF">
        <w:rPr>
          <w:rFonts w:ascii="Calibri" w:hAnsi="Calibri" w:cs="Calibri"/>
          <w:sz w:val="22"/>
          <w:szCs w:val="22"/>
        </w:rPr>
        <w:t>en</w:t>
      </w:r>
      <w:r w:rsidR="007A4A91" w:rsidRPr="00A83AAF">
        <w:rPr>
          <w:rFonts w:ascii="Calibri" w:hAnsi="Calibri" w:cs="Calibri"/>
          <w:sz w:val="22"/>
          <w:szCs w:val="22"/>
        </w:rPr>
        <w:t xml:space="preserve">t field. </w:t>
      </w:r>
    </w:p>
    <w:p w:rsidR="007A4A91" w:rsidRPr="00A83AAF" w:rsidRDefault="00983033" w:rsidP="00BD356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 xml:space="preserve">Type </w:t>
      </w:r>
      <w:r w:rsidRPr="00A83AAF">
        <w:rPr>
          <w:rFonts w:ascii="Calibri" w:hAnsi="Calibri" w:cs="Calibri"/>
          <w:b/>
          <w:sz w:val="22"/>
          <w:szCs w:val="22"/>
        </w:rPr>
        <w:t>F</w:t>
      </w:r>
      <w:r w:rsidRPr="00A83AAF">
        <w:rPr>
          <w:rFonts w:ascii="Calibri" w:hAnsi="Calibri" w:cs="Calibri"/>
          <w:sz w:val="22"/>
          <w:szCs w:val="22"/>
        </w:rPr>
        <w:t xml:space="preserve"> on the credit invoice line.  This fully “clears” this amount from the vendor’s account.</w:t>
      </w:r>
    </w:p>
    <w:p w:rsidR="00983033" w:rsidRPr="00A83AAF" w:rsidRDefault="00983033" w:rsidP="00BD356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 xml:space="preserve">Type </w:t>
      </w:r>
      <w:r w:rsidRPr="00A83AAF">
        <w:rPr>
          <w:rFonts w:ascii="Calibri" w:hAnsi="Calibri" w:cs="Calibri"/>
          <w:b/>
          <w:sz w:val="22"/>
          <w:szCs w:val="22"/>
        </w:rPr>
        <w:t>F</w:t>
      </w:r>
      <w:r w:rsidRPr="00A83AAF">
        <w:rPr>
          <w:rFonts w:ascii="Calibri" w:hAnsi="Calibri" w:cs="Calibri"/>
          <w:sz w:val="22"/>
          <w:szCs w:val="22"/>
        </w:rPr>
        <w:t xml:space="preserve"> on the other invoice line.  This fully “clears” this amount from the vendor’s account.</w:t>
      </w:r>
    </w:p>
    <w:p w:rsidR="00983033" w:rsidRPr="00A83AAF" w:rsidRDefault="00983033" w:rsidP="00BD356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 xml:space="preserve">Press </w:t>
      </w:r>
      <w:r w:rsidR="00F607A3" w:rsidRPr="00A83AAF">
        <w:rPr>
          <w:rFonts w:ascii="Calibri" w:hAnsi="Calibri" w:cs="Calibri"/>
          <w:b/>
          <w:sz w:val="22"/>
          <w:szCs w:val="22"/>
        </w:rPr>
        <w:t>Save</w:t>
      </w:r>
      <w:r w:rsidRPr="00A83AAF">
        <w:rPr>
          <w:rFonts w:ascii="Calibri" w:hAnsi="Calibri" w:cs="Calibri"/>
          <w:sz w:val="22"/>
          <w:szCs w:val="22"/>
        </w:rPr>
        <w:t>.</w:t>
      </w:r>
    </w:p>
    <w:p w:rsidR="00262ADE" w:rsidRPr="00A83AAF" w:rsidRDefault="00F607A3" w:rsidP="00BD356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 xml:space="preserve">Select a printer, click </w:t>
      </w:r>
      <w:r w:rsidRPr="00A83AAF">
        <w:rPr>
          <w:rFonts w:ascii="Calibri" w:hAnsi="Calibri" w:cs="Calibri"/>
          <w:b/>
          <w:sz w:val="22"/>
          <w:szCs w:val="22"/>
        </w:rPr>
        <w:t>Print</w:t>
      </w:r>
      <w:r w:rsidRPr="00A83AAF">
        <w:rPr>
          <w:rFonts w:ascii="Calibri" w:hAnsi="Calibri" w:cs="Calibri"/>
          <w:sz w:val="22"/>
          <w:szCs w:val="22"/>
        </w:rPr>
        <w:t>, and review the proof sheet</w:t>
      </w:r>
      <w:r w:rsidR="00262ADE" w:rsidRPr="00A83AAF">
        <w:rPr>
          <w:rFonts w:ascii="Calibri" w:hAnsi="Calibri" w:cs="Calibri"/>
          <w:sz w:val="22"/>
          <w:szCs w:val="22"/>
        </w:rPr>
        <w:t>.</w:t>
      </w:r>
    </w:p>
    <w:p w:rsidR="007A4A91" w:rsidRPr="00A83AAF" w:rsidRDefault="007A4A91" w:rsidP="00BD356B">
      <w:pPr>
        <w:pStyle w:val="Footer"/>
        <w:tabs>
          <w:tab w:val="clear" w:pos="4320"/>
          <w:tab w:val="clear" w:pos="8640"/>
        </w:tabs>
        <w:contextualSpacing/>
        <w:jc w:val="left"/>
        <w:rPr>
          <w:rFonts w:ascii="Calibri" w:hAnsi="Calibri" w:cs="Calibri"/>
          <w:sz w:val="22"/>
          <w:szCs w:val="22"/>
        </w:rPr>
      </w:pPr>
    </w:p>
    <w:p w:rsidR="00262ADE" w:rsidRPr="00A83AAF" w:rsidRDefault="00F607A3" w:rsidP="00BD356B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lastRenderedPageBreak/>
        <w:pict>
          <v:shape id="_x0000_i1026" type="#_x0000_t75" style="width:468.75pt;height:234pt">
            <v:imagedata r:id="rId8" o:title="MC E 2"/>
          </v:shape>
        </w:pict>
      </w:r>
    </w:p>
    <w:p w:rsidR="00262ADE" w:rsidRPr="00A83AAF" w:rsidRDefault="00262ADE" w:rsidP="00BD356B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62ADE" w:rsidRPr="00A83AAF" w:rsidRDefault="00262ADE" w:rsidP="00BD356B">
      <w:pPr>
        <w:pStyle w:val="BodyText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A83AAF">
        <w:rPr>
          <w:rFonts w:ascii="Calibri" w:hAnsi="Calibri" w:cs="Calibri"/>
          <w:b/>
          <w:sz w:val="22"/>
          <w:szCs w:val="22"/>
          <w:u w:val="single"/>
        </w:rPr>
        <w:t xml:space="preserve">Step 2:  </w:t>
      </w:r>
      <w:r w:rsidR="000042AD" w:rsidRPr="00A83AAF">
        <w:rPr>
          <w:rFonts w:ascii="Calibri" w:hAnsi="Calibri" w:cs="Calibri"/>
          <w:sz w:val="22"/>
          <w:szCs w:val="22"/>
          <w:u w:val="single"/>
        </w:rPr>
        <w:t>Post the e</w:t>
      </w:r>
      <w:r w:rsidRPr="00A83AAF">
        <w:rPr>
          <w:rFonts w:ascii="Calibri" w:hAnsi="Calibri" w:cs="Calibri"/>
          <w:sz w:val="22"/>
          <w:szCs w:val="22"/>
          <w:u w:val="single"/>
        </w:rPr>
        <w:t xml:space="preserve">ntry with </w:t>
      </w:r>
      <w:r w:rsidR="00F607A3" w:rsidRPr="00A83AAF">
        <w:rPr>
          <w:rFonts w:ascii="Calibri" w:hAnsi="Calibri" w:cs="Calibri"/>
          <w:sz w:val="22"/>
          <w:szCs w:val="22"/>
          <w:u w:val="single"/>
        </w:rPr>
        <w:t>the Disbursement Journal (</w:t>
      </w:r>
      <w:r w:rsidRPr="00A83AAF">
        <w:rPr>
          <w:rFonts w:ascii="Calibri" w:hAnsi="Calibri" w:cs="Calibri"/>
          <w:sz w:val="22"/>
          <w:szCs w:val="22"/>
          <w:u w:val="single"/>
        </w:rPr>
        <w:t>DJ</w:t>
      </w:r>
      <w:r w:rsidR="00F607A3" w:rsidRPr="00A83AAF">
        <w:rPr>
          <w:rFonts w:ascii="Calibri" w:hAnsi="Calibri" w:cs="Calibri"/>
          <w:sz w:val="22"/>
          <w:szCs w:val="22"/>
          <w:u w:val="single"/>
        </w:rPr>
        <w:t xml:space="preserve">), </w:t>
      </w:r>
      <w:r w:rsidR="00E929B1" w:rsidRPr="00A83AAF">
        <w:rPr>
          <w:rFonts w:ascii="Calibri" w:hAnsi="Calibri" w:cs="Calibri"/>
          <w:sz w:val="22"/>
          <w:szCs w:val="22"/>
          <w:u w:val="single"/>
        </w:rPr>
        <w:t>or include it with your end of day postings</w:t>
      </w:r>
      <w:r w:rsidR="00F607A3" w:rsidRPr="00A83AAF">
        <w:rPr>
          <w:rFonts w:ascii="Calibri" w:hAnsi="Calibri" w:cs="Calibri"/>
          <w:sz w:val="22"/>
          <w:szCs w:val="22"/>
          <w:u w:val="single"/>
        </w:rPr>
        <w:t>.</w:t>
      </w:r>
    </w:p>
    <w:p w:rsidR="00BD356B" w:rsidRPr="00BD356B" w:rsidRDefault="00BD356B" w:rsidP="00BD356B">
      <w:pPr>
        <w:pStyle w:val="Body"/>
        <w:spacing w:before="0"/>
        <w:jc w:val="left"/>
      </w:pPr>
    </w:p>
    <w:p w:rsidR="007A4A91" w:rsidRPr="00A83AAF" w:rsidRDefault="00F607A3" w:rsidP="00BD356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noProof/>
          <w:sz w:val="22"/>
          <w:szCs w:val="22"/>
        </w:rPr>
        <w:pict>
          <v:shape id="Picture 1" o:spid="_x0000_i1027" type="#_x0000_t75" style="width:6in;height:105.75pt;visibility:visible">
            <v:imagedata r:id="rId9" o:title=""/>
          </v:shape>
        </w:pict>
      </w:r>
    </w:p>
    <w:p w:rsidR="00BD356B" w:rsidRPr="00A83AAF" w:rsidRDefault="00BD356B" w:rsidP="00BD356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A4A91" w:rsidRPr="00A83AAF" w:rsidRDefault="007A4A91" w:rsidP="00BD356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83AAF">
        <w:rPr>
          <w:rFonts w:ascii="Calibri" w:hAnsi="Calibri" w:cs="Calibri"/>
          <w:sz w:val="22"/>
          <w:szCs w:val="22"/>
        </w:rPr>
        <w:t>The invoice detail is retained in A/P History</w:t>
      </w:r>
      <w:r w:rsidR="00BD356B" w:rsidRPr="00A83AAF">
        <w:rPr>
          <w:rFonts w:ascii="Calibri" w:hAnsi="Calibri" w:cs="Calibri"/>
          <w:sz w:val="22"/>
          <w:szCs w:val="22"/>
        </w:rPr>
        <w:t xml:space="preserve"> (VH)</w:t>
      </w:r>
      <w:r w:rsidRPr="00A83AAF">
        <w:rPr>
          <w:rFonts w:ascii="Calibri" w:hAnsi="Calibri" w:cs="Calibri"/>
          <w:sz w:val="22"/>
          <w:szCs w:val="22"/>
        </w:rPr>
        <w:t xml:space="preserve">.  Notice the CHECK number is the </w:t>
      </w:r>
      <w:r w:rsidR="00F607A3" w:rsidRPr="00A83AAF">
        <w:rPr>
          <w:rFonts w:ascii="Calibri" w:hAnsi="Calibri" w:cs="Calibri"/>
          <w:sz w:val="22"/>
          <w:szCs w:val="22"/>
        </w:rPr>
        <w:t>d</w:t>
      </w:r>
      <w:r w:rsidRPr="00A83AAF">
        <w:rPr>
          <w:rFonts w:ascii="Calibri" w:hAnsi="Calibri" w:cs="Calibri"/>
          <w:sz w:val="22"/>
          <w:szCs w:val="22"/>
        </w:rPr>
        <w:t xml:space="preserve">ocument </w:t>
      </w:r>
      <w:r w:rsidR="00F607A3" w:rsidRPr="00A83AAF">
        <w:rPr>
          <w:rFonts w:ascii="Calibri" w:hAnsi="Calibri" w:cs="Calibri"/>
          <w:sz w:val="22"/>
          <w:szCs w:val="22"/>
        </w:rPr>
        <w:t>n</w:t>
      </w:r>
      <w:r w:rsidRPr="00A83AAF">
        <w:rPr>
          <w:rFonts w:ascii="Calibri" w:hAnsi="Calibri" w:cs="Calibri"/>
          <w:sz w:val="22"/>
          <w:szCs w:val="22"/>
        </w:rPr>
        <w:t>umber you assigned to the Manual Checks entry.</w:t>
      </w:r>
      <w:r w:rsidR="00262ADE" w:rsidRPr="00A83AAF">
        <w:rPr>
          <w:rFonts w:ascii="Calibri" w:hAnsi="Calibri" w:cs="Calibri"/>
          <w:sz w:val="22"/>
          <w:szCs w:val="22"/>
        </w:rPr>
        <w:t xml:space="preserve">  The </w:t>
      </w:r>
      <w:r w:rsidRPr="00A83AAF">
        <w:rPr>
          <w:rFonts w:ascii="Calibri" w:hAnsi="Calibri" w:cs="Calibri"/>
          <w:sz w:val="22"/>
          <w:szCs w:val="22"/>
        </w:rPr>
        <w:t xml:space="preserve">detail for open invoices is </w:t>
      </w:r>
      <w:r w:rsidR="00BD356B" w:rsidRPr="00A83AAF">
        <w:rPr>
          <w:rFonts w:ascii="Calibri" w:hAnsi="Calibri" w:cs="Calibri"/>
          <w:sz w:val="22"/>
          <w:szCs w:val="22"/>
        </w:rPr>
        <w:t xml:space="preserve">now </w:t>
      </w:r>
      <w:r w:rsidRPr="00A83AAF">
        <w:rPr>
          <w:rFonts w:ascii="Calibri" w:hAnsi="Calibri" w:cs="Calibri"/>
          <w:sz w:val="22"/>
          <w:szCs w:val="22"/>
        </w:rPr>
        <w:t>clutter free</w:t>
      </w:r>
      <w:r w:rsidR="00BD356B" w:rsidRPr="00A83AAF">
        <w:rPr>
          <w:rFonts w:ascii="Calibri" w:hAnsi="Calibri" w:cs="Calibri"/>
          <w:sz w:val="22"/>
          <w:szCs w:val="22"/>
        </w:rPr>
        <w:t>.</w:t>
      </w:r>
    </w:p>
    <w:sectPr w:rsidR="007A4A91" w:rsidRPr="00A83AA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311B" w:rsidRDefault="0094311B">
      <w:r>
        <w:separator/>
      </w:r>
    </w:p>
  </w:endnote>
  <w:endnote w:type="continuationSeparator" w:id="0">
    <w:p w:rsidR="0094311B" w:rsidRDefault="00943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54B" w:rsidRDefault="006305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121A" w:rsidRDefault="00A0121A">
    <w:pPr>
      <w:pStyle w:val="Footer"/>
      <w:tabs>
        <w:tab w:val="clear" w:pos="4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54B" w:rsidRDefault="006305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311B" w:rsidRDefault="0094311B">
      <w:r>
        <w:separator/>
      </w:r>
    </w:p>
  </w:footnote>
  <w:footnote w:type="continuationSeparator" w:id="0">
    <w:p w:rsidR="0094311B" w:rsidRDefault="00943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54B" w:rsidRDefault="006305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121A" w:rsidRDefault="00A0121A">
    <w:pPr>
      <w:pStyle w:val="Header"/>
      <w:tabs>
        <w:tab w:val="right" w:pos="9360"/>
      </w:tabs>
      <w:rPr>
        <w:b w:val="0"/>
      </w:rPr>
    </w:pPr>
    <w:r>
      <w:t xml:space="preserve">Appendix </w:t>
    </w:r>
    <w:r w:rsidR="0063054B">
      <w:t>E</w:t>
    </w:r>
    <w:r>
      <w:t>—Clearing “0.00” Balance Invoices</w:t>
    </w:r>
    <w:r>
      <w:tab/>
    </w:r>
    <w:r>
      <w:rPr>
        <w:b w:val="0"/>
      </w:rPr>
      <w:t>Accounts Payable</w:t>
    </w:r>
  </w:p>
  <w:p w:rsidR="00A0121A" w:rsidRDefault="00A0121A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54B" w:rsidRDefault="006305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0002974E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2FD4849"/>
    <w:multiLevelType w:val="hybridMultilevel"/>
    <w:tmpl w:val="CDD6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2012C9E"/>
    <w:multiLevelType w:val="hybridMultilevel"/>
    <w:tmpl w:val="B41C4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89A"/>
    <w:rsid w:val="000042AD"/>
    <w:rsid w:val="00147789"/>
    <w:rsid w:val="00171CC9"/>
    <w:rsid w:val="00197F2A"/>
    <w:rsid w:val="001A5B08"/>
    <w:rsid w:val="001B4E56"/>
    <w:rsid w:val="001F724F"/>
    <w:rsid w:val="00243AC0"/>
    <w:rsid w:val="00262ADE"/>
    <w:rsid w:val="00310A0F"/>
    <w:rsid w:val="003154EC"/>
    <w:rsid w:val="0045662F"/>
    <w:rsid w:val="004871A6"/>
    <w:rsid w:val="004A3979"/>
    <w:rsid w:val="005312ED"/>
    <w:rsid w:val="00606F82"/>
    <w:rsid w:val="00626E21"/>
    <w:rsid w:val="0063054B"/>
    <w:rsid w:val="00654F32"/>
    <w:rsid w:val="00677735"/>
    <w:rsid w:val="00732DF7"/>
    <w:rsid w:val="00747C13"/>
    <w:rsid w:val="007A2CBE"/>
    <w:rsid w:val="007A4A91"/>
    <w:rsid w:val="007F5597"/>
    <w:rsid w:val="008026AC"/>
    <w:rsid w:val="00843C0A"/>
    <w:rsid w:val="0094047C"/>
    <w:rsid w:val="0094311B"/>
    <w:rsid w:val="009724B0"/>
    <w:rsid w:val="00983033"/>
    <w:rsid w:val="009E471F"/>
    <w:rsid w:val="00A0121A"/>
    <w:rsid w:val="00A83AAF"/>
    <w:rsid w:val="00A9727C"/>
    <w:rsid w:val="00AB1948"/>
    <w:rsid w:val="00AB747B"/>
    <w:rsid w:val="00B1189A"/>
    <w:rsid w:val="00B80DC8"/>
    <w:rsid w:val="00BD356B"/>
    <w:rsid w:val="00C14D01"/>
    <w:rsid w:val="00C50743"/>
    <w:rsid w:val="00CA06AF"/>
    <w:rsid w:val="00CE6F74"/>
    <w:rsid w:val="00D1357E"/>
    <w:rsid w:val="00D151F9"/>
    <w:rsid w:val="00D32568"/>
    <w:rsid w:val="00D51B22"/>
    <w:rsid w:val="00D63BA3"/>
    <w:rsid w:val="00D87D11"/>
    <w:rsid w:val="00DB06EB"/>
    <w:rsid w:val="00DB6392"/>
    <w:rsid w:val="00E929B1"/>
    <w:rsid w:val="00F607A3"/>
    <w:rsid w:val="00F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303502-4007-49B8-99D6-CA5B8134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Clearing 0.00 Balance Invoices</vt:lpstr>
    </vt:vector>
  </TitlesOfParts>
  <Company>HBS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Clearing 0.00 Balance Invoices</dc:title>
  <dc:subject/>
  <dc:creator>Training</dc:creator>
  <cp:keywords/>
  <dc:description/>
  <cp:lastModifiedBy>app</cp:lastModifiedBy>
  <cp:revision>2</cp:revision>
  <cp:lastPrinted>2018-06-26T16:40:00Z</cp:lastPrinted>
  <dcterms:created xsi:type="dcterms:W3CDTF">2026-01-17T13:37:00Z</dcterms:created>
  <dcterms:modified xsi:type="dcterms:W3CDTF">2026-01-17T13:37:00Z</dcterms:modified>
</cp:coreProperties>
</file>