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07307" w:rsidRPr="00581A3F" w:rsidRDefault="00E07307" w:rsidP="00E07307">
      <w:pPr>
        <w:spacing w:after="0" w:line="307" w:lineRule="auto"/>
        <w:contextualSpacing/>
        <w:rPr>
          <w:rFonts w:cs="Calibri"/>
          <w:bCs/>
        </w:rPr>
      </w:pPr>
      <w:r w:rsidRPr="00581A3F">
        <w:rPr>
          <w:rFonts w:cs="Calibri"/>
          <w:b/>
          <w:sz w:val="28"/>
          <w:szCs w:val="28"/>
        </w:rPr>
        <w:t xml:space="preserve">Stale Inventory Report: </w:t>
      </w:r>
      <w:r w:rsidRPr="00581A3F">
        <w:rPr>
          <w:rFonts w:cs="Calibri"/>
          <w:bCs/>
        </w:rPr>
        <w:t>The Stale Inventory Report creates a report listing all rental units that have not been rented within a set period of time going back from the current date: the past 30 days, the past 60 days, or the past 90 days.</w:t>
      </w:r>
    </w:p>
    <w:p w:rsidR="00E07307" w:rsidRPr="00581A3F" w:rsidRDefault="00E07307" w:rsidP="00E07307">
      <w:pPr>
        <w:spacing w:after="0" w:line="307" w:lineRule="auto"/>
        <w:contextualSpacing/>
        <w:rPr>
          <w:rFonts w:cs="Calibri"/>
          <w:noProof/>
        </w:rPr>
      </w:pPr>
    </w:p>
    <w:p w:rsidR="00BD2D51" w:rsidRPr="00581A3F" w:rsidRDefault="00453E0F" w:rsidP="00E07307">
      <w:pPr>
        <w:spacing w:after="0" w:line="307" w:lineRule="auto"/>
        <w:contextualSpacing/>
        <w:jc w:val="center"/>
        <w:rPr>
          <w:rFonts w:cs="Calibri"/>
          <w:noProof/>
        </w:rPr>
      </w:pPr>
      <w:r w:rsidRPr="00C65314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468pt;height:212.25pt;visibility:visible">
            <v:imagedata r:id="rId7" o:title=""/>
          </v:shape>
        </w:pict>
      </w:r>
    </w:p>
    <w:p w:rsidR="005A3534" w:rsidRPr="00581A3F" w:rsidRDefault="005A3534" w:rsidP="00E07307">
      <w:pPr>
        <w:spacing w:after="0" w:line="307" w:lineRule="auto"/>
        <w:contextualSpacing/>
        <w:rPr>
          <w:rFonts w:cs="Calibri"/>
          <w:b/>
        </w:rPr>
      </w:pPr>
    </w:p>
    <w:p w:rsidR="00BD2D51" w:rsidRPr="00102939" w:rsidRDefault="00BD2D51" w:rsidP="00E07307">
      <w:pPr>
        <w:spacing w:after="0" w:line="307" w:lineRule="auto"/>
        <w:contextualSpacing/>
        <w:rPr>
          <w:rFonts w:cs="Calibri"/>
          <w:u w:val="single"/>
        </w:rPr>
      </w:pPr>
      <w:r w:rsidRPr="00102939">
        <w:rPr>
          <w:rFonts w:cs="Calibri"/>
          <w:b/>
          <w:u w:val="single"/>
        </w:rPr>
        <w:t>Field Definitions</w:t>
      </w:r>
      <w:r w:rsidR="00102939">
        <w:rPr>
          <w:rFonts w:cs="Calibri"/>
          <w:b/>
          <w:u w:val="single"/>
        </w:rPr>
        <w:t>:</w:t>
      </w:r>
    </w:p>
    <w:p w:rsidR="00BD2D51" w:rsidRPr="00581A3F" w:rsidRDefault="00BD2D51" w:rsidP="00E07307">
      <w:pPr>
        <w:spacing w:after="0" w:line="307" w:lineRule="auto"/>
        <w:contextualSpacing/>
        <w:rPr>
          <w:rFonts w:cs="Calibri"/>
          <w:b/>
        </w:rPr>
      </w:pPr>
    </w:p>
    <w:p w:rsidR="005A3534" w:rsidRPr="00581A3F" w:rsidRDefault="005A3534" w:rsidP="00453E0F">
      <w:pPr>
        <w:spacing w:after="0" w:line="307" w:lineRule="auto"/>
        <w:contextualSpacing/>
        <w:rPr>
          <w:rFonts w:cs="Calibri"/>
        </w:rPr>
      </w:pPr>
      <w:bookmarkStart w:id="0" w:name="_Hlk29394411"/>
      <w:r w:rsidRPr="00102939">
        <w:rPr>
          <w:rFonts w:cs="Calibri"/>
          <w:u w:val="single"/>
        </w:rPr>
        <w:t>Show Consolidated</w:t>
      </w:r>
      <w:r w:rsidR="00102939">
        <w:rPr>
          <w:rFonts w:cs="Calibri"/>
          <w:u w:val="single"/>
        </w:rPr>
        <w:t>:</w:t>
      </w:r>
      <w:r w:rsidR="00102939">
        <w:rPr>
          <w:rFonts w:cs="Calibri"/>
        </w:rPr>
        <w:t xml:space="preserve"> </w:t>
      </w:r>
      <w:r w:rsidRPr="00581A3F">
        <w:rPr>
          <w:rFonts w:cs="Calibri"/>
        </w:rPr>
        <w:t xml:space="preserve">If you are a multi-location dealership with a </w:t>
      </w:r>
      <w:r w:rsidRPr="00581A3F">
        <w:rPr>
          <w:rFonts w:cs="Calibri"/>
          <w:b/>
          <w:bCs/>
        </w:rPr>
        <w:t>Consolidated</w:t>
      </w:r>
      <w:r w:rsidRPr="00581A3F">
        <w:rPr>
          <w:rFonts w:cs="Calibri"/>
        </w:rPr>
        <w:t xml:space="preserve"> location, check this box to include the Consolidated location’s information on your report. Uncheck it to only print a report for your individual location.  </w:t>
      </w:r>
      <w:r w:rsidRPr="00581A3F">
        <w:rPr>
          <w:rFonts w:cs="Calibri"/>
          <w:b/>
          <w:bCs/>
        </w:rPr>
        <w:t xml:space="preserve">NOTE: </w:t>
      </w:r>
      <w:r w:rsidRPr="00581A3F">
        <w:rPr>
          <w:rFonts w:cs="Calibri"/>
        </w:rPr>
        <w:t xml:space="preserve">If running the report in the Consolidated location, you </w:t>
      </w:r>
      <w:r w:rsidRPr="00581A3F">
        <w:rPr>
          <w:rFonts w:cs="Calibri"/>
          <w:b/>
          <w:bCs/>
        </w:rPr>
        <w:t>must</w:t>
      </w:r>
      <w:r w:rsidRPr="00581A3F">
        <w:rPr>
          <w:rFonts w:cs="Calibri"/>
        </w:rPr>
        <w:t xml:space="preserve"> check this box to receive a report.</w:t>
      </w:r>
      <w:bookmarkEnd w:id="0"/>
    </w:p>
    <w:p w:rsidR="00E07307" w:rsidRPr="006F3F99" w:rsidRDefault="00E07307" w:rsidP="00453E0F">
      <w:pPr>
        <w:spacing w:after="0" w:line="307" w:lineRule="auto"/>
        <w:contextualSpacing/>
        <w:rPr>
          <w:rFonts w:cs="Calibri"/>
          <w:b/>
          <w:sz w:val="24"/>
          <w:szCs w:val="24"/>
        </w:rPr>
      </w:pPr>
    </w:p>
    <w:p w:rsidR="00453E0F" w:rsidRPr="006F3F99" w:rsidRDefault="00453E0F" w:rsidP="00453E0F">
      <w:pPr>
        <w:spacing w:after="0" w:line="307" w:lineRule="auto"/>
        <w:contextualSpacing/>
        <w:rPr>
          <w:rFonts w:cs="Calibri"/>
        </w:rPr>
      </w:pPr>
      <w:r w:rsidRPr="006F3F99">
        <w:rPr>
          <w:rFonts w:cs="Calibri"/>
          <w:u w:val="single"/>
        </w:rPr>
        <w:t>Show Parts:</w:t>
      </w:r>
      <w:r w:rsidRPr="006F3F99">
        <w:rPr>
          <w:rFonts w:cs="Calibri"/>
        </w:rPr>
        <w:t xml:space="preserve"> If you wish to include </w:t>
      </w:r>
      <w:r w:rsidRPr="006F3F99">
        <w:rPr>
          <w:rFonts w:cs="Calibri"/>
          <w:b/>
          <w:bCs/>
        </w:rPr>
        <w:t xml:space="preserve">non-serialized </w:t>
      </w:r>
      <w:r w:rsidRPr="006F3F99">
        <w:rPr>
          <w:rFonts w:cs="Calibri"/>
        </w:rPr>
        <w:t xml:space="preserve">units (aka rental parts) on the report check this box.  Leave it unchecked to only see </w:t>
      </w:r>
      <w:r w:rsidRPr="006F3F99">
        <w:rPr>
          <w:rFonts w:cs="Calibri"/>
          <w:b/>
          <w:bCs/>
        </w:rPr>
        <w:t>serialized</w:t>
      </w:r>
      <w:r w:rsidRPr="006F3F99">
        <w:rPr>
          <w:rFonts w:cs="Calibri"/>
        </w:rPr>
        <w:t xml:space="preserve"> units on the report.</w:t>
      </w:r>
    </w:p>
    <w:p w:rsidR="00453E0F" w:rsidRDefault="00453E0F" w:rsidP="00453E0F">
      <w:pPr>
        <w:spacing w:after="0" w:line="307" w:lineRule="auto"/>
        <w:contextualSpacing/>
        <w:rPr>
          <w:rFonts w:cs="Calibri"/>
          <w:bCs/>
          <w:u w:val="single"/>
        </w:rPr>
      </w:pPr>
    </w:p>
    <w:p w:rsidR="005A3534" w:rsidRPr="00581A3F" w:rsidRDefault="005A3534" w:rsidP="00453E0F">
      <w:pPr>
        <w:spacing w:after="0" w:line="307" w:lineRule="auto"/>
        <w:contextualSpacing/>
        <w:rPr>
          <w:rFonts w:cs="Calibri"/>
          <w:bCs/>
        </w:rPr>
      </w:pPr>
      <w:r w:rsidRPr="00102939">
        <w:rPr>
          <w:rFonts w:cs="Calibri"/>
          <w:bCs/>
          <w:u w:val="single"/>
        </w:rPr>
        <w:t>Over Time</w:t>
      </w:r>
      <w:r w:rsidR="00102939">
        <w:rPr>
          <w:rFonts w:cs="Calibri"/>
          <w:bCs/>
          <w:u w:val="single"/>
        </w:rPr>
        <w:t>:</w:t>
      </w:r>
      <w:r w:rsidR="00102939">
        <w:rPr>
          <w:rFonts w:cs="Calibri"/>
          <w:bCs/>
        </w:rPr>
        <w:t xml:space="preserve"> </w:t>
      </w:r>
      <w:r w:rsidRPr="00581A3F">
        <w:rPr>
          <w:rFonts w:cs="Calibri"/>
          <w:bCs/>
        </w:rPr>
        <w:t>Select the time period for the report to examine: the past 30 days, the past 60 days, or the past 90 days.</w:t>
      </w:r>
      <w:r w:rsidR="00EB6DA1" w:rsidRPr="00581A3F">
        <w:rPr>
          <w:rFonts w:cs="Calibri"/>
          <w:bCs/>
        </w:rPr>
        <w:t xml:space="preserve"> The report will only include units that had their last sale on a date </w:t>
      </w:r>
      <w:r w:rsidR="00EB6DA1" w:rsidRPr="00581A3F">
        <w:rPr>
          <w:rFonts w:cs="Calibri"/>
          <w:b/>
        </w:rPr>
        <w:t>prior to</w:t>
      </w:r>
      <w:r w:rsidR="00EB6DA1" w:rsidRPr="00581A3F">
        <w:rPr>
          <w:rFonts w:cs="Calibri"/>
          <w:bCs/>
        </w:rPr>
        <w:t xml:space="preserve"> this period of time. The field defaults to </w:t>
      </w:r>
      <w:r w:rsidR="00EB6DA1" w:rsidRPr="00581A3F">
        <w:rPr>
          <w:rFonts w:cs="Calibri"/>
          <w:b/>
        </w:rPr>
        <w:t>30 days</w:t>
      </w:r>
      <w:r w:rsidR="00EB6DA1" w:rsidRPr="00581A3F">
        <w:rPr>
          <w:rFonts w:cs="Calibri"/>
          <w:bCs/>
        </w:rPr>
        <w:t>.</w:t>
      </w:r>
    </w:p>
    <w:p w:rsidR="005A3534" w:rsidRPr="00581A3F" w:rsidRDefault="005A3534" w:rsidP="00453E0F">
      <w:pPr>
        <w:spacing w:after="0" w:line="307" w:lineRule="auto"/>
        <w:contextualSpacing/>
        <w:rPr>
          <w:rFonts w:cs="Calibri"/>
          <w:b/>
        </w:rPr>
      </w:pPr>
    </w:p>
    <w:p w:rsidR="00BD2D51" w:rsidRPr="00102939" w:rsidRDefault="00BD2D51" w:rsidP="00453E0F">
      <w:pPr>
        <w:spacing w:after="0" w:line="307" w:lineRule="auto"/>
        <w:contextualSpacing/>
        <w:rPr>
          <w:rFonts w:cs="Calibri"/>
          <w:bCs/>
        </w:rPr>
      </w:pPr>
      <w:r w:rsidRPr="00102939">
        <w:rPr>
          <w:rFonts w:cs="Calibri"/>
          <w:bCs/>
          <w:u w:val="single"/>
        </w:rPr>
        <w:t>Select Printer</w:t>
      </w:r>
      <w:r w:rsidR="00102939">
        <w:rPr>
          <w:rFonts w:cs="Calibri"/>
          <w:bCs/>
          <w:u w:val="single"/>
        </w:rPr>
        <w:t>:</w:t>
      </w:r>
      <w:r w:rsidR="00102939">
        <w:rPr>
          <w:rFonts w:cs="Calibri"/>
          <w:bCs/>
        </w:rPr>
        <w:t xml:space="preserve"> </w:t>
      </w:r>
      <w:r w:rsidRPr="00581A3F">
        <w:rPr>
          <w:rFonts w:cs="Calibri"/>
        </w:rPr>
        <w:t>Select the pri</w:t>
      </w:r>
      <w:r w:rsidR="00102939">
        <w:rPr>
          <w:rFonts w:cs="Calibri"/>
        </w:rPr>
        <w:t>n</w:t>
      </w:r>
      <w:r w:rsidRPr="00581A3F">
        <w:rPr>
          <w:rFonts w:cs="Calibri"/>
        </w:rPr>
        <w:t xml:space="preserve">ter you want to receive the report from here.  Use the </w:t>
      </w:r>
      <w:r w:rsidRPr="00581A3F">
        <w:rPr>
          <w:rFonts w:cs="Calibri"/>
          <w:b/>
        </w:rPr>
        <w:t>pdf</w:t>
      </w:r>
      <w:r w:rsidRPr="00581A3F">
        <w:rPr>
          <w:rFonts w:cs="Calibri"/>
        </w:rPr>
        <w:t xml:space="preserve"> printer to preview the report.</w:t>
      </w:r>
    </w:p>
    <w:p w:rsidR="00E07307" w:rsidRPr="00581A3F" w:rsidRDefault="00E07307" w:rsidP="00453E0F">
      <w:pPr>
        <w:spacing w:after="0" w:line="307" w:lineRule="auto"/>
        <w:contextualSpacing/>
        <w:rPr>
          <w:rFonts w:cs="Calibri"/>
          <w:b/>
          <w:bCs/>
        </w:rPr>
      </w:pPr>
    </w:p>
    <w:p w:rsidR="00BD2D51" w:rsidRPr="00102939" w:rsidRDefault="00BD2D51" w:rsidP="00453E0F">
      <w:pPr>
        <w:spacing w:after="0" w:line="307" w:lineRule="auto"/>
        <w:contextualSpacing/>
        <w:rPr>
          <w:rFonts w:cs="Calibri"/>
          <w:b/>
          <w:bCs/>
          <w:u w:val="single"/>
        </w:rPr>
      </w:pPr>
      <w:r w:rsidRPr="00102939">
        <w:rPr>
          <w:rFonts w:cs="Calibri"/>
          <w:b/>
          <w:bCs/>
          <w:u w:val="single"/>
        </w:rPr>
        <w:t xml:space="preserve">Click “Print” to print the report.  </w:t>
      </w:r>
    </w:p>
    <w:p w:rsidR="00E07307" w:rsidRPr="00581A3F" w:rsidRDefault="00E07307" w:rsidP="00453E0F">
      <w:pPr>
        <w:spacing w:after="0" w:line="307" w:lineRule="auto"/>
        <w:contextualSpacing/>
        <w:rPr>
          <w:rFonts w:cs="Calibri"/>
          <w:b/>
        </w:rPr>
      </w:pPr>
    </w:p>
    <w:p w:rsidR="00BD2D51" w:rsidRPr="00102939" w:rsidRDefault="00BD2D51" w:rsidP="00E07307">
      <w:pPr>
        <w:spacing w:after="0" w:line="307" w:lineRule="auto"/>
        <w:contextualSpacing/>
        <w:rPr>
          <w:rFonts w:cs="Calibri"/>
          <w:b/>
          <w:u w:val="single"/>
        </w:rPr>
      </w:pPr>
      <w:r w:rsidRPr="00102939">
        <w:rPr>
          <w:rFonts w:cs="Calibri"/>
          <w:b/>
          <w:u w:val="single"/>
        </w:rPr>
        <w:lastRenderedPageBreak/>
        <w:t>Sample Report</w:t>
      </w:r>
      <w:r w:rsidR="00102939">
        <w:rPr>
          <w:rFonts w:cs="Calibri"/>
          <w:b/>
          <w:u w:val="single"/>
        </w:rPr>
        <w:t>:</w:t>
      </w:r>
    </w:p>
    <w:p w:rsidR="00E07307" w:rsidRPr="00581A3F" w:rsidRDefault="00E07307" w:rsidP="00E07307">
      <w:pPr>
        <w:spacing w:after="0" w:line="307" w:lineRule="auto"/>
        <w:contextualSpacing/>
        <w:rPr>
          <w:rFonts w:cs="Calibri"/>
          <w:b/>
        </w:rPr>
      </w:pPr>
    </w:p>
    <w:p w:rsidR="00BD2D51" w:rsidRPr="00581A3F" w:rsidRDefault="001F0267" w:rsidP="00E07307">
      <w:pPr>
        <w:spacing w:after="0" w:line="307" w:lineRule="auto"/>
        <w:contextualSpacing/>
        <w:jc w:val="center"/>
        <w:rPr>
          <w:rFonts w:cs="Calibri"/>
          <w:noProof/>
        </w:rPr>
      </w:pPr>
      <w:r w:rsidRPr="00581A3F">
        <w:rPr>
          <w:rFonts w:cs="Calibri"/>
          <w:noProof/>
        </w:rPr>
        <w:pict>
          <v:shape id="_x0000_i1026" type="#_x0000_t75" style="width:468pt;height:311.25pt;visibility:visible">
            <v:imagedata r:id="rId8" o:title=""/>
          </v:shape>
        </w:pict>
      </w:r>
    </w:p>
    <w:p w:rsidR="00E07307" w:rsidRPr="00581A3F" w:rsidRDefault="00E07307" w:rsidP="00E07307">
      <w:pPr>
        <w:spacing w:after="0" w:line="307" w:lineRule="auto"/>
        <w:contextualSpacing/>
        <w:rPr>
          <w:rFonts w:cs="Calibri"/>
          <w:bCs/>
        </w:rPr>
      </w:pPr>
    </w:p>
    <w:p w:rsidR="001F0267" w:rsidRPr="00581A3F" w:rsidRDefault="001F0267" w:rsidP="00E07307">
      <w:pPr>
        <w:spacing w:after="0" w:line="307" w:lineRule="auto"/>
        <w:contextualSpacing/>
        <w:rPr>
          <w:rFonts w:cs="Calibri"/>
          <w:bCs/>
        </w:rPr>
      </w:pPr>
      <w:r w:rsidRPr="00581A3F">
        <w:rPr>
          <w:rFonts w:cs="Calibri"/>
          <w:bCs/>
        </w:rPr>
        <w:t xml:space="preserve">The report is grouped into sections by </w:t>
      </w:r>
      <w:r w:rsidRPr="00581A3F">
        <w:rPr>
          <w:rFonts w:cs="Calibri"/>
          <w:b/>
        </w:rPr>
        <w:t>Rental Class</w:t>
      </w:r>
      <w:r w:rsidRPr="00581A3F">
        <w:rPr>
          <w:rFonts w:cs="Calibri"/>
          <w:bCs/>
        </w:rPr>
        <w:t>, with a total count in the section header indicating how many units in that Class appear on the report.  The following information is shown for each unit:</w:t>
      </w:r>
    </w:p>
    <w:p w:rsidR="00E07307" w:rsidRPr="00581A3F" w:rsidRDefault="00E07307" w:rsidP="00E07307">
      <w:pPr>
        <w:spacing w:after="0" w:line="307" w:lineRule="auto"/>
        <w:contextualSpacing/>
        <w:rPr>
          <w:rFonts w:cs="Calibri"/>
          <w:bCs/>
        </w:rPr>
      </w:pPr>
    </w:p>
    <w:p w:rsidR="001F0267" w:rsidRPr="00581A3F" w:rsidRDefault="001F0267" w:rsidP="00E07307">
      <w:pPr>
        <w:numPr>
          <w:ilvl w:val="0"/>
          <w:numId w:val="3"/>
        </w:numPr>
        <w:spacing w:after="0" w:line="307" w:lineRule="auto"/>
        <w:contextualSpacing/>
        <w:rPr>
          <w:rFonts w:cs="Calibri"/>
          <w:bCs/>
        </w:rPr>
      </w:pPr>
      <w:r w:rsidRPr="00581A3F">
        <w:rPr>
          <w:rFonts w:cs="Calibri"/>
          <w:bCs/>
        </w:rPr>
        <w:t>Stock Number</w:t>
      </w:r>
    </w:p>
    <w:p w:rsidR="001F0267" w:rsidRPr="00581A3F" w:rsidRDefault="001F0267" w:rsidP="00E07307">
      <w:pPr>
        <w:numPr>
          <w:ilvl w:val="0"/>
          <w:numId w:val="3"/>
        </w:numPr>
        <w:spacing w:after="0" w:line="307" w:lineRule="auto"/>
        <w:contextualSpacing/>
        <w:rPr>
          <w:rFonts w:cs="Calibri"/>
          <w:bCs/>
        </w:rPr>
      </w:pPr>
      <w:r w:rsidRPr="00581A3F">
        <w:rPr>
          <w:rFonts w:cs="Calibri"/>
          <w:bCs/>
        </w:rPr>
        <w:t>Make</w:t>
      </w:r>
    </w:p>
    <w:p w:rsidR="001F0267" w:rsidRPr="00581A3F" w:rsidRDefault="001F0267" w:rsidP="00E07307">
      <w:pPr>
        <w:numPr>
          <w:ilvl w:val="0"/>
          <w:numId w:val="3"/>
        </w:numPr>
        <w:spacing w:after="0" w:line="307" w:lineRule="auto"/>
        <w:contextualSpacing/>
        <w:rPr>
          <w:rFonts w:cs="Calibri"/>
          <w:bCs/>
        </w:rPr>
      </w:pPr>
      <w:r w:rsidRPr="00581A3F">
        <w:rPr>
          <w:rFonts w:cs="Calibri"/>
          <w:bCs/>
        </w:rPr>
        <w:t>Model</w:t>
      </w:r>
    </w:p>
    <w:p w:rsidR="001F0267" w:rsidRPr="00581A3F" w:rsidRDefault="001F0267" w:rsidP="00E07307">
      <w:pPr>
        <w:numPr>
          <w:ilvl w:val="0"/>
          <w:numId w:val="3"/>
        </w:numPr>
        <w:spacing w:after="0" w:line="307" w:lineRule="auto"/>
        <w:contextualSpacing/>
        <w:rPr>
          <w:rFonts w:cs="Calibri"/>
          <w:bCs/>
        </w:rPr>
      </w:pPr>
      <w:r w:rsidRPr="00581A3F">
        <w:rPr>
          <w:rFonts w:cs="Calibri"/>
          <w:bCs/>
        </w:rPr>
        <w:t>Year</w:t>
      </w:r>
    </w:p>
    <w:p w:rsidR="001F0267" w:rsidRPr="00581A3F" w:rsidRDefault="001F0267" w:rsidP="00E07307">
      <w:pPr>
        <w:numPr>
          <w:ilvl w:val="0"/>
          <w:numId w:val="3"/>
        </w:numPr>
        <w:spacing w:after="0" w:line="307" w:lineRule="auto"/>
        <w:contextualSpacing/>
        <w:rPr>
          <w:rFonts w:cs="Calibri"/>
          <w:bCs/>
        </w:rPr>
      </w:pPr>
      <w:r w:rsidRPr="00581A3F">
        <w:rPr>
          <w:rFonts w:cs="Calibri"/>
          <w:bCs/>
        </w:rPr>
        <w:t>Serial Number</w:t>
      </w:r>
    </w:p>
    <w:p w:rsidR="001F0267" w:rsidRPr="00581A3F" w:rsidRDefault="001F0267" w:rsidP="00E07307">
      <w:pPr>
        <w:numPr>
          <w:ilvl w:val="0"/>
          <w:numId w:val="3"/>
        </w:numPr>
        <w:spacing w:after="0" w:line="307" w:lineRule="auto"/>
        <w:contextualSpacing/>
        <w:rPr>
          <w:rFonts w:cs="Calibri"/>
          <w:bCs/>
        </w:rPr>
      </w:pPr>
      <w:r w:rsidRPr="00581A3F">
        <w:rPr>
          <w:rFonts w:cs="Calibri"/>
          <w:bCs/>
        </w:rPr>
        <w:t xml:space="preserve">Dealer Location (will be the same for all units unless running report at </w:t>
      </w:r>
      <w:r w:rsidRPr="00581A3F">
        <w:rPr>
          <w:rFonts w:cs="Calibri"/>
          <w:b/>
        </w:rPr>
        <w:t>Consolidated</w:t>
      </w:r>
      <w:r w:rsidRPr="00581A3F">
        <w:rPr>
          <w:rFonts w:cs="Calibri"/>
          <w:bCs/>
        </w:rPr>
        <w:t xml:space="preserve"> location)</w:t>
      </w:r>
    </w:p>
    <w:p w:rsidR="001F0267" w:rsidRPr="00581A3F" w:rsidRDefault="001F0267" w:rsidP="00E07307">
      <w:pPr>
        <w:numPr>
          <w:ilvl w:val="0"/>
          <w:numId w:val="3"/>
        </w:numPr>
        <w:spacing w:after="0" w:line="307" w:lineRule="auto"/>
        <w:contextualSpacing/>
        <w:rPr>
          <w:rFonts w:cs="Calibri"/>
          <w:bCs/>
        </w:rPr>
      </w:pPr>
      <w:r w:rsidRPr="00581A3F">
        <w:rPr>
          <w:rFonts w:cs="Calibri"/>
          <w:bCs/>
        </w:rPr>
        <w:t>Days Off Rent</w:t>
      </w:r>
    </w:p>
    <w:p w:rsidR="001F0267" w:rsidRPr="00581A3F" w:rsidRDefault="001F0267" w:rsidP="00E07307">
      <w:pPr>
        <w:numPr>
          <w:ilvl w:val="0"/>
          <w:numId w:val="3"/>
        </w:numPr>
        <w:spacing w:after="0" w:line="307" w:lineRule="auto"/>
        <w:contextualSpacing/>
        <w:rPr>
          <w:rFonts w:cs="Calibri"/>
          <w:bCs/>
        </w:rPr>
      </w:pPr>
      <w:r w:rsidRPr="00581A3F">
        <w:rPr>
          <w:rFonts w:cs="Calibri"/>
          <w:bCs/>
        </w:rPr>
        <w:t xml:space="preserve">Last Rented Date (will be </w:t>
      </w:r>
      <w:r w:rsidRPr="00581A3F">
        <w:rPr>
          <w:rFonts w:cs="Calibri"/>
          <w:b/>
        </w:rPr>
        <w:t>before</w:t>
      </w:r>
      <w:r w:rsidRPr="00581A3F">
        <w:rPr>
          <w:rFonts w:cs="Calibri"/>
          <w:bCs/>
        </w:rPr>
        <w:t xml:space="preserve"> the start of the report period)</w:t>
      </w:r>
    </w:p>
    <w:sectPr w:rsidR="001F0267" w:rsidRPr="00581A3F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F3F99" w:rsidRDefault="006F3F99" w:rsidP="00BD2D51">
      <w:pPr>
        <w:spacing w:after="0" w:line="240" w:lineRule="auto"/>
      </w:pPr>
      <w:r>
        <w:separator/>
      </w:r>
    </w:p>
  </w:endnote>
  <w:endnote w:type="continuationSeparator" w:id="0">
    <w:p w:rsidR="006F3F99" w:rsidRDefault="006F3F99" w:rsidP="00BD2D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81A3F" w:rsidRDefault="00581A3F" w:rsidP="00581A3F">
    <w:pPr>
      <w:pStyle w:val="Footer1"/>
      <w:rPr>
        <w:rStyle w:val="PageNumber"/>
        <w:i w:val="0"/>
      </w:rPr>
    </w:pPr>
    <w:r>
      <w:t>RE3</w:t>
    </w:r>
    <w:r w:rsidR="00BD2D51">
      <w:t>1</w:t>
    </w:r>
    <w:r>
      <w:t>-</w:t>
    </w:r>
    <w:r w:rsidR="00BD2D51">
      <w:t xml:space="preserve">SIR </w:t>
    </w:r>
    <w:r>
      <w:t xml:space="preserve"> </w:t>
    </w:r>
    <w:r w:rsidR="00BD2D51">
      <w:t>10</w:t>
    </w:r>
    <w:r>
      <w:t>/1</w:t>
    </w:r>
    <w:r w:rsidR="00BD2D51">
      <w:t>4</w:t>
    </w:r>
    <w:r>
      <w:t>/2020</w:t>
    </w:r>
    <w:r>
      <w:tab/>
    </w:r>
    <w:r>
      <w:rPr>
        <w:b/>
        <w:i w:val="0"/>
        <w:sz w:val="24"/>
      </w:rPr>
      <w:t>3</w:t>
    </w:r>
    <w:r w:rsidR="00BD2D51">
      <w:rPr>
        <w:b/>
        <w:i w:val="0"/>
        <w:sz w:val="24"/>
      </w:rPr>
      <w:t>1</w:t>
    </w:r>
    <w:r>
      <w:rPr>
        <w:b/>
        <w:i w:val="0"/>
        <w:sz w:val="24"/>
      </w:rPr>
      <w:t>:</w:t>
    </w:r>
    <w:r>
      <w:rPr>
        <w:rStyle w:val="PageNumber"/>
        <w:bCs/>
        <w:i w:val="0"/>
        <w:sz w:val="24"/>
      </w:rPr>
      <w:fldChar w:fldCharType="begin"/>
    </w:r>
    <w:r>
      <w:rPr>
        <w:rStyle w:val="PageNumber"/>
        <w:bCs/>
        <w:i w:val="0"/>
        <w:sz w:val="24"/>
      </w:rPr>
      <w:instrText xml:space="preserve"> PAGE </w:instrText>
    </w:r>
    <w:r>
      <w:rPr>
        <w:rStyle w:val="PageNumber"/>
        <w:bCs/>
        <w:i w:val="0"/>
        <w:sz w:val="24"/>
      </w:rPr>
      <w:fldChar w:fldCharType="separate"/>
    </w:r>
    <w:r>
      <w:rPr>
        <w:rStyle w:val="PageNumber"/>
        <w:bCs/>
        <w:i w:val="0"/>
        <w:noProof/>
        <w:sz w:val="24"/>
      </w:rPr>
      <w:t>3</w:t>
    </w:r>
    <w:r>
      <w:rPr>
        <w:rStyle w:val="PageNumber"/>
        <w:bCs/>
        <w:i w:val="0"/>
        <w:sz w:val="24"/>
      </w:rPr>
      <w:fldChar w:fldCharType="end"/>
    </w:r>
  </w:p>
  <w:p w:rsidR="00581A3F" w:rsidRPr="00FC78BB" w:rsidRDefault="00581A3F" w:rsidP="00581A3F">
    <w:pPr>
      <w:pStyle w:val="Footer"/>
      <w:tabs>
        <w:tab w:val="clear" w:pos="4680"/>
        <w:tab w:val="center" w:pos="8370"/>
      </w:tabs>
      <w:rPr>
        <w:rFonts w:ascii="Verdana" w:hAnsi="Verdana"/>
        <w:b/>
        <w:sz w:val="20"/>
      </w:rPr>
    </w:pPr>
    <w:r>
      <w:rPr>
        <w:rStyle w:val="PageNumber"/>
      </w:rPr>
      <w:t>HBS Systems</w:t>
    </w:r>
    <w:r>
      <w:rPr>
        <w:rStyle w:val="PageNumber"/>
      </w:rPr>
      <w:tab/>
    </w:r>
    <w:r w:rsidR="00BD2D51">
      <w:rPr>
        <w:rStyle w:val="PageNumber"/>
        <w:b w:val="0"/>
        <w:i/>
      </w:rPr>
      <w:t>SIR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F3F99" w:rsidRDefault="006F3F99" w:rsidP="00BD2D51">
      <w:pPr>
        <w:spacing w:after="0" w:line="240" w:lineRule="auto"/>
      </w:pPr>
      <w:r>
        <w:separator/>
      </w:r>
    </w:p>
  </w:footnote>
  <w:footnote w:type="continuationSeparator" w:id="0">
    <w:p w:rsidR="006F3F99" w:rsidRDefault="006F3F99" w:rsidP="00BD2D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81A3F" w:rsidRPr="00FC78BB" w:rsidRDefault="00581A3F" w:rsidP="00581A3F">
    <w:pPr>
      <w:tabs>
        <w:tab w:val="right" w:pos="8640"/>
      </w:tabs>
      <w:spacing w:after="0" w:line="240" w:lineRule="auto"/>
      <w:jc w:val="both"/>
      <w:rPr>
        <w:rFonts w:ascii="Verdana" w:eastAsia="Times New Roman" w:hAnsi="Verdana"/>
        <w:i/>
        <w:sz w:val="20"/>
        <w:szCs w:val="24"/>
      </w:rPr>
    </w:pPr>
    <w:r w:rsidRPr="00FC78BB">
      <w:rPr>
        <w:rFonts w:ascii="Verdana" w:eastAsia="Times New Roman" w:hAnsi="Verdana"/>
        <w:b/>
        <w:i/>
        <w:sz w:val="20"/>
        <w:szCs w:val="24"/>
      </w:rPr>
      <w:t xml:space="preserve">Rental </w:t>
    </w:r>
    <w:r>
      <w:rPr>
        <w:rFonts w:ascii="Verdana" w:eastAsia="Times New Roman" w:hAnsi="Verdana"/>
        <w:b/>
        <w:i/>
        <w:sz w:val="20"/>
        <w:szCs w:val="24"/>
      </w:rPr>
      <w:t>Reports-</w:t>
    </w:r>
    <w:r w:rsidR="00BD2D51">
      <w:rPr>
        <w:rFonts w:ascii="Verdana" w:eastAsia="Times New Roman" w:hAnsi="Verdana"/>
        <w:b/>
        <w:i/>
        <w:sz w:val="20"/>
        <w:szCs w:val="24"/>
      </w:rPr>
      <w:t>Stale Inventory Report</w:t>
    </w:r>
    <w:r w:rsidRPr="00FC78BB">
      <w:rPr>
        <w:rFonts w:ascii="Verdana" w:eastAsia="Times New Roman" w:hAnsi="Verdana"/>
        <w:b/>
        <w:i/>
        <w:sz w:val="20"/>
        <w:szCs w:val="24"/>
      </w:rPr>
      <w:tab/>
    </w:r>
    <w:r w:rsidRPr="00FC78BB">
      <w:rPr>
        <w:rFonts w:ascii="Verdana" w:eastAsia="Times New Roman" w:hAnsi="Verdana"/>
        <w:i/>
        <w:sz w:val="20"/>
        <w:szCs w:val="24"/>
      </w:rPr>
      <w:t>Rental</w:t>
    </w:r>
  </w:p>
  <w:p w:rsidR="00581A3F" w:rsidRPr="00FC78BB" w:rsidRDefault="00581A3F" w:rsidP="00581A3F">
    <w:pPr>
      <w:tabs>
        <w:tab w:val="right" w:pos="8640"/>
      </w:tabs>
      <w:spacing w:after="0" w:line="240" w:lineRule="auto"/>
      <w:jc w:val="both"/>
      <w:rPr>
        <w:rFonts w:ascii="Verdana" w:eastAsia="Times New Roman" w:hAnsi="Verdana"/>
        <w:b/>
        <w:i/>
        <w:sz w:val="20"/>
        <w:szCs w:val="24"/>
      </w:rPr>
    </w:pPr>
    <w:r w:rsidRPr="00FC78BB">
      <w:rPr>
        <w:rFonts w:ascii="Verdana" w:eastAsia="Times New Roman" w:hAnsi="Verdana"/>
        <w:i/>
        <w:sz w:val="20"/>
        <w:szCs w:val="24"/>
      </w:rPr>
      <w:t>Netview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35D65"/>
    <w:multiLevelType w:val="hybridMultilevel"/>
    <w:tmpl w:val="66B2432E"/>
    <w:lvl w:ilvl="0" w:tplc="040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" w15:restartNumberingAfterBreak="0">
    <w:nsid w:val="2C422164"/>
    <w:multiLevelType w:val="hybridMultilevel"/>
    <w:tmpl w:val="5BECE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AE1B8C"/>
    <w:multiLevelType w:val="hybridMultilevel"/>
    <w:tmpl w:val="FC780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D2D51"/>
    <w:rsid w:val="000D254D"/>
    <w:rsid w:val="00102939"/>
    <w:rsid w:val="001F0267"/>
    <w:rsid w:val="00453E0F"/>
    <w:rsid w:val="00581A3F"/>
    <w:rsid w:val="00594E46"/>
    <w:rsid w:val="005A3534"/>
    <w:rsid w:val="006F3F99"/>
    <w:rsid w:val="009D4117"/>
    <w:rsid w:val="00BD2D51"/>
    <w:rsid w:val="00E07307"/>
    <w:rsid w:val="00EB6DA1"/>
    <w:rsid w:val="00FF5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FCB8007-AA5C-451D-9A6D-9C6947439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D51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mand">
    <w:name w:val="Command"/>
    <w:basedOn w:val="Normal"/>
    <w:rsid w:val="00BD2D51"/>
    <w:pPr>
      <w:spacing w:before="240" w:after="0" w:line="240" w:lineRule="auto"/>
      <w:ind w:left="331"/>
      <w:jc w:val="both"/>
    </w:pPr>
    <w:rPr>
      <w:rFonts w:ascii="Verdana" w:eastAsia="Times New Roman" w:hAnsi="Verdana"/>
      <w:b/>
      <w:sz w:val="20"/>
      <w:szCs w:val="24"/>
    </w:rPr>
  </w:style>
  <w:style w:type="paragraph" w:styleId="Footer">
    <w:name w:val="footer"/>
    <w:basedOn w:val="Normal"/>
    <w:link w:val="FooterChar"/>
    <w:unhideWhenUsed/>
    <w:rsid w:val="00BD2D5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BD2D51"/>
    <w:rPr>
      <w:rFonts w:ascii="Calibri" w:eastAsia="Calibri" w:hAnsi="Calibri" w:cs="Times New Roman"/>
    </w:rPr>
  </w:style>
  <w:style w:type="character" w:styleId="PageNumber">
    <w:name w:val="page number"/>
    <w:rsid w:val="00BD2D51"/>
    <w:rPr>
      <w:rFonts w:ascii="Verdana" w:hAnsi="Verdana"/>
      <w:b/>
      <w:dstrike w:val="0"/>
      <w:sz w:val="20"/>
      <w:vertAlign w:val="baseline"/>
    </w:rPr>
  </w:style>
  <w:style w:type="paragraph" w:customStyle="1" w:styleId="Footer1">
    <w:name w:val="Footer 1"/>
    <w:basedOn w:val="Footer"/>
    <w:rsid w:val="00BD2D51"/>
    <w:pPr>
      <w:tabs>
        <w:tab w:val="clear" w:pos="4680"/>
        <w:tab w:val="clear" w:pos="9360"/>
        <w:tab w:val="right" w:pos="8640"/>
      </w:tabs>
      <w:spacing w:after="0" w:line="240" w:lineRule="auto"/>
      <w:jc w:val="both"/>
    </w:pPr>
    <w:rPr>
      <w:rFonts w:ascii="Verdana" w:eastAsia="Times New Roman" w:hAnsi="Verdana"/>
      <w:i/>
      <w:sz w:val="16"/>
      <w:szCs w:val="24"/>
    </w:rPr>
  </w:style>
  <w:style w:type="paragraph" w:styleId="Header">
    <w:name w:val="header"/>
    <w:basedOn w:val="Normal"/>
    <w:link w:val="HeaderChar"/>
    <w:uiPriority w:val="99"/>
    <w:unhideWhenUsed/>
    <w:rsid w:val="00BD2D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BD2D51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 Lund</dc:creator>
  <cp:keywords/>
  <dc:description/>
  <cp:lastModifiedBy>app</cp:lastModifiedBy>
  <cp:revision>2</cp:revision>
  <cp:lastPrinted>2020-10-14T19:01:00Z</cp:lastPrinted>
  <dcterms:created xsi:type="dcterms:W3CDTF">2026-01-17T14:23:00Z</dcterms:created>
  <dcterms:modified xsi:type="dcterms:W3CDTF">2026-01-17T14:23:00Z</dcterms:modified>
</cp:coreProperties>
</file>