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75E" w:rsidRPr="00891F86" w:rsidRDefault="00EA375E" w:rsidP="00E7002D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891F86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Technician Profitability Report (TPR)</w:t>
      </w:r>
    </w:p>
    <w:p w:rsidR="00EA375E" w:rsidRPr="00891F86" w:rsidRDefault="00EA375E" w:rsidP="00E7002D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A375E" w:rsidRPr="00891F86" w:rsidRDefault="008C41FB" w:rsidP="00E7002D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98.75pt">
            <v:imagedata r:id="rId7" o:title="TPR"/>
          </v:shape>
        </w:pict>
      </w:r>
    </w:p>
    <w:p w:rsidR="00DA7E66" w:rsidRPr="00891F86" w:rsidRDefault="00DA7E66" w:rsidP="00E7002D">
      <w:pPr>
        <w:spacing w:after="0"/>
        <w:contextualSpacing/>
        <w:rPr>
          <w:rFonts w:eastAsia="Times New Roman" w:cs="Calibri"/>
          <w:b/>
        </w:rPr>
      </w:pPr>
    </w:p>
    <w:p w:rsidR="00E7002D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This report allows you to view and print the Technician Profitability Report.</w:t>
      </w:r>
    </w:p>
    <w:p w:rsidR="00E7002D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</w:p>
    <w:p w:rsidR="00D74AF2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b/>
          <w:sz w:val="24"/>
          <w:szCs w:val="24"/>
        </w:rPr>
        <w:t>T</w:t>
      </w:r>
      <w:r w:rsidR="00E7002D" w:rsidRPr="008C41FB">
        <w:rPr>
          <w:rFonts w:cs="Calibri"/>
          <w:b/>
          <w:sz w:val="24"/>
          <w:szCs w:val="24"/>
        </w:rPr>
        <w:t>o access this function</w:t>
      </w:r>
      <w:r w:rsidR="00E7002D" w:rsidRPr="008C41FB">
        <w:rPr>
          <w:rFonts w:cs="Calibri"/>
          <w:sz w:val="24"/>
          <w:szCs w:val="24"/>
        </w:rPr>
        <w:t>, t</w:t>
      </w:r>
      <w:r w:rsidRPr="008C41FB">
        <w:rPr>
          <w:rFonts w:cs="Calibri"/>
          <w:sz w:val="24"/>
          <w:szCs w:val="24"/>
        </w:rPr>
        <w:t xml:space="preserve">ype </w:t>
      </w:r>
      <w:r w:rsidR="00E7002D" w:rsidRPr="008C41FB">
        <w:rPr>
          <w:rFonts w:cs="Calibri"/>
          <w:sz w:val="24"/>
          <w:szCs w:val="24"/>
        </w:rPr>
        <w:t>“</w:t>
      </w:r>
      <w:r w:rsidRPr="008C41FB">
        <w:rPr>
          <w:rFonts w:cs="Calibri"/>
          <w:sz w:val="24"/>
          <w:szCs w:val="24"/>
        </w:rPr>
        <w:t>TPR</w:t>
      </w:r>
      <w:r w:rsidR="00E7002D" w:rsidRPr="008C41FB">
        <w:rPr>
          <w:rFonts w:cs="Calibri"/>
          <w:sz w:val="24"/>
          <w:szCs w:val="24"/>
        </w:rPr>
        <w:t>”</w:t>
      </w:r>
      <w:r w:rsidRPr="008C41FB">
        <w:rPr>
          <w:rFonts w:cs="Calibri"/>
          <w:sz w:val="24"/>
          <w:szCs w:val="24"/>
        </w:rPr>
        <w:t xml:space="preserve"> in the Shortcuts Bar.</w:t>
      </w: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</w:p>
    <w:p w:rsidR="00E7002D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b/>
          <w:sz w:val="24"/>
          <w:szCs w:val="24"/>
          <w:u w:val="single"/>
        </w:rPr>
        <w:t>Field Definitions:</w:t>
      </w:r>
    </w:p>
    <w:p w:rsidR="00E7002D" w:rsidRPr="008C41FB" w:rsidRDefault="00E7002D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  <w:u w:val="single"/>
        </w:rPr>
        <w:t>Report Period:</w:t>
      </w:r>
      <w:r w:rsidR="00136634" w:rsidRPr="008C41FB">
        <w:rPr>
          <w:rFonts w:cs="Calibri"/>
          <w:sz w:val="24"/>
          <w:szCs w:val="24"/>
        </w:rPr>
        <w:t xml:space="preserve"> Select the starting and ending dates of your report period </w:t>
      </w:r>
      <w:r w:rsidR="008C41FB">
        <w:rPr>
          <w:rFonts w:cs="Calibri"/>
          <w:sz w:val="24"/>
          <w:szCs w:val="24"/>
        </w:rPr>
        <w:t xml:space="preserve">by </w:t>
      </w:r>
      <w:r w:rsidR="00136634" w:rsidRPr="008C41FB">
        <w:rPr>
          <w:rFonts w:cs="Calibri"/>
          <w:sz w:val="24"/>
          <w:szCs w:val="24"/>
        </w:rPr>
        <w:t>typing the dates into the fields</w:t>
      </w:r>
      <w:r w:rsidR="008C41FB">
        <w:rPr>
          <w:rFonts w:cs="Calibri"/>
          <w:sz w:val="24"/>
          <w:szCs w:val="24"/>
        </w:rPr>
        <w:t xml:space="preserve"> or</w:t>
      </w:r>
      <w:r w:rsidR="00136634" w:rsidRPr="008C41FB">
        <w:rPr>
          <w:rFonts w:cs="Calibri"/>
          <w:sz w:val="24"/>
          <w:szCs w:val="24"/>
        </w:rPr>
        <w:t xml:space="preserve"> select</w:t>
      </w:r>
      <w:r w:rsidR="008C41FB">
        <w:rPr>
          <w:rFonts w:cs="Calibri"/>
          <w:sz w:val="24"/>
          <w:szCs w:val="24"/>
        </w:rPr>
        <w:t>ing</w:t>
      </w:r>
      <w:r w:rsidR="00136634" w:rsidRPr="008C41FB">
        <w:rPr>
          <w:rFonts w:cs="Calibri"/>
          <w:sz w:val="24"/>
          <w:szCs w:val="24"/>
        </w:rPr>
        <w:t xml:space="preserve"> them from </w:t>
      </w:r>
      <w:r w:rsidR="008C41FB">
        <w:rPr>
          <w:rFonts w:cs="Calibri"/>
          <w:sz w:val="24"/>
          <w:szCs w:val="24"/>
        </w:rPr>
        <w:t>the calendar.</w:t>
      </w: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  <w:u w:val="single"/>
        </w:rPr>
        <w:t>Technicians:</w:t>
      </w:r>
      <w:r w:rsidR="00136634" w:rsidRPr="008C41FB">
        <w:rPr>
          <w:rFonts w:cs="Calibri"/>
          <w:b/>
          <w:sz w:val="24"/>
          <w:szCs w:val="24"/>
        </w:rPr>
        <w:t xml:space="preserve"> </w:t>
      </w:r>
      <w:r w:rsidR="00136634" w:rsidRPr="008C41FB">
        <w:rPr>
          <w:rFonts w:cs="Calibri"/>
          <w:sz w:val="24"/>
          <w:szCs w:val="24"/>
        </w:rPr>
        <w:t>Choose which technicians to include in your report.  The options are:</w:t>
      </w:r>
    </w:p>
    <w:p w:rsidR="00E7002D" w:rsidRPr="008C41FB" w:rsidRDefault="00E7002D" w:rsidP="00E7002D">
      <w:pPr>
        <w:spacing w:after="0"/>
        <w:ind w:left="720"/>
        <w:contextualSpacing/>
        <w:rPr>
          <w:rFonts w:cs="Calibri"/>
          <w:b/>
          <w:sz w:val="24"/>
          <w:szCs w:val="24"/>
        </w:rPr>
      </w:pPr>
    </w:p>
    <w:p w:rsidR="00136634" w:rsidRPr="008C41FB" w:rsidRDefault="00136634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b/>
          <w:sz w:val="24"/>
          <w:szCs w:val="24"/>
        </w:rPr>
        <w:t xml:space="preserve">All: </w:t>
      </w:r>
      <w:r w:rsidRPr="008C41FB">
        <w:rPr>
          <w:rFonts w:cs="Calibri"/>
          <w:sz w:val="24"/>
          <w:szCs w:val="24"/>
        </w:rPr>
        <w:t>Shows all technicians in the report.</w:t>
      </w:r>
    </w:p>
    <w:p w:rsidR="00E7002D" w:rsidRPr="008C41FB" w:rsidRDefault="00E7002D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136634" w:rsidRPr="008C41FB" w:rsidRDefault="00136634" w:rsidP="00E7002D">
      <w:pPr>
        <w:spacing w:after="0"/>
        <w:contextualSpacing/>
        <w:rPr>
          <w:rFonts w:cs="Calibri"/>
          <w:b/>
          <w:sz w:val="24"/>
          <w:szCs w:val="24"/>
        </w:rPr>
      </w:pPr>
      <w:r w:rsidRPr="008C41FB">
        <w:rPr>
          <w:rFonts w:cs="Calibri"/>
          <w:b/>
          <w:sz w:val="24"/>
          <w:szCs w:val="24"/>
        </w:rPr>
        <w:t xml:space="preserve">Range: </w:t>
      </w:r>
      <w:r w:rsidRPr="008C41FB">
        <w:rPr>
          <w:rFonts w:cs="Calibri"/>
          <w:sz w:val="24"/>
          <w:szCs w:val="24"/>
        </w:rPr>
        <w:t xml:space="preserve">Allows you to set a range of technicians for the report using the following fields: </w:t>
      </w:r>
    </w:p>
    <w:p w:rsidR="00136634" w:rsidRPr="008C41FB" w:rsidRDefault="00136634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136634" w:rsidRPr="008C41FB" w:rsidRDefault="008C41FB" w:rsidP="008C41FB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 w:rsidRPr="00712E6A">
        <w:rPr>
          <w:noProof/>
        </w:rPr>
        <w:pict>
          <v:shape id="Picture 1" o:spid="_x0000_i1026" type="#_x0000_t75" style="width:156pt;height:107.25pt;visibility:visible">
            <v:imagedata r:id="rId8" o:title=""/>
          </v:shape>
        </w:pict>
      </w:r>
    </w:p>
    <w:p w:rsidR="00136634" w:rsidRPr="008C41FB" w:rsidRDefault="00136634" w:rsidP="00E7002D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136634" w:rsidRPr="008C41FB" w:rsidRDefault="00136634" w:rsidP="00E7002D">
      <w:pPr>
        <w:spacing w:after="0"/>
        <w:contextualSpacing/>
        <w:rPr>
          <w:rFonts w:cs="Calibri"/>
          <w:sz w:val="24"/>
          <w:szCs w:val="24"/>
        </w:rPr>
      </w:pPr>
      <w:bookmarkStart w:id="0" w:name="_Hlk146546723"/>
      <w:r w:rsidRPr="008C41FB">
        <w:rPr>
          <w:rFonts w:cs="Calibri"/>
          <w:sz w:val="24"/>
          <w:szCs w:val="24"/>
        </w:rPr>
        <w:t xml:space="preserve">Either type the starting and ending technicians’ names in the fields, or use </w:t>
      </w:r>
      <w:r w:rsidR="008C41FB">
        <w:rPr>
          <w:rFonts w:cs="Calibri"/>
          <w:sz w:val="24"/>
          <w:szCs w:val="24"/>
        </w:rPr>
        <w:t>the Search icons</w:t>
      </w:r>
      <w:r w:rsidRPr="008C41FB">
        <w:rPr>
          <w:rFonts w:cs="Calibri"/>
          <w:sz w:val="24"/>
          <w:szCs w:val="24"/>
        </w:rPr>
        <w:t xml:space="preserve"> to look them up.</w:t>
      </w:r>
    </w:p>
    <w:bookmarkEnd w:id="0"/>
    <w:p w:rsidR="00E7002D" w:rsidRPr="008C41FB" w:rsidRDefault="00E7002D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136634" w:rsidRPr="008C41FB" w:rsidRDefault="00136634" w:rsidP="00E7002D">
      <w:pPr>
        <w:spacing w:after="0"/>
        <w:contextualSpacing/>
        <w:rPr>
          <w:rFonts w:cs="Calibri"/>
          <w:b/>
          <w:sz w:val="24"/>
          <w:szCs w:val="24"/>
        </w:rPr>
      </w:pPr>
      <w:r w:rsidRPr="008C41FB">
        <w:rPr>
          <w:rFonts w:cs="Calibri"/>
          <w:b/>
          <w:sz w:val="24"/>
          <w:szCs w:val="24"/>
        </w:rPr>
        <w:t xml:space="preserve">Select: </w:t>
      </w:r>
      <w:r w:rsidRPr="008C41FB">
        <w:rPr>
          <w:rFonts w:cs="Calibri"/>
          <w:sz w:val="24"/>
          <w:szCs w:val="24"/>
        </w:rPr>
        <w:t xml:space="preserve">Allows you to select up to five individual technicians to include on the report using the following fields: </w:t>
      </w:r>
    </w:p>
    <w:p w:rsidR="00136634" w:rsidRPr="008C41FB" w:rsidRDefault="00136634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136634" w:rsidRPr="008C41FB" w:rsidRDefault="008C41FB" w:rsidP="008C41FB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 w:rsidRPr="00712E6A">
        <w:rPr>
          <w:noProof/>
        </w:rPr>
        <w:pict>
          <v:shape id="_x0000_i1027" type="#_x0000_t75" style="width:294pt;height:66pt;visibility:visible">
            <v:imagedata r:id="rId9" o:title=""/>
          </v:shape>
        </w:pict>
      </w:r>
    </w:p>
    <w:p w:rsidR="00136634" w:rsidRPr="008C41FB" w:rsidRDefault="00136634" w:rsidP="00E7002D">
      <w:pPr>
        <w:spacing w:after="0"/>
        <w:contextualSpacing/>
        <w:rPr>
          <w:rFonts w:cs="Calibri"/>
          <w:b/>
          <w:sz w:val="24"/>
          <w:szCs w:val="24"/>
        </w:rPr>
      </w:pPr>
    </w:p>
    <w:p w:rsidR="00E7002D" w:rsidRPr="008C41FB" w:rsidRDefault="008C41FB" w:rsidP="008C41FB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 xml:space="preserve">Either type technicians’ names </w:t>
      </w:r>
      <w:r>
        <w:rPr>
          <w:rFonts w:cs="Calibri"/>
          <w:sz w:val="24"/>
          <w:szCs w:val="24"/>
        </w:rPr>
        <w:t>to select them,</w:t>
      </w:r>
      <w:r w:rsidRPr="008C41FB">
        <w:rPr>
          <w:rFonts w:cs="Calibri"/>
          <w:sz w:val="24"/>
          <w:szCs w:val="24"/>
        </w:rPr>
        <w:t xml:space="preserve"> or use </w:t>
      </w:r>
      <w:r>
        <w:rPr>
          <w:rFonts w:cs="Calibri"/>
          <w:sz w:val="24"/>
          <w:szCs w:val="24"/>
        </w:rPr>
        <w:t>the Search icons</w:t>
      </w:r>
      <w:r w:rsidRPr="008C41FB">
        <w:rPr>
          <w:rFonts w:cs="Calibri"/>
          <w:sz w:val="24"/>
          <w:szCs w:val="24"/>
        </w:rPr>
        <w:t xml:space="preserve"> to look them up.</w:t>
      </w:r>
      <w:r>
        <w:rPr>
          <w:rFonts w:cs="Calibri"/>
          <w:sz w:val="24"/>
          <w:szCs w:val="24"/>
        </w:rPr>
        <w:t xml:space="preserve"> The technicians will show in the second field once they are selected.</w:t>
      </w:r>
    </w:p>
    <w:p w:rsidR="00E7002D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</w:p>
    <w:p w:rsid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  <w:u w:val="single"/>
        </w:rPr>
        <w:t>Include All Invoice Types:</w:t>
      </w:r>
      <w:r w:rsidR="00514AAD" w:rsidRPr="008C41FB">
        <w:rPr>
          <w:rFonts w:cs="Calibri"/>
          <w:b/>
          <w:sz w:val="24"/>
          <w:szCs w:val="24"/>
        </w:rPr>
        <w:t xml:space="preserve"> </w:t>
      </w:r>
      <w:r w:rsidR="008C41FB">
        <w:rPr>
          <w:rFonts w:cs="Calibri"/>
          <w:sz w:val="24"/>
          <w:szCs w:val="24"/>
        </w:rPr>
        <w:t xml:space="preserve">Set this option to “Yes” </w:t>
      </w:r>
      <w:r w:rsidR="00514AAD" w:rsidRPr="008C41FB">
        <w:rPr>
          <w:rFonts w:cs="Calibri"/>
          <w:sz w:val="24"/>
          <w:szCs w:val="24"/>
        </w:rPr>
        <w:t xml:space="preserve">to include all </w:t>
      </w:r>
      <w:r w:rsidR="001873AE" w:rsidRPr="008C41FB">
        <w:rPr>
          <w:rFonts w:cs="Calibri"/>
          <w:sz w:val="24"/>
          <w:szCs w:val="24"/>
        </w:rPr>
        <w:t>i</w:t>
      </w:r>
      <w:r w:rsidR="00514AAD" w:rsidRPr="008C41FB">
        <w:rPr>
          <w:rFonts w:cs="Calibri"/>
          <w:sz w:val="24"/>
          <w:szCs w:val="24"/>
        </w:rPr>
        <w:t xml:space="preserve">nvoice </w:t>
      </w:r>
      <w:r w:rsidR="001873AE" w:rsidRPr="008C41FB">
        <w:rPr>
          <w:rFonts w:cs="Calibri"/>
          <w:sz w:val="24"/>
          <w:szCs w:val="24"/>
        </w:rPr>
        <w:t>t</w:t>
      </w:r>
      <w:r w:rsidR="00514AAD" w:rsidRPr="008C41FB">
        <w:rPr>
          <w:rFonts w:cs="Calibri"/>
          <w:sz w:val="24"/>
          <w:szCs w:val="24"/>
        </w:rPr>
        <w:t xml:space="preserve">ypes on the report.  </w:t>
      </w:r>
      <w:r w:rsidR="008C41FB">
        <w:rPr>
          <w:rFonts w:cs="Calibri"/>
          <w:sz w:val="24"/>
          <w:szCs w:val="24"/>
        </w:rPr>
        <w:t>Switch it to “No”</w:t>
      </w:r>
      <w:r w:rsidR="00514AAD" w:rsidRPr="008C41FB">
        <w:rPr>
          <w:rFonts w:cs="Calibri"/>
          <w:sz w:val="24"/>
          <w:szCs w:val="24"/>
        </w:rPr>
        <w:t xml:space="preserve"> to specify which types you want on the report, up to all four.  </w:t>
      </w:r>
    </w:p>
    <w:p w:rsidR="008C41FB" w:rsidRDefault="008C41FB" w:rsidP="00E7002D">
      <w:pPr>
        <w:spacing w:after="0"/>
        <w:contextualSpacing/>
        <w:rPr>
          <w:rFonts w:cs="Calibri"/>
          <w:sz w:val="24"/>
          <w:szCs w:val="24"/>
        </w:rPr>
      </w:pPr>
    </w:p>
    <w:p w:rsidR="008C41FB" w:rsidRDefault="008C41FB" w:rsidP="008C41FB">
      <w:pPr>
        <w:spacing w:after="0"/>
        <w:contextualSpacing/>
        <w:jc w:val="center"/>
        <w:rPr>
          <w:rFonts w:cs="Calibri"/>
          <w:sz w:val="24"/>
          <w:szCs w:val="24"/>
        </w:rPr>
      </w:pPr>
      <w:r w:rsidRPr="00712E6A">
        <w:rPr>
          <w:noProof/>
        </w:rPr>
        <w:pict>
          <v:shape id="_x0000_i1028" type="#_x0000_t75" style="width:255.75pt;height:81.75pt;visibility:visible">
            <v:imagedata r:id="rId10" o:title=""/>
          </v:shape>
        </w:pict>
      </w:r>
    </w:p>
    <w:p w:rsidR="008C41FB" w:rsidRDefault="008C41FB" w:rsidP="00E7002D">
      <w:pPr>
        <w:spacing w:after="0"/>
        <w:contextualSpacing/>
        <w:rPr>
          <w:rFonts w:cs="Calibri"/>
          <w:sz w:val="24"/>
          <w:szCs w:val="24"/>
        </w:rPr>
      </w:pPr>
    </w:p>
    <w:p w:rsidR="00514AAD" w:rsidRPr="008C41FB" w:rsidRDefault="00514AAD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The types are:</w:t>
      </w:r>
    </w:p>
    <w:p w:rsidR="00E7002D" w:rsidRPr="008C41FB" w:rsidRDefault="00E7002D" w:rsidP="00E7002D">
      <w:pPr>
        <w:spacing w:after="0"/>
        <w:ind w:left="720"/>
        <w:contextualSpacing/>
        <w:rPr>
          <w:rFonts w:cs="Calibri"/>
          <w:sz w:val="24"/>
          <w:szCs w:val="24"/>
        </w:rPr>
      </w:pPr>
    </w:p>
    <w:p w:rsidR="00514AAD" w:rsidRPr="008C41FB" w:rsidRDefault="00514AAD" w:rsidP="00E7002D">
      <w:pPr>
        <w:numPr>
          <w:ilvl w:val="0"/>
          <w:numId w:val="5"/>
        </w:num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Customer</w:t>
      </w:r>
    </w:p>
    <w:p w:rsidR="00514AAD" w:rsidRPr="008C41FB" w:rsidRDefault="00514AAD" w:rsidP="00E7002D">
      <w:pPr>
        <w:numPr>
          <w:ilvl w:val="0"/>
          <w:numId w:val="5"/>
        </w:num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Internal</w:t>
      </w:r>
    </w:p>
    <w:p w:rsidR="00514AAD" w:rsidRPr="008C41FB" w:rsidRDefault="00514AAD" w:rsidP="00E7002D">
      <w:pPr>
        <w:numPr>
          <w:ilvl w:val="0"/>
          <w:numId w:val="5"/>
        </w:num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Warranty</w:t>
      </w:r>
    </w:p>
    <w:p w:rsidR="00514AAD" w:rsidRPr="008C41FB" w:rsidRDefault="00514AAD" w:rsidP="00E7002D">
      <w:pPr>
        <w:numPr>
          <w:ilvl w:val="0"/>
          <w:numId w:val="5"/>
        </w:num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</w:rPr>
        <w:t>Other</w:t>
      </w: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sz w:val="24"/>
          <w:szCs w:val="24"/>
          <w:u w:val="single"/>
        </w:rPr>
        <w:t>Select Printer:</w:t>
      </w:r>
      <w:r w:rsidR="00514AAD" w:rsidRPr="008C41FB">
        <w:rPr>
          <w:rFonts w:cs="Calibri"/>
          <w:sz w:val="24"/>
          <w:szCs w:val="24"/>
        </w:rPr>
        <w:t xml:space="preserve"> Select a printer from the drop-down menu.  </w:t>
      </w:r>
      <w:r w:rsidR="001873AE" w:rsidRPr="008C41FB">
        <w:rPr>
          <w:rFonts w:cs="Calibri"/>
          <w:sz w:val="24"/>
          <w:szCs w:val="24"/>
        </w:rPr>
        <w:t xml:space="preserve">Select </w:t>
      </w:r>
      <w:r w:rsidR="008C41FB">
        <w:rPr>
          <w:rFonts w:cs="Calibri"/>
          <w:sz w:val="24"/>
          <w:szCs w:val="24"/>
        </w:rPr>
        <w:t>the</w:t>
      </w:r>
      <w:r w:rsidR="00514AAD" w:rsidRPr="008C41FB">
        <w:rPr>
          <w:rFonts w:cs="Calibri"/>
          <w:sz w:val="24"/>
          <w:szCs w:val="24"/>
        </w:rPr>
        <w:t xml:space="preserve"> </w:t>
      </w:r>
      <w:r w:rsidR="001873AE" w:rsidRPr="008C41FB">
        <w:rPr>
          <w:rFonts w:cs="Calibri"/>
          <w:b/>
          <w:sz w:val="24"/>
          <w:szCs w:val="24"/>
        </w:rPr>
        <w:t>pdf</w:t>
      </w:r>
      <w:r w:rsidR="00514AAD" w:rsidRPr="008C41FB">
        <w:rPr>
          <w:rFonts w:cs="Calibri"/>
          <w:sz w:val="24"/>
          <w:szCs w:val="24"/>
        </w:rPr>
        <w:t xml:space="preserve"> printer to view a copy of the report.</w:t>
      </w:r>
    </w:p>
    <w:p w:rsidR="00500C21" w:rsidRPr="008C41FB" w:rsidRDefault="00500C21" w:rsidP="00E7002D">
      <w:pPr>
        <w:spacing w:after="0"/>
        <w:contextualSpacing/>
        <w:rPr>
          <w:rFonts w:cs="Calibri"/>
          <w:sz w:val="24"/>
          <w:szCs w:val="24"/>
        </w:rPr>
      </w:pPr>
    </w:p>
    <w:p w:rsidR="00500C21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  <w:r w:rsidRPr="008C41FB">
        <w:rPr>
          <w:rFonts w:cs="Calibri"/>
          <w:b/>
          <w:sz w:val="24"/>
          <w:szCs w:val="24"/>
          <w:u w:val="single"/>
        </w:rPr>
        <w:t>Print Report:</w:t>
      </w:r>
      <w:r w:rsidRPr="008C41FB">
        <w:rPr>
          <w:rFonts w:cs="Calibri"/>
          <w:sz w:val="24"/>
          <w:szCs w:val="24"/>
        </w:rPr>
        <w:t xml:space="preserve"> </w:t>
      </w:r>
      <w:r w:rsidR="00500C21" w:rsidRPr="008C41FB">
        <w:rPr>
          <w:rFonts w:cs="Calibri"/>
          <w:sz w:val="24"/>
          <w:szCs w:val="24"/>
        </w:rPr>
        <w:t xml:space="preserve">Click </w:t>
      </w:r>
      <w:r w:rsidRPr="008C41FB">
        <w:rPr>
          <w:rFonts w:cs="Calibri"/>
          <w:sz w:val="24"/>
          <w:szCs w:val="24"/>
        </w:rPr>
        <w:t>this button</w:t>
      </w:r>
      <w:r w:rsidR="00500C21" w:rsidRPr="008C41FB">
        <w:rPr>
          <w:rFonts w:cs="Calibri"/>
          <w:sz w:val="24"/>
          <w:szCs w:val="24"/>
        </w:rPr>
        <w:t xml:space="preserve"> to print the report.</w:t>
      </w:r>
    </w:p>
    <w:p w:rsidR="009C7634" w:rsidRPr="008C41FB" w:rsidRDefault="009C7634" w:rsidP="00E7002D">
      <w:pPr>
        <w:spacing w:after="0"/>
        <w:contextualSpacing/>
        <w:rPr>
          <w:rFonts w:cs="Calibri"/>
          <w:sz w:val="24"/>
          <w:szCs w:val="24"/>
        </w:rPr>
      </w:pPr>
    </w:p>
    <w:p w:rsidR="00E7002D" w:rsidRPr="008C41FB" w:rsidRDefault="00E7002D" w:rsidP="00E7002D">
      <w:pPr>
        <w:spacing w:after="0"/>
        <w:contextualSpacing/>
        <w:rPr>
          <w:rFonts w:cs="Calibri"/>
          <w:b/>
          <w:sz w:val="24"/>
          <w:szCs w:val="24"/>
        </w:rPr>
      </w:pPr>
      <w:r w:rsidRPr="008C41FB">
        <w:rPr>
          <w:rFonts w:cs="Calibri"/>
          <w:b/>
          <w:noProof/>
          <w:sz w:val="24"/>
          <w:szCs w:val="24"/>
        </w:rPr>
        <w:t>Sample Report</w:t>
      </w:r>
    </w:p>
    <w:p w:rsidR="00E7002D" w:rsidRPr="008C41FB" w:rsidRDefault="00E7002D" w:rsidP="00E7002D">
      <w:pPr>
        <w:spacing w:after="0"/>
        <w:contextualSpacing/>
        <w:rPr>
          <w:rFonts w:cs="Calibri"/>
          <w:sz w:val="24"/>
          <w:szCs w:val="24"/>
        </w:rPr>
      </w:pPr>
    </w:p>
    <w:p w:rsidR="009C7634" w:rsidRPr="008C41FB" w:rsidRDefault="008C41FB" w:rsidP="00E7002D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>
        <w:rPr>
          <w:noProof/>
        </w:rPr>
        <w:pict>
          <v:shape id="_x0000_i1029" type="#_x0000_t75" style="width:373.5pt;height:454.5pt">
            <v:imagedata r:id="rId11" o:title="TPR Report"/>
          </v:shape>
        </w:pict>
      </w:r>
    </w:p>
    <w:p w:rsidR="009C7634" w:rsidRPr="008C41FB" w:rsidRDefault="009C7634" w:rsidP="00E7002D">
      <w:pPr>
        <w:spacing w:after="0"/>
        <w:contextualSpacing/>
        <w:rPr>
          <w:rFonts w:cs="Calibri"/>
          <w:noProof/>
          <w:sz w:val="24"/>
          <w:szCs w:val="24"/>
        </w:rPr>
      </w:pPr>
    </w:p>
    <w:sectPr w:rsidR="009C7634" w:rsidRPr="008C41F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3242" w:rsidRDefault="00DF3242" w:rsidP="00A950F3">
      <w:pPr>
        <w:spacing w:after="0" w:line="240" w:lineRule="auto"/>
      </w:pPr>
      <w:r>
        <w:separator/>
      </w:r>
    </w:p>
  </w:endnote>
  <w:endnote w:type="continuationSeparator" w:id="0">
    <w:p w:rsidR="00DF3242" w:rsidRDefault="00DF3242" w:rsidP="00A95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Default="00A950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Pr="004A02CF" w:rsidRDefault="00A950F3" w:rsidP="00A950F3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NVSS16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TPR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16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E7002D">
      <w:rPr>
        <w:rFonts w:ascii="Verdana" w:hAnsi="Verdana" w:cs="Arial"/>
        <w:b/>
        <w:noProof/>
        <w:sz w:val="24"/>
      </w:rPr>
      <w:t>3</w:t>
    </w:r>
    <w:r w:rsidRPr="004A02CF">
      <w:rPr>
        <w:rFonts w:ascii="Verdana" w:hAnsi="Verdana" w:cs="Arial"/>
        <w:b/>
        <w:sz w:val="24"/>
      </w:rPr>
      <w:fldChar w:fldCharType="end"/>
    </w:r>
  </w:p>
  <w:p w:rsidR="00A950F3" w:rsidRPr="00A950F3" w:rsidRDefault="00A950F3" w:rsidP="00A950F3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TPR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Default="00A950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3242" w:rsidRDefault="00DF3242" w:rsidP="00A950F3">
      <w:pPr>
        <w:spacing w:after="0" w:line="240" w:lineRule="auto"/>
      </w:pPr>
      <w:r>
        <w:separator/>
      </w:r>
    </w:p>
  </w:footnote>
  <w:footnote w:type="continuationSeparator" w:id="0">
    <w:p w:rsidR="00DF3242" w:rsidRDefault="00DF3242" w:rsidP="00A95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Default="00A950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Pr="001E492F" w:rsidRDefault="00A950F3" w:rsidP="00A950F3">
    <w:pPr>
      <w:pStyle w:val="Header"/>
      <w:rPr>
        <w:b w:val="0"/>
        <w:szCs w:val="20"/>
      </w:rPr>
    </w:pPr>
    <w:r>
      <w:rPr>
        <w:szCs w:val="20"/>
      </w:rPr>
      <w:t>Technician Profitability Report</w:t>
    </w:r>
    <w:r w:rsidRPr="001E492F">
      <w:rPr>
        <w:b w:val="0"/>
        <w:szCs w:val="20"/>
      </w:rPr>
      <w:tab/>
      <w:t>Service</w:t>
    </w:r>
  </w:p>
  <w:p w:rsidR="00A950F3" w:rsidRPr="00A950F3" w:rsidRDefault="00A950F3">
    <w:pPr>
      <w:pStyle w:val="Header"/>
      <w:rPr>
        <w:b w:val="0"/>
        <w:szCs w:val="20"/>
      </w:rPr>
    </w:pPr>
    <w:r w:rsidRPr="001E492F">
      <w:rPr>
        <w:b w:val="0"/>
        <w:szCs w:val="2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0F3" w:rsidRDefault="00A950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26BDD"/>
    <w:multiLevelType w:val="hybridMultilevel"/>
    <w:tmpl w:val="4BA6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80902"/>
    <w:multiLevelType w:val="hybridMultilevel"/>
    <w:tmpl w:val="6236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720EA"/>
    <w:multiLevelType w:val="hybridMultilevel"/>
    <w:tmpl w:val="EE3A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479F7"/>
    <w:multiLevelType w:val="hybridMultilevel"/>
    <w:tmpl w:val="83CA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5A0D"/>
    <w:rsid w:val="00136634"/>
    <w:rsid w:val="001873AE"/>
    <w:rsid w:val="00191D0F"/>
    <w:rsid w:val="002E09B9"/>
    <w:rsid w:val="004338F6"/>
    <w:rsid w:val="00500C21"/>
    <w:rsid w:val="00514AAD"/>
    <w:rsid w:val="006D5A0D"/>
    <w:rsid w:val="00891F86"/>
    <w:rsid w:val="008C41FB"/>
    <w:rsid w:val="009C7634"/>
    <w:rsid w:val="00A950F3"/>
    <w:rsid w:val="00CA1C7F"/>
    <w:rsid w:val="00D74AF2"/>
    <w:rsid w:val="00DA0C5C"/>
    <w:rsid w:val="00DA7E66"/>
    <w:rsid w:val="00DF3242"/>
    <w:rsid w:val="00E7002D"/>
    <w:rsid w:val="00EA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D8AECE7-855E-4460-AC68-446D04F9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EA375E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A375E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EA375E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EA375E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500C21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A950F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50F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2026-01-17T14:26:00Z</dcterms:created>
  <dcterms:modified xsi:type="dcterms:W3CDTF">2026-01-17T14:26:00Z</dcterms:modified>
</cp:coreProperties>
</file>