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580E" w:rsidRPr="0053580E" w:rsidRDefault="0053580E" w:rsidP="0053580E">
      <w:pPr>
        <w:spacing w:after="0"/>
        <w:contextualSpacing/>
        <w:rPr>
          <w:noProof/>
          <w:sz w:val="28"/>
          <w:szCs w:val="28"/>
        </w:rPr>
      </w:pPr>
      <w:r>
        <w:rPr>
          <w:b/>
          <w:bCs/>
          <w:noProof/>
          <w:sz w:val="28"/>
          <w:szCs w:val="28"/>
        </w:rPr>
        <w:t>Time Utilization Report:</w:t>
      </w:r>
      <w:r>
        <w:rPr>
          <w:noProof/>
          <w:sz w:val="28"/>
          <w:szCs w:val="28"/>
        </w:rPr>
        <w:t xml:space="preserve"> </w:t>
      </w:r>
      <w:r w:rsidRPr="0053580E">
        <w:rPr>
          <w:rFonts w:cs="Calibri"/>
          <w:noProof/>
        </w:rPr>
        <w:t>The Time Utilziation Report in Rental Reports (RR) creates a report showing how the dealer fleet’s rental time is utilized over a period of time.</w:t>
      </w:r>
    </w:p>
    <w:p w:rsidR="0053580E" w:rsidRPr="00092172" w:rsidRDefault="0053580E" w:rsidP="0053580E">
      <w:pPr>
        <w:spacing w:after="0"/>
        <w:contextualSpacing/>
        <w:rPr>
          <w:rFonts w:cs="Calibri"/>
          <w:noProof/>
        </w:rPr>
      </w:pPr>
    </w:p>
    <w:p w:rsidR="00467881" w:rsidRPr="00092172" w:rsidRDefault="00391D7F" w:rsidP="0053580E">
      <w:pPr>
        <w:spacing w:after="0"/>
        <w:contextualSpacing/>
        <w:jc w:val="center"/>
        <w:rPr>
          <w:rFonts w:cs="Calibri"/>
          <w:noProof/>
        </w:rPr>
      </w:pPr>
      <w:r w:rsidRPr="00B50F6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181.5pt;visibility:visible">
            <v:imagedata r:id="rId7" o:title=""/>
          </v:shape>
        </w:pict>
      </w:r>
    </w:p>
    <w:p w:rsidR="00467881" w:rsidRPr="00092172" w:rsidRDefault="00467881" w:rsidP="0053580E">
      <w:pPr>
        <w:spacing w:after="0"/>
        <w:contextualSpacing/>
        <w:rPr>
          <w:rFonts w:cs="Calibri"/>
          <w:noProof/>
        </w:rPr>
      </w:pPr>
    </w:p>
    <w:p w:rsidR="00C02F4E" w:rsidRPr="00092172" w:rsidRDefault="00C02F4E" w:rsidP="0053580E">
      <w:pPr>
        <w:spacing w:after="0"/>
        <w:contextualSpacing/>
        <w:rPr>
          <w:rFonts w:cs="Calibri"/>
          <w:b/>
          <w:noProof/>
          <w:u w:val="single"/>
        </w:rPr>
      </w:pPr>
      <w:r w:rsidRPr="00092172">
        <w:rPr>
          <w:rFonts w:cs="Calibri"/>
          <w:b/>
          <w:noProof/>
          <w:u w:val="single"/>
        </w:rPr>
        <w:t>Field Definitions</w:t>
      </w:r>
      <w:r w:rsidR="0053580E" w:rsidRPr="00092172">
        <w:rPr>
          <w:rFonts w:cs="Calibri"/>
          <w:b/>
          <w:noProof/>
          <w:u w:val="single"/>
        </w:rPr>
        <w:t>:</w:t>
      </w:r>
    </w:p>
    <w:p w:rsidR="0053580E" w:rsidRPr="00092172" w:rsidRDefault="0053580E" w:rsidP="0053580E">
      <w:pPr>
        <w:spacing w:after="0"/>
        <w:contextualSpacing/>
        <w:rPr>
          <w:rFonts w:cs="Calibri"/>
          <w:b/>
          <w:bCs/>
        </w:rPr>
      </w:pPr>
      <w:bookmarkStart w:id="0" w:name="_Hlk29394411"/>
    </w:p>
    <w:p w:rsidR="00C02F4E" w:rsidRPr="00092172" w:rsidRDefault="00C02F4E" w:rsidP="0053580E">
      <w:pPr>
        <w:spacing w:after="0"/>
        <w:contextualSpacing/>
        <w:rPr>
          <w:rFonts w:cs="Calibri"/>
        </w:rPr>
      </w:pPr>
      <w:r w:rsidRPr="00092172">
        <w:rPr>
          <w:rFonts w:cs="Calibri"/>
          <w:u w:val="single"/>
        </w:rPr>
        <w:t>Show Consolidated</w:t>
      </w:r>
      <w:r w:rsidR="0053580E" w:rsidRPr="00092172">
        <w:rPr>
          <w:rFonts w:cs="Calibri"/>
          <w:u w:val="single"/>
        </w:rPr>
        <w:t>:</w:t>
      </w:r>
      <w:r w:rsidR="0053580E" w:rsidRPr="00092172">
        <w:rPr>
          <w:rFonts w:cs="Calibri"/>
        </w:rPr>
        <w:t xml:space="preserve"> </w:t>
      </w:r>
      <w:r w:rsidRPr="00092172">
        <w:rPr>
          <w:rFonts w:cs="Calibri"/>
        </w:rPr>
        <w:t xml:space="preserve">If you are a multi-location dealership with a </w:t>
      </w:r>
      <w:r w:rsidRPr="00092172">
        <w:rPr>
          <w:rFonts w:cs="Calibri"/>
          <w:b/>
          <w:bCs/>
        </w:rPr>
        <w:t>Consolidated</w:t>
      </w:r>
      <w:r w:rsidRPr="00092172">
        <w:rPr>
          <w:rFonts w:cs="Calibri"/>
        </w:rPr>
        <w:t xml:space="preserve"> location, check this box to include the Consolidated location’s information on your report.  Uncheck it to only print a report for your individual location.  </w:t>
      </w:r>
      <w:r w:rsidRPr="00092172">
        <w:rPr>
          <w:rFonts w:cs="Calibri"/>
          <w:b/>
          <w:bCs/>
        </w:rPr>
        <w:t xml:space="preserve">NOTE: </w:t>
      </w:r>
      <w:r w:rsidRPr="00092172">
        <w:rPr>
          <w:rFonts w:cs="Calibri"/>
        </w:rPr>
        <w:t xml:space="preserve">If running the report in the Consolidated location, you </w:t>
      </w:r>
      <w:r w:rsidRPr="00092172">
        <w:rPr>
          <w:rFonts w:cs="Calibri"/>
          <w:b/>
          <w:bCs/>
        </w:rPr>
        <w:t>must</w:t>
      </w:r>
      <w:r w:rsidRPr="00092172">
        <w:rPr>
          <w:rFonts w:cs="Calibri"/>
        </w:rPr>
        <w:t xml:space="preserve"> check this box to receive a report.</w:t>
      </w:r>
      <w:bookmarkEnd w:id="0"/>
    </w:p>
    <w:p w:rsidR="0053580E" w:rsidRPr="00092172" w:rsidRDefault="0053580E" w:rsidP="0053580E">
      <w:pPr>
        <w:spacing w:after="0"/>
        <w:contextualSpacing/>
        <w:rPr>
          <w:rFonts w:cs="Calibri"/>
          <w:b/>
        </w:rPr>
      </w:pPr>
    </w:p>
    <w:p w:rsidR="004918A3" w:rsidRPr="00092172" w:rsidRDefault="004918A3" w:rsidP="0053580E">
      <w:pPr>
        <w:spacing w:after="0"/>
        <w:contextualSpacing/>
        <w:rPr>
          <w:rFonts w:cs="Calibri"/>
          <w:bCs/>
        </w:rPr>
      </w:pPr>
      <w:r w:rsidRPr="00092172">
        <w:rPr>
          <w:rFonts w:cs="Calibri"/>
          <w:bCs/>
          <w:u w:val="single"/>
        </w:rPr>
        <w:t>Group by Extended Description</w:t>
      </w:r>
      <w:r w:rsidR="0053580E" w:rsidRPr="00092172">
        <w:rPr>
          <w:rFonts w:cs="Calibri"/>
          <w:bCs/>
          <w:u w:val="single"/>
        </w:rPr>
        <w:t>:</w:t>
      </w:r>
      <w:r w:rsidR="0053580E" w:rsidRPr="00092172">
        <w:rPr>
          <w:rFonts w:cs="Calibri"/>
          <w:bCs/>
        </w:rPr>
        <w:t xml:space="preserve"> </w:t>
      </w:r>
      <w:r w:rsidRPr="00092172">
        <w:rPr>
          <w:rFonts w:cs="Calibri"/>
          <w:bCs/>
        </w:rPr>
        <w:t>Check this box to group the rental units on the report by their Rental Class’s extended description instead of by their Rental Group and Class.</w:t>
      </w:r>
    </w:p>
    <w:p w:rsidR="004918A3" w:rsidRPr="00092172" w:rsidRDefault="004918A3" w:rsidP="0053580E">
      <w:pPr>
        <w:spacing w:after="0"/>
        <w:contextualSpacing/>
        <w:rPr>
          <w:rFonts w:cs="Calibri"/>
          <w:b/>
        </w:rPr>
      </w:pPr>
    </w:p>
    <w:p w:rsidR="00C02F4E" w:rsidRPr="00092172" w:rsidRDefault="00C02F4E" w:rsidP="0053580E">
      <w:pPr>
        <w:spacing w:after="0"/>
        <w:contextualSpacing/>
        <w:rPr>
          <w:rFonts w:cs="Calibri"/>
          <w:bCs/>
        </w:rPr>
      </w:pPr>
      <w:r w:rsidRPr="00092172">
        <w:rPr>
          <w:rFonts w:cs="Calibri"/>
          <w:bCs/>
          <w:u w:val="single"/>
        </w:rPr>
        <w:t>Start Date/Time</w:t>
      </w:r>
      <w:r w:rsidR="0053580E" w:rsidRPr="00092172">
        <w:rPr>
          <w:rFonts w:cs="Calibri"/>
          <w:bCs/>
          <w:u w:val="single"/>
        </w:rPr>
        <w:t>:</w:t>
      </w:r>
      <w:r w:rsidR="0053580E" w:rsidRPr="00092172">
        <w:rPr>
          <w:rFonts w:cs="Calibri"/>
          <w:bCs/>
        </w:rPr>
        <w:t xml:space="preserve"> </w:t>
      </w:r>
      <w:r w:rsidRPr="00092172">
        <w:rPr>
          <w:rFonts w:cs="Calibri"/>
        </w:rPr>
        <w:t>Enter the start date/time for the report here.</w:t>
      </w:r>
    </w:p>
    <w:p w:rsidR="0053580E" w:rsidRPr="00092172" w:rsidRDefault="0053580E" w:rsidP="0053580E">
      <w:pPr>
        <w:spacing w:after="0"/>
        <w:contextualSpacing/>
        <w:rPr>
          <w:rFonts w:cs="Calibri"/>
          <w:b/>
        </w:rPr>
      </w:pPr>
    </w:p>
    <w:p w:rsidR="00C02F4E" w:rsidRPr="00092172" w:rsidRDefault="00C02F4E" w:rsidP="0053580E">
      <w:pPr>
        <w:spacing w:after="0"/>
        <w:contextualSpacing/>
        <w:rPr>
          <w:rFonts w:cs="Calibri"/>
          <w:bCs/>
        </w:rPr>
      </w:pPr>
      <w:r w:rsidRPr="00092172">
        <w:rPr>
          <w:rFonts w:cs="Calibri"/>
          <w:bCs/>
          <w:u w:val="single"/>
        </w:rPr>
        <w:t>End Date/Time</w:t>
      </w:r>
      <w:r w:rsidR="0053580E" w:rsidRPr="00092172">
        <w:rPr>
          <w:rFonts w:cs="Calibri"/>
          <w:bCs/>
          <w:u w:val="single"/>
        </w:rPr>
        <w:t>:</w:t>
      </w:r>
      <w:r w:rsidR="0053580E" w:rsidRPr="00092172">
        <w:rPr>
          <w:rFonts w:cs="Calibri"/>
          <w:bCs/>
        </w:rPr>
        <w:t xml:space="preserve"> </w:t>
      </w:r>
      <w:r w:rsidRPr="00092172">
        <w:rPr>
          <w:rFonts w:cs="Calibri"/>
        </w:rPr>
        <w:t>Enter the end date/time for the report here.</w:t>
      </w:r>
    </w:p>
    <w:p w:rsidR="0053580E" w:rsidRPr="00092172" w:rsidRDefault="0053580E" w:rsidP="0053580E">
      <w:pPr>
        <w:spacing w:after="0"/>
        <w:contextualSpacing/>
        <w:rPr>
          <w:rFonts w:cs="Calibri"/>
          <w:b/>
          <w:noProof/>
        </w:rPr>
      </w:pPr>
    </w:p>
    <w:p w:rsidR="00C02F4E" w:rsidRPr="00092172" w:rsidRDefault="00C02F4E" w:rsidP="0053580E">
      <w:pPr>
        <w:spacing w:after="0"/>
        <w:contextualSpacing/>
        <w:rPr>
          <w:rFonts w:cs="Calibri"/>
          <w:bCs/>
          <w:noProof/>
        </w:rPr>
      </w:pPr>
      <w:r w:rsidRPr="00092172">
        <w:rPr>
          <w:rFonts w:cs="Calibri"/>
          <w:bCs/>
          <w:noProof/>
          <w:u w:val="single"/>
        </w:rPr>
        <w:t>Select Printer</w:t>
      </w:r>
      <w:r w:rsidR="0053580E" w:rsidRPr="00092172">
        <w:rPr>
          <w:rFonts w:cs="Calibri"/>
          <w:bCs/>
          <w:noProof/>
          <w:u w:val="single"/>
        </w:rPr>
        <w:t>:</w:t>
      </w:r>
      <w:r w:rsidR="0053580E" w:rsidRPr="00092172">
        <w:rPr>
          <w:rFonts w:cs="Calibri"/>
          <w:bCs/>
          <w:noProof/>
        </w:rPr>
        <w:t xml:space="preserve"> </w:t>
      </w:r>
      <w:r w:rsidRPr="00092172">
        <w:rPr>
          <w:rFonts w:cs="Calibri"/>
          <w:noProof/>
        </w:rPr>
        <w:t xml:space="preserve">Select the printer to receive the report.  Use the </w:t>
      </w:r>
      <w:r w:rsidRPr="00092172">
        <w:rPr>
          <w:rFonts w:cs="Calibri"/>
          <w:b/>
          <w:noProof/>
        </w:rPr>
        <w:t>pdf</w:t>
      </w:r>
      <w:r w:rsidRPr="00092172">
        <w:rPr>
          <w:rFonts w:cs="Calibri"/>
          <w:noProof/>
        </w:rPr>
        <w:t xml:space="preserve"> printer to preview the report.</w:t>
      </w:r>
    </w:p>
    <w:p w:rsidR="0053580E" w:rsidRPr="00092172" w:rsidRDefault="0053580E" w:rsidP="0053580E">
      <w:pPr>
        <w:spacing w:after="0"/>
        <w:contextualSpacing/>
        <w:rPr>
          <w:rFonts w:cs="Calibri"/>
          <w:b/>
          <w:bCs/>
          <w:noProof/>
        </w:rPr>
      </w:pPr>
    </w:p>
    <w:p w:rsidR="00DA7E66" w:rsidRPr="00092172" w:rsidRDefault="00C02F4E" w:rsidP="0053580E">
      <w:pPr>
        <w:spacing w:after="0"/>
        <w:contextualSpacing/>
        <w:rPr>
          <w:rFonts w:cs="Calibri"/>
          <w:b/>
          <w:bCs/>
          <w:noProof/>
        </w:rPr>
      </w:pPr>
      <w:r w:rsidRPr="00092172">
        <w:rPr>
          <w:rFonts w:cs="Calibri"/>
          <w:b/>
          <w:bCs/>
          <w:noProof/>
        </w:rPr>
        <w:t xml:space="preserve">Click “Print” to print the report.  </w:t>
      </w:r>
    </w:p>
    <w:p w:rsidR="0053580E" w:rsidRPr="00092172" w:rsidRDefault="0053580E" w:rsidP="0053580E">
      <w:pPr>
        <w:spacing w:after="0"/>
        <w:contextualSpacing/>
        <w:rPr>
          <w:rFonts w:cs="Calibri"/>
          <w:b/>
          <w:bCs/>
          <w:noProof/>
        </w:rPr>
      </w:pPr>
    </w:p>
    <w:p w:rsidR="00C02F4E" w:rsidRPr="00092172" w:rsidRDefault="00C02F4E" w:rsidP="0053580E">
      <w:pPr>
        <w:spacing w:after="0"/>
        <w:contextualSpacing/>
        <w:rPr>
          <w:rFonts w:cs="Calibri"/>
          <w:b/>
          <w:bCs/>
          <w:noProof/>
          <w:u w:val="single"/>
        </w:rPr>
      </w:pPr>
      <w:r w:rsidRPr="00092172">
        <w:rPr>
          <w:rFonts w:cs="Calibri"/>
          <w:b/>
          <w:bCs/>
          <w:noProof/>
          <w:u w:val="single"/>
        </w:rPr>
        <w:t>Sample Report</w:t>
      </w:r>
      <w:r w:rsidR="0053580E" w:rsidRPr="00092172">
        <w:rPr>
          <w:rFonts w:cs="Calibri"/>
          <w:b/>
          <w:bCs/>
          <w:noProof/>
          <w:u w:val="single"/>
        </w:rPr>
        <w:t>:</w:t>
      </w:r>
    </w:p>
    <w:p w:rsidR="0053580E" w:rsidRPr="00092172" w:rsidRDefault="0053580E" w:rsidP="0053580E">
      <w:pPr>
        <w:spacing w:after="0"/>
        <w:contextualSpacing/>
        <w:rPr>
          <w:rFonts w:cs="Calibri"/>
          <w:b/>
          <w:bCs/>
          <w:noProof/>
        </w:rPr>
      </w:pPr>
    </w:p>
    <w:p w:rsidR="00C02F4E" w:rsidRPr="00092172" w:rsidRDefault="00C02F4E" w:rsidP="0053580E">
      <w:pPr>
        <w:spacing w:after="0"/>
        <w:contextualSpacing/>
        <w:jc w:val="center"/>
        <w:rPr>
          <w:rFonts w:cs="Calibri"/>
          <w:noProof/>
        </w:rPr>
      </w:pPr>
      <w:r w:rsidRPr="00092172">
        <w:rPr>
          <w:rFonts w:cs="Calibri"/>
          <w:noProof/>
        </w:rPr>
        <w:lastRenderedPageBreak/>
        <w:pict>
          <v:shape id="_x0000_i1026" type="#_x0000_t75" style="width:467.25pt;height:234pt">
            <v:imagedata r:id="rId8" o:title="TUR Report"/>
          </v:shape>
        </w:pict>
      </w:r>
    </w:p>
    <w:p w:rsidR="0053580E" w:rsidRPr="00092172" w:rsidRDefault="0053580E" w:rsidP="0053580E">
      <w:pPr>
        <w:spacing w:after="0"/>
        <w:contextualSpacing/>
        <w:rPr>
          <w:rFonts w:cs="Calibri"/>
        </w:rPr>
      </w:pPr>
    </w:p>
    <w:p w:rsidR="00C02F4E" w:rsidRPr="00092172" w:rsidRDefault="00C02F4E" w:rsidP="0053580E">
      <w:pPr>
        <w:spacing w:after="0"/>
        <w:contextualSpacing/>
        <w:rPr>
          <w:rFonts w:cs="Calibri"/>
        </w:rPr>
      </w:pPr>
      <w:r w:rsidRPr="00092172">
        <w:rPr>
          <w:rFonts w:cs="Calibri"/>
        </w:rPr>
        <w:t>The report shows a list of all Rental units grouped by family/group/class.  Each unit is listed by its stock number, along with the following information:</w:t>
      </w:r>
    </w:p>
    <w:p w:rsidR="0053580E" w:rsidRPr="00092172" w:rsidRDefault="0053580E" w:rsidP="0053580E">
      <w:pPr>
        <w:spacing w:after="0"/>
        <w:contextualSpacing/>
        <w:rPr>
          <w:rFonts w:cs="Calibri"/>
        </w:rPr>
      </w:pPr>
    </w:p>
    <w:p w:rsidR="00C02F4E" w:rsidRPr="00092172" w:rsidRDefault="00C02F4E" w:rsidP="0053580E">
      <w:pPr>
        <w:numPr>
          <w:ilvl w:val="0"/>
          <w:numId w:val="1"/>
        </w:numPr>
        <w:spacing w:after="0"/>
        <w:contextualSpacing/>
        <w:rPr>
          <w:rFonts w:cs="Calibri"/>
        </w:rPr>
      </w:pPr>
      <w:r w:rsidRPr="00092172">
        <w:rPr>
          <w:rFonts w:cs="Calibri"/>
        </w:rPr>
        <w:t>Make</w:t>
      </w:r>
    </w:p>
    <w:p w:rsidR="00C02F4E" w:rsidRPr="00092172" w:rsidRDefault="00C02F4E" w:rsidP="0053580E">
      <w:pPr>
        <w:numPr>
          <w:ilvl w:val="0"/>
          <w:numId w:val="1"/>
        </w:numPr>
        <w:spacing w:after="0"/>
        <w:contextualSpacing/>
        <w:rPr>
          <w:rFonts w:cs="Calibri"/>
        </w:rPr>
      </w:pPr>
      <w:r w:rsidRPr="00092172">
        <w:rPr>
          <w:rFonts w:cs="Calibri"/>
        </w:rPr>
        <w:t>Model</w:t>
      </w:r>
    </w:p>
    <w:p w:rsidR="00C02F4E" w:rsidRPr="00092172" w:rsidRDefault="00C02F4E" w:rsidP="0053580E">
      <w:pPr>
        <w:numPr>
          <w:ilvl w:val="0"/>
          <w:numId w:val="1"/>
        </w:numPr>
        <w:spacing w:after="0"/>
        <w:contextualSpacing/>
        <w:rPr>
          <w:rFonts w:cs="Calibri"/>
        </w:rPr>
      </w:pPr>
      <w:r w:rsidRPr="00092172">
        <w:rPr>
          <w:rFonts w:cs="Calibri"/>
        </w:rPr>
        <w:t>Year</w:t>
      </w:r>
    </w:p>
    <w:p w:rsidR="00C02F4E" w:rsidRPr="00092172" w:rsidRDefault="00C02F4E" w:rsidP="0053580E">
      <w:pPr>
        <w:numPr>
          <w:ilvl w:val="0"/>
          <w:numId w:val="1"/>
        </w:numPr>
        <w:spacing w:after="0"/>
        <w:contextualSpacing/>
        <w:rPr>
          <w:rFonts w:cs="Calibri"/>
        </w:rPr>
      </w:pPr>
      <w:r w:rsidRPr="00092172">
        <w:rPr>
          <w:rFonts w:cs="Calibri"/>
        </w:rPr>
        <w:t>Serial Number</w:t>
      </w:r>
    </w:p>
    <w:p w:rsidR="00C02F4E" w:rsidRPr="00092172" w:rsidRDefault="00C02F4E" w:rsidP="0053580E">
      <w:pPr>
        <w:numPr>
          <w:ilvl w:val="0"/>
          <w:numId w:val="1"/>
        </w:numPr>
        <w:spacing w:after="0"/>
        <w:contextualSpacing/>
        <w:rPr>
          <w:rFonts w:cs="Calibri"/>
        </w:rPr>
      </w:pPr>
      <w:r w:rsidRPr="00092172">
        <w:rPr>
          <w:rFonts w:cs="Calibri"/>
        </w:rPr>
        <w:t>Location</w:t>
      </w:r>
    </w:p>
    <w:p w:rsidR="00C02F4E" w:rsidRPr="00092172" w:rsidRDefault="00C02F4E" w:rsidP="0053580E">
      <w:pPr>
        <w:numPr>
          <w:ilvl w:val="0"/>
          <w:numId w:val="1"/>
        </w:numPr>
        <w:spacing w:after="0"/>
        <w:contextualSpacing/>
        <w:rPr>
          <w:rFonts w:cs="Calibri"/>
        </w:rPr>
      </w:pPr>
      <w:r w:rsidRPr="00092172">
        <w:rPr>
          <w:rFonts w:cs="Calibri"/>
        </w:rPr>
        <w:t>Days spent on rent during the report period</w:t>
      </w:r>
    </w:p>
    <w:p w:rsidR="00C02F4E" w:rsidRPr="00092172" w:rsidRDefault="00C02F4E" w:rsidP="0053580E">
      <w:pPr>
        <w:numPr>
          <w:ilvl w:val="0"/>
          <w:numId w:val="1"/>
        </w:numPr>
        <w:spacing w:after="0"/>
        <w:contextualSpacing/>
        <w:rPr>
          <w:rFonts w:cs="Calibri"/>
        </w:rPr>
      </w:pPr>
      <w:r w:rsidRPr="00092172">
        <w:rPr>
          <w:rFonts w:cs="Calibri"/>
        </w:rPr>
        <w:t>Days available to rent during the report period</w:t>
      </w:r>
    </w:p>
    <w:p w:rsidR="00C02F4E" w:rsidRPr="00092172" w:rsidRDefault="00C02F4E" w:rsidP="0053580E">
      <w:pPr>
        <w:numPr>
          <w:ilvl w:val="0"/>
          <w:numId w:val="1"/>
        </w:numPr>
        <w:spacing w:after="0"/>
        <w:contextualSpacing/>
        <w:rPr>
          <w:rFonts w:cs="Calibri"/>
        </w:rPr>
      </w:pPr>
      <w:r w:rsidRPr="00092172">
        <w:rPr>
          <w:rFonts w:cs="Calibri"/>
        </w:rPr>
        <w:t>Percent Rental Time Utilized</w:t>
      </w:r>
    </w:p>
    <w:p w:rsidR="0053580E" w:rsidRPr="00092172" w:rsidRDefault="0053580E" w:rsidP="0053580E">
      <w:pPr>
        <w:spacing w:after="0"/>
        <w:contextualSpacing/>
        <w:rPr>
          <w:rFonts w:cs="Calibri"/>
        </w:rPr>
      </w:pPr>
    </w:p>
    <w:p w:rsidR="004918A3" w:rsidRPr="00092172" w:rsidRDefault="00C02F4E" w:rsidP="0053580E">
      <w:pPr>
        <w:spacing w:after="0"/>
        <w:contextualSpacing/>
        <w:rPr>
          <w:rFonts w:cs="Calibri"/>
        </w:rPr>
      </w:pPr>
      <w:r w:rsidRPr="00092172">
        <w:rPr>
          <w:rFonts w:cs="Calibri"/>
        </w:rPr>
        <w:t xml:space="preserve">A total line at the bottom of the unit list shows the percent average utilization for the entire </w:t>
      </w:r>
      <w:r w:rsidRPr="00092172">
        <w:rPr>
          <w:rFonts w:cs="Calibri"/>
          <w:b/>
          <w:bCs/>
        </w:rPr>
        <w:t>class</w:t>
      </w:r>
      <w:r w:rsidRPr="00092172">
        <w:rPr>
          <w:rFonts w:cs="Calibri"/>
        </w:rPr>
        <w:t xml:space="preserve">.  Another total will appear after the last class in the Rental </w:t>
      </w:r>
      <w:r w:rsidRPr="00092172">
        <w:rPr>
          <w:rFonts w:cs="Calibri"/>
          <w:b/>
          <w:bCs/>
        </w:rPr>
        <w:t>group</w:t>
      </w:r>
      <w:r w:rsidRPr="00092172">
        <w:rPr>
          <w:rFonts w:cs="Calibri"/>
        </w:rPr>
        <w:t>, showing the group’s percent average utilization.</w:t>
      </w:r>
    </w:p>
    <w:p w:rsidR="0053580E" w:rsidRPr="00092172" w:rsidRDefault="0053580E" w:rsidP="0053580E">
      <w:pPr>
        <w:spacing w:after="0"/>
        <w:contextualSpacing/>
        <w:rPr>
          <w:rFonts w:cs="Calibri"/>
          <w:b/>
        </w:rPr>
      </w:pPr>
    </w:p>
    <w:p w:rsidR="004918A3" w:rsidRPr="00092172" w:rsidRDefault="004918A3" w:rsidP="0053580E">
      <w:pPr>
        <w:spacing w:after="0"/>
        <w:contextualSpacing/>
        <w:rPr>
          <w:rFonts w:cs="Calibri"/>
          <w:bCs/>
        </w:rPr>
      </w:pPr>
      <w:r w:rsidRPr="00092172">
        <w:rPr>
          <w:rFonts w:cs="Calibri"/>
          <w:b/>
          <w:u w:val="single"/>
        </w:rPr>
        <w:t>Sample Report Grouped by Extended Description</w:t>
      </w:r>
      <w:r w:rsidR="0053580E" w:rsidRPr="00092172">
        <w:rPr>
          <w:rFonts w:cs="Calibri"/>
          <w:b/>
          <w:u w:val="single"/>
        </w:rPr>
        <w:t>:</w:t>
      </w:r>
      <w:r w:rsidR="0053580E" w:rsidRPr="00092172">
        <w:rPr>
          <w:rFonts w:cs="Calibri"/>
          <w:bCs/>
        </w:rPr>
        <w:t xml:space="preserve"> </w:t>
      </w:r>
      <w:bookmarkStart w:id="1" w:name="_Hlk38452634"/>
      <w:r w:rsidRPr="00092172">
        <w:rPr>
          <w:rFonts w:cs="Calibri"/>
          <w:bCs/>
        </w:rPr>
        <w:t xml:space="preserve">If you check the </w:t>
      </w:r>
      <w:r w:rsidRPr="00092172">
        <w:rPr>
          <w:rFonts w:cs="Calibri"/>
          <w:b/>
        </w:rPr>
        <w:t>Group By Extended Description</w:t>
      </w:r>
      <w:r w:rsidRPr="00092172">
        <w:rPr>
          <w:rFonts w:cs="Calibri"/>
          <w:bCs/>
        </w:rPr>
        <w:t xml:space="preserve"> box, the report will provide the same data for each unit. However, they will be organized by their Rental Class’s extended description, which will alter the Class Average Utilization Percentage depicted, and the report will not provide any average percentage for Groups as a result.</w:t>
      </w:r>
      <w:bookmarkEnd w:id="1"/>
    </w:p>
    <w:p w:rsidR="004918A3" w:rsidRPr="00092172" w:rsidRDefault="004918A3" w:rsidP="0053580E">
      <w:pPr>
        <w:spacing w:after="0"/>
        <w:contextualSpacing/>
        <w:rPr>
          <w:rFonts w:cs="Calibri"/>
        </w:rPr>
      </w:pPr>
    </w:p>
    <w:p w:rsidR="004918A3" w:rsidRPr="00C02F4E" w:rsidRDefault="004918A3" w:rsidP="0053580E">
      <w:pPr>
        <w:spacing w:after="0"/>
        <w:contextualSpacing/>
        <w:jc w:val="center"/>
        <w:rPr>
          <w:rFonts w:ascii="Verdana" w:hAnsi="Verdana"/>
          <w:sz w:val="20"/>
          <w:szCs w:val="20"/>
        </w:rPr>
      </w:pPr>
      <w:r w:rsidRPr="00B50F60">
        <w:rPr>
          <w:noProof/>
        </w:rPr>
        <w:pict>
          <v:shape id="_x0000_i1027" type="#_x0000_t75" style="width:468pt;height:300.75pt;visibility:visible">
            <v:imagedata r:id="rId9" o:title=""/>
          </v:shape>
        </w:pict>
      </w:r>
    </w:p>
    <w:sectPr w:rsidR="004918A3" w:rsidRPr="00C02F4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4FC9" w:rsidRDefault="00F94FC9" w:rsidP="003E7A03">
      <w:pPr>
        <w:spacing w:after="0" w:line="240" w:lineRule="auto"/>
      </w:pPr>
      <w:r>
        <w:separator/>
      </w:r>
    </w:p>
  </w:endnote>
  <w:endnote w:type="continuationSeparator" w:id="0">
    <w:p w:rsidR="00F94FC9" w:rsidRDefault="00F94FC9" w:rsidP="003E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7A03" w:rsidRPr="003E7A03" w:rsidRDefault="003E7A03" w:rsidP="003E7A03">
    <w:pPr>
      <w:tabs>
        <w:tab w:val="right" w:pos="8640"/>
      </w:tabs>
      <w:spacing w:after="0" w:line="240" w:lineRule="auto"/>
      <w:jc w:val="both"/>
      <w:rPr>
        <w:rFonts w:ascii="Verdana" w:eastAsia="Times New Roman" w:hAnsi="Verdana"/>
        <w:b/>
        <w:sz w:val="20"/>
        <w:szCs w:val="24"/>
      </w:rPr>
    </w:pPr>
    <w:r w:rsidRPr="003E7A03">
      <w:rPr>
        <w:rFonts w:ascii="Verdana" w:eastAsia="Times New Roman" w:hAnsi="Verdana"/>
        <w:i/>
        <w:sz w:val="16"/>
        <w:szCs w:val="24"/>
      </w:rPr>
      <w:t>RE</w:t>
    </w:r>
    <w:r w:rsidR="00EF39E3">
      <w:rPr>
        <w:rFonts w:ascii="Verdana" w:eastAsia="Times New Roman" w:hAnsi="Verdana"/>
        <w:i/>
        <w:sz w:val="16"/>
        <w:szCs w:val="24"/>
      </w:rPr>
      <w:t>2</w:t>
    </w:r>
    <w:r w:rsidR="0046789C">
      <w:rPr>
        <w:rFonts w:ascii="Verdana" w:eastAsia="Times New Roman" w:hAnsi="Verdana"/>
        <w:i/>
        <w:sz w:val="16"/>
        <w:szCs w:val="24"/>
      </w:rPr>
      <w:t>2</w:t>
    </w:r>
    <w:r w:rsidRPr="003E7A03">
      <w:rPr>
        <w:rFonts w:ascii="Verdana" w:eastAsia="Times New Roman" w:hAnsi="Verdana"/>
        <w:i/>
        <w:sz w:val="16"/>
        <w:szCs w:val="24"/>
      </w:rPr>
      <w:t>-</w:t>
    </w:r>
    <w:r>
      <w:rPr>
        <w:rFonts w:ascii="Verdana" w:eastAsia="Times New Roman" w:hAnsi="Verdana"/>
        <w:i/>
        <w:sz w:val="16"/>
        <w:szCs w:val="24"/>
      </w:rPr>
      <w:t>T</w:t>
    </w:r>
    <w:r w:rsidR="00EF39E3">
      <w:rPr>
        <w:rFonts w:ascii="Verdana" w:eastAsia="Times New Roman" w:hAnsi="Verdana"/>
        <w:i/>
        <w:sz w:val="16"/>
        <w:szCs w:val="24"/>
      </w:rPr>
      <w:t>UR 0</w:t>
    </w:r>
    <w:r w:rsidR="004918A3">
      <w:rPr>
        <w:rFonts w:ascii="Verdana" w:eastAsia="Times New Roman" w:hAnsi="Verdana"/>
        <w:i/>
        <w:sz w:val="16"/>
        <w:szCs w:val="24"/>
      </w:rPr>
      <w:t>4</w:t>
    </w:r>
    <w:r w:rsidR="00EF39E3">
      <w:rPr>
        <w:rFonts w:ascii="Verdana" w:eastAsia="Times New Roman" w:hAnsi="Verdana"/>
        <w:i/>
        <w:sz w:val="16"/>
        <w:szCs w:val="24"/>
      </w:rPr>
      <w:t>/</w:t>
    </w:r>
    <w:r w:rsidR="004918A3">
      <w:rPr>
        <w:rFonts w:ascii="Verdana" w:eastAsia="Times New Roman" w:hAnsi="Verdana"/>
        <w:i/>
        <w:sz w:val="16"/>
        <w:szCs w:val="24"/>
      </w:rPr>
      <w:t>22</w:t>
    </w:r>
    <w:r w:rsidR="00EF39E3">
      <w:rPr>
        <w:rFonts w:ascii="Verdana" w:eastAsia="Times New Roman" w:hAnsi="Verdana"/>
        <w:i/>
        <w:sz w:val="16"/>
        <w:szCs w:val="24"/>
      </w:rPr>
      <w:t>/20</w:t>
    </w:r>
    <w:r w:rsidR="007C6B5F">
      <w:rPr>
        <w:rFonts w:ascii="Verdana" w:eastAsia="Times New Roman" w:hAnsi="Verdana"/>
        <w:i/>
        <w:sz w:val="16"/>
        <w:szCs w:val="24"/>
      </w:rPr>
      <w:t>20</w:t>
    </w:r>
    <w:r w:rsidRPr="003E7A03">
      <w:rPr>
        <w:rFonts w:ascii="Verdana" w:eastAsia="Times New Roman" w:hAnsi="Verdana"/>
        <w:i/>
        <w:sz w:val="16"/>
        <w:szCs w:val="24"/>
      </w:rPr>
      <w:tab/>
    </w:r>
    <w:r w:rsidR="00EF39E3">
      <w:rPr>
        <w:rFonts w:ascii="Verdana" w:eastAsia="Times New Roman" w:hAnsi="Verdana"/>
        <w:b/>
        <w:sz w:val="24"/>
        <w:szCs w:val="24"/>
      </w:rPr>
      <w:t>2</w:t>
    </w:r>
    <w:r w:rsidR="0046789C">
      <w:rPr>
        <w:rFonts w:ascii="Verdana" w:eastAsia="Times New Roman" w:hAnsi="Verdana"/>
        <w:b/>
        <w:sz w:val="24"/>
        <w:szCs w:val="24"/>
      </w:rPr>
      <w:t>2</w:t>
    </w:r>
    <w:r w:rsidRPr="003E7A03">
      <w:rPr>
        <w:rFonts w:ascii="Verdana" w:eastAsia="Times New Roman" w:hAnsi="Verdana"/>
        <w:b/>
        <w:sz w:val="24"/>
        <w:szCs w:val="24"/>
      </w:rPr>
      <w:t>:</w:t>
    </w:r>
    <w:r w:rsidRPr="003E7A03">
      <w:rPr>
        <w:rFonts w:ascii="Verdana" w:eastAsia="Times New Roman" w:hAnsi="Verdana"/>
        <w:b/>
        <w:bCs/>
        <w:sz w:val="24"/>
        <w:szCs w:val="24"/>
      </w:rPr>
      <w:fldChar w:fldCharType="begin"/>
    </w:r>
    <w:r w:rsidRPr="003E7A03">
      <w:rPr>
        <w:rFonts w:ascii="Verdana" w:eastAsia="Times New Roman" w:hAnsi="Verdana"/>
        <w:b/>
        <w:bCs/>
        <w:sz w:val="24"/>
        <w:szCs w:val="24"/>
      </w:rPr>
      <w:instrText xml:space="preserve"> PAGE </w:instrText>
    </w:r>
    <w:r w:rsidRPr="003E7A03">
      <w:rPr>
        <w:rFonts w:ascii="Verdana" w:eastAsia="Times New Roman" w:hAnsi="Verdana"/>
        <w:b/>
        <w:bCs/>
        <w:sz w:val="24"/>
        <w:szCs w:val="24"/>
      </w:rPr>
      <w:fldChar w:fldCharType="separate"/>
    </w:r>
    <w:r w:rsidR="008B3DCB">
      <w:rPr>
        <w:rFonts w:ascii="Verdana" w:eastAsia="Times New Roman" w:hAnsi="Verdana"/>
        <w:b/>
        <w:bCs/>
        <w:noProof/>
        <w:sz w:val="24"/>
        <w:szCs w:val="24"/>
      </w:rPr>
      <w:t>1</w:t>
    </w:r>
    <w:r w:rsidRPr="003E7A03">
      <w:rPr>
        <w:rFonts w:ascii="Verdana" w:eastAsia="Times New Roman" w:hAnsi="Verdana"/>
        <w:b/>
        <w:bCs/>
        <w:sz w:val="24"/>
        <w:szCs w:val="24"/>
      </w:rPr>
      <w:fldChar w:fldCharType="end"/>
    </w:r>
  </w:p>
  <w:p w:rsidR="003E7A03" w:rsidRPr="003E7A03" w:rsidRDefault="003E7A03" w:rsidP="003E7A03">
    <w:pPr>
      <w:tabs>
        <w:tab w:val="center" w:pos="8370"/>
        <w:tab w:val="right" w:pos="9360"/>
      </w:tabs>
      <w:rPr>
        <w:rFonts w:ascii="Verdana" w:hAnsi="Verdana"/>
        <w:b/>
        <w:sz w:val="20"/>
      </w:rPr>
    </w:pPr>
    <w:r w:rsidRPr="003E7A03">
      <w:rPr>
        <w:rFonts w:ascii="Verdana" w:hAnsi="Verdana"/>
        <w:b/>
        <w:sz w:val="20"/>
      </w:rPr>
      <w:t>HBS Systems</w:t>
    </w:r>
    <w:r w:rsidRPr="003E7A03">
      <w:rPr>
        <w:rFonts w:ascii="Verdana" w:hAnsi="Verdana"/>
        <w:b/>
        <w:sz w:val="20"/>
      </w:rPr>
      <w:tab/>
    </w:r>
    <w:r>
      <w:rPr>
        <w:rFonts w:ascii="Verdana" w:hAnsi="Verdana"/>
        <w:i/>
        <w:sz w:val="20"/>
      </w:rPr>
      <w:t>T</w:t>
    </w:r>
    <w:r w:rsidRPr="003E7A03">
      <w:rPr>
        <w:rFonts w:ascii="Verdana" w:hAnsi="Verdana"/>
        <w:i/>
        <w:sz w:val="20"/>
      </w:rPr>
      <w:t>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4FC9" w:rsidRDefault="00F94FC9" w:rsidP="003E7A03">
      <w:pPr>
        <w:spacing w:after="0" w:line="240" w:lineRule="auto"/>
      </w:pPr>
      <w:r>
        <w:separator/>
      </w:r>
    </w:p>
  </w:footnote>
  <w:footnote w:type="continuationSeparator" w:id="0">
    <w:p w:rsidR="00F94FC9" w:rsidRDefault="00F94FC9" w:rsidP="003E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7A03" w:rsidRPr="003E7A03" w:rsidRDefault="003E7A03" w:rsidP="003E7A03">
    <w:pPr>
      <w:tabs>
        <w:tab w:val="right" w:pos="8640"/>
      </w:tabs>
      <w:spacing w:after="0" w:line="240" w:lineRule="auto"/>
      <w:jc w:val="both"/>
      <w:rPr>
        <w:rFonts w:ascii="Verdana" w:eastAsia="Times New Roman" w:hAnsi="Verdana"/>
        <w:i/>
        <w:sz w:val="20"/>
        <w:szCs w:val="24"/>
      </w:rPr>
    </w:pPr>
    <w:r w:rsidRPr="003E7A03">
      <w:rPr>
        <w:rFonts w:ascii="Verdana" w:eastAsia="Times New Roman" w:hAnsi="Verdana"/>
        <w:b/>
        <w:i/>
        <w:sz w:val="20"/>
        <w:szCs w:val="24"/>
      </w:rPr>
      <w:t>Rental Reports-</w:t>
    </w:r>
    <w:r>
      <w:rPr>
        <w:rFonts w:ascii="Verdana" w:eastAsia="Times New Roman" w:hAnsi="Verdana"/>
        <w:b/>
        <w:i/>
        <w:sz w:val="20"/>
        <w:szCs w:val="24"/>
      </w:rPr>
      <w:t>Time</w:t>
    </w:r>
    <w:r w:rsidRPr="003E7A03">
      <w:rPr>
        <w:rFonts w:ascii="Verdana" w:eastAsia="Times New Roman" w:hAnsi="Verdana"/>
        <w:b/>
        <w:i/>
        <w:sz w:val="20"/>
        <w:szCs w:val="24"/>
      </w:rPr>
      <w:t xml:space="preserve"> Utilization Report</w:t>
    </w:r>
    <w:r w:rsidRPr="003E7A03">
      <w:rPr>
        <w:rFonts w:ascii="Verdana" w:eastAsia="Times New Roman" w:hAnsi="Verdana"/>
        <w:b/>
        <w:i/>
        <w:sz w:val="20"/>
        <w:szCs w:val="24"/>
      </w:rPr>
      <w:tab/>
    </w:r>
    <w:r w:rsidRPr="003E7A03">
      <w:rPr>
        <w:rFonts w:ascii="Verdana" w:eastAsia="Times New Roman" w:hAnsi="Verdana"/>
        <w:i/>
        <w:sz w:val="20"/>
        <w:szCs w:val="24"/>
      </w:rPr>
      <w:t>Rental</w:t>
    </w:r>
  </w:p>
  <w:p w:rsidR="003E7A03" w:rsidRPr="003E7A03" w:rsidRDefault="003E7A03" w:rsidP="003E7A03">
    <w:pPr>
      <w:tabs>
        <w:tab w:val="right" w:pos="8640"/>
      </w:tabs>
      <w:spacing w:after="0" w:line="240" w:lineRule="auto"/>
      <w:jc w:val="both"/>
      <w:rPr>
        <w:rFonts w:ascii="Verdana" w:eastAsia="Times New Roman" w:hAnsi="Verdana"/>
        <w:i/>
        <w:sz w:val="20"/>
        <w:szCs w:val="24"/>
      </w:rPr>
    </w:pPr>
    <w:r w:rsidRPr="003E7A03">
      <w:rPr>
        <w:rFonts w:ascii="Verdana" w:eastAsia="Times New Roman" w:hAnsi="Verdana"/>
        <w:i/>
        <w:sz w:val="20"/>
        <w:szCs w:val="24"/>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04C3E"/>
    <w:multiLevelType w:val="hybridMultilevel"/>
    <w:tmpl w:val="6F847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33A2"/>
    <w:rsid w:val="00092172"/>
    <w:rsid w:val="001B4C6E"/>
    <w:rsid w:val="002233A2"/>
    <w:rsid w:val="002E09B9"/>
    <w:rsid w:val="00391D7F"/>
    <w:rsid w:val="003E7A03"/>
    <w:rsid w:val="00467881"/>
    <w:rsid w:val="0046789C"/>
    <w:rsid w:val="004918A3"/>
    <w:rsid w:val="0053580E"/>
    <w:rsid w:val="0061270D"/>
    <w:rsid w:val="007633F3"/>
    <w:rsid w:val="007C6B5F"/>
    <w:rsid w:val="008B3DCB"/>
    <w:rsid w:val="00932B20"/>
    <w:rsid w:val="00996A8E"/>
    <w:rsid w:val="00A24BC4"/>
    <w:rsid w:val="00A804CD"/>
    <w:rsid w:val="00C02F4E"/>
    <w:rsid w:val="00C72BF7"/>
    <w:rsid w:val="00D17331"/>
    <w:rsid w:val="00DA7E66"/>
    <w:rsid w:val="00ED6BA8"/>
    <w:rsid w:val="00EF39E3"/>
    <w:rsid w:val="00EF6EEC"/>
    <w:rsid w:val="00F94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18F629C2-559C-40AE-86E2-D9AD87B3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7A03"/>
    <w:pPr>
      <w:tabs>
        <w:tab w:val="center" w:pos="4680"/>
        <w:tab w:val="right" w:pos="9360"/>
      </w:tabs>
    </w:pPr>
  </w:style>
  <w:style w:type="character" w:customStyle="1" w:styleId="HeaderChar">
    <w:name w:val="Header Char"/>
    <w:link w:val="Header"/>
    <w:uiPriority w:val="99"/>
    <w:rsid w:val="003E7A03"/>
    <w:rPr>
      <w:sz w:val="22"/>
      <w:szCs w:val="22"/>
    </w:rPr>
  </w:style>
  <w:style w:type="paragraph" w:styleId="Footer">
    <w:name w:val="footer"/>
    <w:basedOn w:val="Normal"/>
    <w:link w:val="FooterChar"/>
    <w:uiPriority w:val="99"/>
    <w:unhideWhenUsed/>
    <w:rsid w:val="003E7A03"/>
    <w:pPr>
      <w:tabs>
        <w:tab w:val="center" w:pos="4680"/>
        <w:tab w:val="right" w:pos="9360"/>
      </w:tabs>
    </w:pPr>
  </w:style>
  <w:style w:type="character" w:customStyle="1" w:styleId="FooterChar">
    <w:name w:val="Footer Char"/>
    <w:link w:val="Footer"/>
    <w:uiPriority w:val="99"/>
    <w:rsid w:val="003E7A0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2020-04-22T23:07:00Z</cp:lastPrinted>
  <dcterms:created xsi:type="dcterms:W3CDTF">2026-01-17T14:29:00Z</dcterms:created>
  <dcterms:modified xsi:type="dcterms:W3CDTF">2026-01-17T14:29:00Z</dcterms:modified>
</cp:coreProperties>
</file>