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C2B4D" w:rsidRPr="00405A1A" w:rsidRDefault="005C2B4D" w:rsidP="005C2B4D">
      <w:pPr>
        <w:pStyle w:val="Continued"/>
        <w:jc w:val="left"/>
        <w:rPr>
          <w:rFonts w:ascii="Calibri" w:hAnsi="Calibri"/>
          <w:b w:val="0"/>
          <w:noProof/>
          <w:sz w:val="36"/>
          <w:szCs w:val="36"/>
          <w:u w:val="single"/>
        </w:rPr>
      </w:pPr>
      <w:r w:rsidRPr="00405A1A">
        <w:rPr>
          <w:rFonts w:ascii="Calibri" w:hAnsi="Calibri"/>
          <w:b w:val="0"/>
          <w:noProof/>
          <w:sz w:val="36"/>
          <w:szCs w:val="36"/>
          <w:u w:val="single"/>
        </w:rPr>
        <w:t>Units Appendix C: Units Stock Number Formats</w:t>
      </w:r>
    </w:p>
    <w:p w:rsidR="005C2B4D" w:rsidRDefault="005C2B4D">
      <w:pPr>
        <w:pStyle w:val="Continued"/>
        <w:rPr>
          <w:noProof/>
          <w:sz w:val="20"/>
          <w:szCs w:val="20"/>
        </w:rPr>
      </w:pPr>
    </w:p>
    <w:p w:rsidR="001D0044" w:rsidRPr="00405A1A" w:rsidRDefault="002F7EB1" w:rsidP="005C2B4D">
      <w:pPr>
        <w:pStyle w:val="Continued"/>
        <w:jc w:val="left"/>
        <w:rPr>
          <w:rFonts w:ascii="Calibri" w:hAnsi="Calibri"/>
          <w:noProof/>
          <w:sz w:val="22"/>
          <w:szCs w:val="22"/>
          <w:u w:val="single"/>
        </w:rPr>
      </w:pPr>
      <w:r w:rsidRPr="00405A1A">
        <w:rPr>
          <w:rFonts w:ascii="Calibri" w:hAnsi="Calibri"/>
          <w:noProof/>
          <w:sz w:val="22"/>
          <w:szCs w:val="22"/>
          <w:u w:val="single"/>
        </w:rPr>
        <w:t>What is a Good Stock Number f</w:t>
      </w:r>
      <w:r w:rsidR="001D0044" w:rsidRPr="00405A1A">
        <w:rPr>
          <w:rFonts w:ascii="Calibri" w:hAnsi="Calibri"/>
          <w:noProof/>
          <w:sz w:val="22"/>
          <w:szCs w:val="22"/>
          <w:u w:val="single"/>
        </w:rPr>
        <w:t>ormat?</w:t>
      </w:r>
    </w:p>
    <w:p w:rsidR="001D0044" w:rsidRPr="00405A1A" w:rsidRDefault="001D0044" w:rsidP="005C2B4D">
      <w:pPr>
        <w:pStyle w:val="Body"/>
        <w:jc w:val="left"/>
        <w:rPr>
          <w:rFonts w:ascii="Calibri" w:hAnsi="Calibri"/>
          <w:sz w:val="22"/>
          <w:szCs w:val="22"/>
        </w:rPr>
      </w:pPr>
      <w:r w:rsidRPr="00405A1A">
        <w:rPr>
          <w:rFonts w:ascii="Calibri" w:hAnsi="Calibri"/>
          <w:sz w:val="22"/>
          <w:szCs w:val="22"/>
        </w:rPr>
        <w:t xml:space="preserve">The HBS </w:t>
      </w:r>
      <w:r w:rsidR="00452A63" w:rsidRPr="00405A1A">
        <w:rPr>
          <w:rFonts w:ascii="Calibri" w:hAnsi="Calibri"/>
          <w:sz w:val="22"/>
          <w:szCs w:val="22"/>
        </w:rPr>
        <w:t>Unit</w:t>
      </w:r>
      <w:r w:rsidRPr="00405A1A">
        <w:rPr>
          <w:rFonts w:ascii="Calibri" w:hAnsi="Calibri"/>
          <w:sz w:val="22"/>
          <w:szCs w:val="22"/>
        </w:rPr>
        <w:t xml:space="preserve"> System provides an automatic numbering or identification system for keeping track of your </w:t>
      </w:r>
      <w:bookmarkStart w:id="0" w:name="OLE_LINK1"/>
      <w:r w:rsidR="00445199" w:rsidRPr="00405A1A">
        <w:rPr>
          <w:rFonts w:ascii="Calibri" w:hAnsi="Calibri"/>
          <w:sz w:val="22"/>
          <w:szCs w:val="22"/>
        </w:rPr>
        <w:t>unit</w:t>
      </w:r>
      <w:r w:rsidRPr="00405A1A">
        <w:rPr>
          <w:rFonts w:ascii="Calibri" w:hAnsi="Calibri"/>
          <w:sz w:val="22"/>
          <w:szCs w:val="22"/>
        </w:rPr>
        <w:t xml:space="preserve">s </w:t>
      </w:r>
      <w:bookmarkEnd w:id="0"/>
      <w:r w:rsidRPr="00405A1A">
        <w:rPr>
          <w:rFonts w:ascii="Calibri" w:hAnsi="Calibri"/>
          <w:sz w:val="22"/>
          <w:szCs w:val="22"/>
        </w:rPr>
        <w:t xml:space="preserve">or equipment.  You may, instead, provide your own numbering system for </w:t>
      </w:r>
      <w:r w:rsidR="00452A63" w:rsidRPr="00405A1A">
        <w:rPr>
          <w:rFonts w:ascii="Calibri" w:hAnsi="Calibri"/>
          <w:sz w:val="22"/>
          <w:szCs w:val="22"/>
        </w:rPr>
        <w:t>unit</w:t>
      </w:r>
      <w:r w:rsidRPr="00405A1A">
        <w:rPr>
          <w:rFonts w:ascii="Calibri" w:hAnsi="Calibri"/>
          <w:sz w:val="22"/>
          <w:szCs w:val="22"/>
        </w:rPr>
        <w:t xml:space="preserve"> inventory.  In either case, however, each unit must have a unique stock number.  This stock number remains with th</w:t>
      </w:r>
      <w:r w:rsidR="00445199" w:rsidRPr="00405A1A">
        <w:rPr>
          <w:rFonts w:ascii="Calibri" w:hAnsi="Calibri"/>
          <w:sz w:val="22"/>
          <w:szCs w:val="22"/>
        </w:rPr>
        <w:t xml:space="preserve">e unit throughout its lifecycle, </w:t>
      </w:r>
      <w:r w:rsidRPr="00405A1A">
        <w:rPr>
          <w:rFonts w:ascii="Calibri" w:hAnsi="Calibri"/>
          <w:sz w:val="22"/>
          <w:szCs w:val="22"/>
        </w:rPr>
        <w:t xml:space="preserve">from acquisition to sale and beyond.  As stock numbers are something you are likely to use every day, it is important to make them work effectively and efficiently for you. </w:t>
      </w:r>
    </w:p>
    <w:p w:rsidR="001D0044" w:rsidRPr="00405A1A" w:rsidRDefault="001D0044" w:rsidP="005C2B4D">
      <w:pPr>
        <w:pStyle w:val="Body"/>
        <w:jc w:val="left"/>
        <w:rPr>
          <w:rFonts w:ascii="Calibri" w:hAnsi="Calibri"/>
          <w:sz w:val="22"/>
          <w:szCs w:val="22"/>
        </w:rPr>
      </w:pPr>
      <w:r w:rsidRPr="00405A1A">
        <w:rPr>
          <w:rFonts w:ascii="Calibri" w:hAnsi="Calibri"/>
          <w:sz w:val="22"/>
          <w:szCs w:val="22"/>
        </w:rPr>
        <w:t xml:space="preserve">Stock numbers are probably most useful when they tell you something about the unit to which they are assigned.  Wouldn’t it be nice to know: </w:t>
      </w:r>
    </w:p>
    <w:p w:rsidR="001D0044" w:rsidRPr="00405A1A" w:rsidRDefault="001D0044" w:rsidP="005C2B4D">
      <w:pPr>
        <w:pStyle w:val="Body"/>
        <w:numPr>
          <w:ilvl w:val="0"/>
          <w:numId w:val="3"/>
        </w:numPr>
        <w:jc w:val="left"/>
        <w:rPr>
          <w:rFonts w:ascii="Calibri" w:hAnsi="Calibri"/>
          <w:sz w:val="22"/>
          <w:szCs w:val="22"/>
        </w:rPr>
      </w:pPr>
      <w:r w:rsidRPr="00405A1A">
        <w:rPr>
          <w:rFonts w:ascii="Calibri" w:hAnsi="Calibri"/>
          <w:sz w:val="22"/>
          <w:szCs w:val="22"/>
        </w:rPr>
        <w:t>The manufacturer of the unit</w:t>
      </w:r>
    </w:p>
    <w:p w:rsidR="001D0044" w:rsidRPr="00405A1A" w:rsidRDefault="001D0044" w:rsidP="005C2B4D">
      <w:pPr>
        <w:pStyle w:val="Body"/>
        <w:numPr>
          <w:ilvl w:val="0"/>
          <w:numId w:val="3"/>
        </w:numPr>
        <w:jc w:val="left"/>
        <w:rPr>
          <w:rFonts w:ascii="Calibri" w:hAnsi="Calibri"/>
          <w:sz w:val="22"/>
          <w:szCs w:val="22"/>
        </w:rPr>
      </w:pPr>
      <w:r w:rsidRPr="00405A1A">
        <w:rPr>
          <w:rFonts w:ascii="Calibri" w:hAnsi="Calibri"/>
          <w:sz w:val="22"/>
          <w:szCs w:val="22"/>
        </w:rPr>
        <w:t>What type of equipment it is</w:t>
      </w:r>
    </w:p>
    <w:p w:rsidR="001D0044" w:rsidRPr="00405A1A" w:rsidRDefault="001D0044" w:rsidP="005C2B4D">
      <w:pPr>
        <w:pStyle w:val="Body"/>
        <w:jc w:val="left"/>
        <w:rPr>
          <w:rFonts w:ascii="Calibri" w:hAnsi="Calibri"/>
          <w:sz w:val="22"/>
          <w:szCs w:val="22"/>
        </w:rPr>
      </w:pPr>
      <w:r w:rsidRPr="00405A1A">
        <w:rPr>
          <w:rFonts w:ascii="Calibri" w:hAnsi="Calibri"/>
          <w:sz w:val="22"/>
          <w:szCs w:val="22"/>
        </w:rPr>
        <w:t xml:space="preserve">This information could be part of your stock numbers! </w:t>
      </w:r>
    </w:p>
    <w:p w:rsidR="001D0044" w:rsidRPr="00405A1A" w:rsidRDefault="001D0044" w:rsidP="005C2B4D">
      <w:pPr>
        <w:pStyle w:val="Body"/>
        <w:jc w:val="left"/>
        <w:rPr>
          <w:rFonts w:ascii="Calibri" w:hAnsi="Calibri"/>
          <w:sz w:val="22"/>
          <w:szCs w:val="22"/>
        </w:rPr>
      </w:pPr>
      <w:r w:rsidRPr="00405A1A">
        <w:rPr>
          <w:rFonts w:ascii="Calibri" w:hAnsi="Calibri"/>
          <w:sz w:val="22"/>
          <w:szCs w:val="22"/>
        </w:rPr>
        <w:t xml:space="preserve">Let’s look at a few ways to make your stock numbers do more for you. </w:t>
      </w:r>
    </w:p>
    <w:p w:rsidR="001D0044" w:rsidRDefault="001D0044">
      <w:pPr>
        <w:pStyle w:val="Body"/>
      </w:pPr>
    </w:p>
    <w:p w:rsidR="001D0044" w:rsidRDefault="001D0044">
      <w:pPr>
        <w:pStyle w:val="Heading2"/>
      </w:pPr>
      <w:r>
        <w:t>Example 1:</w:t>
      </w:r>
    </w:p>
    <w:p w:rsidR="001D0044" w:rsidRDefault="001D0044">
      <w:pPr>
        <w:pStyle w:val="Command"/>
      </w:pPr>
      <w:r>
        <w:t>Stock Number:  TR0304561</w:t>
      </w:r>
    </w:p>
    <w:p w:rsidR="001D0044" w:rsidRDefault="001D0044">
      <w:pPr>
        <w:pStyle w:val="Heading2"/>
      </w:pPr>
      <w:r>
        <w:rPr>
          <w:noProof/>
          <w:sz w:val="20"/>
        </w:rPr>
        <w:pict>
          <v:shapetype id="_x0000_t202" coordsize="21600,21600" o:spt="202" path="m,l,21600r21600,l21600,xe">
            <v:stroke joinstyle="miter"/>
            <v:path gradientshapeok="t" o:connecttype="rect"/>
          </v:shapetype>
          <v:shape id="_x0000_s1031" type="#_x0000_t202" style="position:absolute;left:0;text-align:left;margin-left:0;margin-top:144.25pt;width:114pt;height:2in;z-index:251648000" strokeweight="2pt">
            <v:textbox style="mso-next-textbox:#_x0000_s1031">
              <w:txbxContent>
                <w:p w:rsidR="001D0044" w:rsidRDefault="001D0044" w:rsidP="005C2B4D">
                  <w:pPr>
                    <w:jc w:val="left"/>
                  </w:pPr>
                  <w:r>
                    <w:t>The first two alpha characters can be a designation for the type of equipment (TR for tractor in this case).  You could define more alpha characters</w:t>
                  </w:r>
                  <w:r w:rsidR="00445199">
                    <w:t>,</w:t>
                  </w:r>
                  <w:r>
                    <w:t xml:space="preserve"> like MW for mower, PL for plow, etc. </w:t>
                  </w:r>
                </w:p>
              </w:txbxContent>
            </v:textbox>
          </v:shape>
        </w:pict>
      </w:r>
      <w:r>
        <w:rPr>
          <w:noProof/>
          <w:sz w:val="20"/>
        </w:rPr>
        <w:pict>
          <v:shape id="_x0000_s1035" type="#_x0000_t202" style="position:absolute;left:0;text-align:left;margin-left:174pt;margin-top:144.25pt;width:258pt;height:99pt;z-index:251651072" strokeweight="2pt">
            <v:textbox>
              <w:txbxContent>
                <w:p w:rsidR="001D0044" w:rsidRDefault="001D0044" w:rsidP="005C2B4D">
                  <w:pPr>
                    <w:pStyle w:val="BodyText"/>
                    <w:jc w:val="left"/>
                  </w:pPr>
                  <w:r>
                    <w:t xml:space="preserve">The last seven positions could be the last seven numbers/letters of the serial number.  If the serial number is not seven positions long, you should fill the remaining leading positions with zeros.  For example, if the serial number is 1223 and it's a tractor, then the stock number might be:  TR0001223. </w:t>
                  </w:r>
                </w:p>
              </w:txbxContent>
            </v:textbox>
          </v:shape>
        </w:pict>
      </w:r>
      <w:r>
        <w:rPr>
          <w:noProof/>
          <w:sz w:val="20"/>
        </w:rPr>
        <w:pict>
          <v:line id="_x0000_s1039" style="position:absolute;left:0;text-align:left;flip:y;z-index:251653120" from="325.2pt,45.25pt" to="325.25pt,144.65pt" strokeweight="2pt">
            <v:stroke startarrowwidth="wide" startarrowlength="long" endarrow="block" endarrowwidth="wide" endarrowlength="long"/>
          </v:line>
        </w:pict>
      </w:r>
      <w:r>
        <w:rPr>
          <w:noProof/>
          <w:sz w:val="20"/>
        </w:rPr>
        <w:pict>
          <v:line id="_x0000_s1038" style="position:absolute;left:0;text-align:left;flip:y;z-index:251652096" from="46.8pt,45.25pt" to="46.85pt,144.65pt" strokeweight="2pt">
            <v:stroke startarrowwidth="wide" startarrowlength="long" endarrow="block" endarrowwidth="wide" endarrowlength="long"/>
          </v:line>
        </w:pict>
      </w:r>
      <w:r>
        <w:rPr>
          <w:noProof/>
          <w:sz w:val="20"/>
        </w:rPr>
        <w:pict>
          <v:oval id="_x0000_s1034" style="position:absolute;left:0;text-align:left;margin-left:273.6pt;margin-top:27.25pt;width:103.2pt;height:18pt;z-index:251650048" filled="f" strokeweight="1pt"/>
        </w:pict>
      </w:r>
      <w:r>
        <w:rPr>
          <w:noProof/>
          <w:sz w:val="20"/>
        </w:rPr>
        <w:pict>
          <v:shape id="_x0000_s1033" type="#_x0000_t202" style="position:absolute;left:0;text-align:left;margin-left:246pt;margin-top:27.25pt;width:132pt;height:27pt;z-index:251649024" stroked="f">
            <v:textbox>
              <w:txbxContent>
                <w:p w:rsidR="001D0044" w:rsidRDefault="001D0044">
                  <w:pPr>
                    <w:pStyle w:val="BodyText"/>
                  </w:pPr>
                  <w:r>
                    <w:t>T  R  0  3  0  4  5  6  1</w:t>
                  </w:r>
                </w:p>
              </w:txbxContent>
            </v:textbox>
          </v:shape>
        </w:pict>
      </w:r>
      <w:r>
        <w:rPr>
          <w:noProof/>
          <w:sz w:val="20"/>
        </w:rPr>
        <w:pict>
          <v:oval id="_x0000_s1030" style="position:absolute;left:0;text-align:left;margin-left:31.2pt;margin-top:25.85pt;width:32.4pt;height:18pt;z-index:251646976" filled="f" strokeweight="1pt"/>
        </w:pict>
      </w:r>
      <w:r>
        <w:rPr>
          <w:noProof/>
          <w:sz w:val="20"/>
        </w:rPr>
        <w:pict>
          <v:shape id="_x0000_s1029" type="#_x0000_t202" style="position:absolute;left:0;text-align:left;margin-left:31.2pt;margin-top:25.85pt;width:141.6pt;height:27pt;z-index:251645952" stroked="f">
            <v:textbox>
              <w:txbxContent>
                <w:p w:rsidR="001D0044" w:rsidRDefault="001D0044">
                  <w:pPr>
                    <w:pStyle w:val="BodyText"/>
                  </w:pPr>
                  <w:r>
                    <w:t>T  R  0  3  0  4  5  6  1</w:t>
                  </w:r>
                </w:p>
              </w:txbxContent>
            </v:textbox>
          </v:shape>
        </w:pict>
      </w:r>
      <w:r>
        <w:br w:type="page"/>
      </w:r>
      <w:r>
        <w:lastRenderedPageBreak/>
        <w:t>Example 2:</w:t>
      </w:r>
    </w:p>
    <w:p w:rsidR="001D0044" w:rsidRDefault="001D0044">
      <w:pPr>
        <w:pStyle w:val="Command"/>
      </w:pPr>
      <w:r>
        <w:t>Stock Number:  J T R 3 0 4 5 6 1</w:t>
      </w:r>
    </w:p>
    <w:p w:rsidR="001D0044" w:rsidRDefault="001D0044">
      <w:pPr>
        <w:pStyle w:val="Heading2"/>
      </w:pPr>
      <w:r>
        <w:rPr>
          <w:noProof/>
          <w:sz w:val="20"/>
        </w:rPr>
        <w:pict>
          <v:rect id="_x0000_s1049" style="position:absolute;left:0;text-align:left;margin-left:138pt;margin-top:120.25pt;width:287.35pt;height:98.6pt;z-index:251661312" filled="f" strokeweight="2pt">
            <v:textbox inset="4pt,4pt,4pt,4pt">
              <w:txbxContent>
                <w:p w:rsidR="001D0044" w:rsidRDefault="001D0044" w:rsidP="005C2B4D">
                  <w:pPr>
                    <w:pStyle w:val="BodyText"/>
                    <w:jc w:val="left"/>
                  </w:pPr>
                  <w:r>
                    <w:t xml:space="preserve">The last six positions could be the last six numbers/letters of the serial number.  If the serial number is not </w:t>
                  </w:r>
                  <w:r w:rsidR="00445199">
                    <w:t>six</w:t>
                  </w:r>
                  <w:r>
                    <w:t xml:space="preserve"> positions long, you should pad the remaining leading positions with zeros.  For example, if the serial number is 1223 and it's a John Deere tractor, then the stock number might be:  JTR001223. </w:t>
                  </w:r>
                </w:p>
              </w:txbxContent>
            </v:textbox>
          </v:rect>
        </w:pict>
      </w:r>
      <w:r>
        <w:rPr>
          <w:noProof/>
          <w:sz w:val="20"/>
        </w:rPr>
        <w:pict>
          <v:rect id="_x0000_s1048" style="position:absolute;left:0;text-align:left;margin-left:-3.6pt;margin-top:111.25pt;width:103.6pt;height:162pt;z-index:251660288" filled="f" strokeweight="2pt">
            <v:textbox inset="4pt,4pt,4pt,4pt">
              <w:txbxContent>
                <w:p w:rsidR="001D0044" w:rsidRDefault="001D0044" w:rsidP="005C2B4D">
                  <w:pPr>
                    <w:pStyle w:val="BodyText"/>
                    <w:jc w:val="left"/>
                  </w:pPr>
                  <w:r>
                    <w:t>The first alpha character can be a designation for the manufacturer (J for John D</w:t>
                  </w:r>
                  <w:r w:rsidR="00445199">
                    <w:t>eere in this case).  The second</w:t>
                  </w:r>
                  <w:r>
                    <w:t xml:space="preserve"> and third character</w:t>
                  </w:r>
                  <w:r w:rsidR="00445199">
                    <w:t>s</w:t>
                  </w:r>
                  <w:r>
                    <w:t xml:space="preserve"> could identify the type of equipment (TR for tractor in our example). </w:t>
                  </w:r>
                </w:p>
              </w:txbxContent>
            </v:textbox>
          </v:rect>
        </w:pict>
      </w:r>
      <w:r>
        <w:rPr>
          <w:noProof/>
          <w:sz w:val="20"/>
        </w:rPr>
        <w:pict>
          <v:line id="_x0000_s1046" style="position:absolute;left:0;text-align:left;flip:y;z-index:251658240" from="33.6pt,39.25pt" to="33.65pt,111.25pt" strokeweight="2pt">
            <v:stroke startarrowwidth="wide" startarrowlength="long" endarrow="block" endarrowwidth="wide" endarrowlength="long"/>
          </v:line>
        </w:pict>
      </w:r>
      <w:r>
        <w:rPr>
          <w:noProof/>
          <w:sz w:val="20"/>
        </w:rPr>
        <w:pict>
          <v:line id="_x0000_s1047" style="position:absolute;left:0;text-align:left;flip:x y;z-index:251659264" from="5in,39.25pt" to="5in,120.25pt" strokeweight="2pt">
            <v:stroke startarrowwidth="wide" startarrowlength="long" endarrow="block" endarrowwidth="wide" endarrowlength="long"/>
          </v:line>
        </w:pict>
      </w:r>
      <w:r>
        <w:rPr>
          <w:noProof/>
          <w:sz w:val="20"/>
        </w:rPr>
        <w:pict>
          <v:oval id="_x0000_s1045" style="position:absolute;left:0;text-align:left;margin-left:316.8pt;margin-top:21.25pt;width:85.2pt;height:18pt;z-index:251657216" filled="f"/>
        </w:pict>
      </w:r>
      <w:r>
        <w:rPr>
          <w:noProof/>
          <w:sz w:val="20"/>
        </w:rPr>
        <w:pict>
          <v:oval id="_x0000_s1044" style="position:absolute;left:0;text-align:left;margin-left:14.4pt;margin-top:21.25pt;width:38.4pt;height:18pt;z-index:251656192" filled="f"/>
        </w:pict>
      </w:r>
      <w:r>
        <w:rPr>
          <w:noProof/>
          <w:sz w:val="20"/>
        </w:rPr>
        <w:pict>
          <v:shape id="_x0000_s1043" type="#_x0000_t202" style="position:absolute;left:0;text-align:left;margin-left:276pt;margin-top:21.25pt;width:141.6pt;height:27pt;z-index:251655168" stroked="f">
            <v:textbox>
              <w:txbxContent>
                <w:p w:rsidR="001D0044" w:rsidRDefault="001D0044">
                  <w:pPr>
                    <w:pStyle w:val="BodyText"/>
                  </w:pPr>
                  <w:r>
                    <w:t>J  T  R  3  0  4  5  6  1</w:t>
                  </w:r>
                </w:p>
              </w:txbxContent>
            </v:textbox>
          </v:shape>
        </w:pict>
      </w:r>
      <w:r>
        <w:rPr>
          <w:noProof/>
          <w:sz w:val="20"/>
        </w:rPr>
        <w:pict>
          <v:shape id="_x0000_s1041" type="#_x0000_t202" style="position:absolute;left:0;text-align:left;margin-left:12pt;margin-top:21.25pt;width:141.6pt;height:27pt;z-index:251654144" stroked="f">
            <v:textbox>
              <w:txbxContent>
                <w:p w:rsidR="001D0044" w:rsidRDefault="001D0044">
                  <w:pPr>
                    <w:pStyle w:val="BodyText"/>
                  </w:pPr>
                  <w:r>
                    <w:t>J  T  R  3  0  4  5  6  1</w:t>
                  </w:r>
                </w:p>
              </w:txbxContent>
            </v:textbox>
          </v:shape>
        </w:pict>
      </w:r>
      <w:r>
        <w:br w:type="page"/>
        <w:t>Example 3:</w:t>
      </w:r>
    </w:p>
    <w:p w:rsidR="001D0044" w:rsidRDefault="001D0044">
      <w:pPr>
        <w:pStyle w:val="Command"/>
      </w:pPr>
      <w:r>
        <w:t>Stock Number:  JTR005562</w:t>
      </w:r>
    </w:p>
    <w:p w:rsidR="001D0044" w:rsidRPr="00405A1A" w:rsidRDefault="001D0044">
      <w:pPr>
        <w:pStyle w:val="Heading2"/>
        <w:rPr>
          <w:rFonts w:ascii="Calibri" w:hAnsi="Calibri"/>
        </w:rPr>
      </w:pPr>
      <w:r>
        <w:rPr>
          <w:noProof/>
          <w:sz w:val="20"/>
        </w:rPr>
        <w:pict>
          <v:rect id="_x0000_s1058" style="position:absolute;left:0;text-align:left;margin-left:271.2pt;margin-top:111.25pt;width:160.7pt;height:148.75pt;z-index:251669504" filled="f" strokeweight="2pt">
            <v:textbox inset="4pt,4pt,4pt,4pt">
              <w:txbxContent>
                <w:p w:rsidR="001D0044" w:rsidRDefault="001D0044" w:rsidP="005C2B4D">
                  <w:pPr>
                    <w:pStyle w:val="BodyText"/>
                    <w:jc w:val="left"/>
                  </w:pPr>
                  <w:r>
                    <w:t xml:space="preserve">The last six positions could be the numbers on a pre-printed tag.  If the tag number is not six positions long, you should fill the remaining leading positions with zeros.  For example, if the tag number is 5562 and it's a John Deere tractor, then the stock number might be:  JTR005562. </w:t>
                  </w:r>
                </w:p>
              </w:txbxContent>
            </v:textbox>
          </v:rect>
        </w:pict>
      </w:r>
      <w:r>
        <w:rPr>
          <w:noProof/>
          <w:sz w:val="20"/>
        </w:rPr>
        <w:pict>
          <v:rect id="_x0000_s1057" style="position:absolute;left:0;text-align:left;margin-left:3.6pt;margin-top:120.25pt;width:103.6pt;height:162pt;z-index:251668480" filled="f" strokeweight="2pt">
            <v:textbox inset="4pt,4pt,4pt,4pt">
              <w:txbxContent>
                <w:p w:rsidR="001D0044" w:rsidRDefault="001D0044" w:rsidP="005C2B4D">
                  <w:pPr>
                    <w:pStyle w:val="BodyText"/>
                    <w:jc w:val="left"/>
                  </w:pPr>
                  <w:r>
                    <w:t>The first alpha character can be a designation for the manufacturer (</w:t>
                  </w:r>
                  <w:r w:rsidR="005526C7">
                    <w:t xml:space="preserve">J for John Deere in this case).  </w:t>
                  </w:r>
                  <w:r>
                    <w:t>The second &amp; third characters could identify the type of equipment (TR for tractor in our example).</w:t>
                  </w:r>
                </w:p>
              </w:txbxContent>
            </v:textbox>
          </v:rect>
        </w:pict>
      </w:r>
      <w:r>
        <w:rPr>
          <w:noProof/>
          <w:sz w:val="20"/>
        </w:rPr>
        <w:pict>
          <v:line id="_x0000_s1055" style="position:absolute;left:0;text-align:left;flip:y;z-index:251666432" from="43.2pt,48.25pt" to="43.25pt,120.25pt" strokeweight="2pt">
            <v:stroke startarrowwidth="wide" startarrowlength="long" endarrow="block" endarrowwidth="wide" endarrowlength="long"/>
          </v:line>
        </w:pict>
      </w:r>
      <w:r>
        <w:rPr>
          <w:noProof/>
          <w:sz w:val="20"/>
        </w:rPr>
        <w:pict>
          <v:line id="_x0000_s1056" style="position:absolute;left:0;text-align:left;flip:y;z-index:251667456" from="5in,48.25pt" to="5in,111.25pt" strokeweight="2pt">
            <v:stroke startarrowwidth="wide" startarrowlength="long" endarrow="block" endarrowwidth="wide" endarrowlength="long"/>
          </v:line>
        </w:pict>
      </w:r>
      <w:r>
        <w:rPr>
          <w:noProof/>
          <w:sz w:val="20"/>
        </w:rPr>
        <w:pict>
          <v:oval id="_x0000_s1054" style="position:absolute;left:0;text-align:left;margin-left:316.8pt;margin-top:30.25pt;width:85.2pt;height:18pt;z-index:251665408" filled="f"/>
        </w:pict>
      </w:r>
      <w:r>
        <w:rPr>
          <w:noProof/>
          <w:sz w:val="20"/>
        </w:rPr>
        <w:pict>
          <v:oval id="_x0000_s1053" style="position:absolute;left:0;text-align:left;margin-left:24pt;margin-top:30.25pt;width:37.2pt;height:18pt;z-index:251664384" filled="f"/>
        </w:pict>
      </w:r>
      <w:r>
        <w:rPr>
          <w:noProof/>
          <w:sz w:val="20"/>
        </w:rPr>
        <w:pict>
          <v:shape id="_x0000_s1051" type="#_x0000_t202" style="position:absolute;left:0;text-align:left;margin-left:20.4pt;margin-top:30.25pt;width:132pt;height:27pt;z-index:251662336" stroked="f">
            <v:textbox>
              <w:txbxContent>
                <w:p w:rsidR="001D0044" w:rsidRDefault="001D0044">
                  <w:pPr>
                    <w:pStyle w:val="BodyText"/>
                  </w:pPr>
                  <w:r>
                    <w:t>J  T  R  0  0  5  5  6  2</w:t>
                  </w:r>
                </w:p>
              </w:txbxContent>
            </v:textbox>
          </v:shape>
        </w:pict>
      </w:r>
      <w:r>
        <w:rPr>
          <w:noProof/>
          <w:sz w:val="20"/>
        </w:rPr>
        <w:pict>
          <v:shape id="_x0000_s1052" type="#_x0000_t202" style="position:absolute;left:0;text-align:left;margin-left:277.2pt;margin-top:30.25pt;width:130.8pt;height:27pt;z-index:251663360" stroked="f">
            <v:textbox>
              <w:txbxContent>
                <w:p w:rsidR="001D0044" w:rsidRDefault="001D0044">
                  <w:pPr>
                    <w:pStyle w:val="BodyText"/>
                  </w:pPr>
                  <w:r>
                    <w:t>J  T  R  0  0  5  5  6  2</w:t>
                  </w:r>
                </w:p>
              </w:txbxContent>
            </v:textbox>
          </v:shape>
        </w:pict>
      </w:r>
      <w:r>
        <w:br w:type="page"/>
      </w:r>
      <w:r w:rsidRPr="00405A1A">
        <w:rPr>
          <w:rFonts w:ascii="Calibri" w:hAnsi="Calibri"/>
        </w:rPr>
        <w:t>Equipment Types</w:t>
      </w:r>
    </w:p>
    <w:p w:rsidR="001D0044" w:rsidRPr="00405A1A" w:rsidRDefault="001D0044">
      <w:pPr>
        <w:pStyle w:val="Body"/>
        <w:rPr>
          <w:rFonts w:ascii="Calibri" w:hAnsi="Calibri"/>
          <w:sz w:val="22"/>
          <w:szCs w:val="22"/>
        </w:rPr>
      </w:pPr>
      <w:r w:rsidRPr="00405A1A">
        <w:rPr>
          <w:rFonts w:ascii="Calibri" w:hAnsi="Calibri"/>
          <w:sz w:val="22"/>
          <w:szCs w:val="22"/>
        </w:rPr>
        <w:t>Many dealers have elected to use two digit equipment types as the leading characters in the stock numbers.  This method works but does require that a list of these types be handy at all times.</w:t>
      </w:r>
    </w:p>
    <w:p w:rsidR="001D0044" w:rsidRDefault="001D0044">
      <w:pPr>
        <w:pStyle w:val="Heading3"/>
      </w:pPr>
      <w:r>
        <w:t>AG Dealership Example:</w:t>
      </w:r>
    </w:p>
    <w:p w:rsidR="001D0044" w:rsidRDefault="001D0044">
      <w:pPr>
        <w:pStyle w:val="BodyText"/>
      </w:pPr>
    </w:p>
    <w:tbl>
      <w:tblPr>
        <w:tblW w:w="0" w:type="auto"/>
        <w:jc w:val="center"/>
        <w:tblLook w:val="0000" w:firstRow="0" w:lastRow="0" w:firstColumn="0" w:lastColumn="0" w:noHBand="0" w:noVBand="0"/>
      </w:tblPr>
      <w:tblGrid>
        <w:gridCol w:w="1848"/>
        <w:gridCol w:w="2004"/>
        <w:gridCol w:w="222"/>
        <w:gridCol w:w="1848"/>
        <w:gridCol w:w="2226"/>
      </w:tblGrid>
      <w:tr w:rsidR="001D0044">
        <w:tblPrEx>
          <w:tblCellMar>
            <w:top w:w="0" w:type="dxa"/>
            <w:bottom w:w="0" w:type="dxa"/>
          </w:tblCellMar>
        </w:tblPrEx>
        <w:trPr>
          <w:jc w:val="center"/>
        </w:trPr>
        <w:tc>
          <w:tcPr>
            <w:tcW w:w="0" w:type="auto"/>
          </w:tcPr>
          <w:p w:rsidR="001D0044" w:rsidRDefault="001D0044">
            <w:pPr>
              <w:pStyle w:val="BodyText"/>
              <w:rPr>
                <w:b/>
                <w:bCs/>
                <w:sz w:val="18"/>
                <w:u w:val="single"/>
              </w:rPr>
            </w:pPr>
            <w:r>
              <w:rPr>
                <w:b/>
                <w:bCs/>
                <w:sz w:val="18"/>
                <w:u w:val="single"/>
              </w:rPr>
              <w:t>Equipment Type</w:t>
            </w:r>
          </w:p>
        </w:tc>
        <w:tc>
          <w:tcPr>
            <w:tcW w:w="0" w:type="auto"/>
          </w:tcPr>
          <w:p w:rsidR="001D0044" w:rsidRDefault="001D0044">
            <w:pPr>
              <w:pStyle w:val="BodyText"/>
              <w:rPr>
                <w:b/>
                <w:bCs/>
                <w:sz w:val="18"/>
                <w:u w:val="single"/>
              </w:rPr>
            </w:pPr>
            <w:r>
              <w:rPr>
                <w:b/>
                <w:bCs/>
                <w:sz w:val="18"/>
                <w:u w:val="single"/>
              </w:rPr>
              <w:t>Description</w:t>
            </w:r>
          </w:p>
        </w:tc>
        <w:tc>
          <w:tcPr>
            <w:tcW w:w="0" w:type="auto"/>
          </w:tcPr>
          <w:p w:rsidR="001D0044" w:rsidRDefault="001D0044">
            <w:pPr>
              <w:pStyle w:val="BodyText"/>
              <w:rPr>
                <w:b/>
                <w:bCs/>
                <w:sz w:val="18"/>
                <w:u w:val="single"/>
              </w:rPr>
            </w:pPr>
          </w:p>
        </w:tc>
        <w:tc>
          <w:tcPr>
            <w:tcW w:w="0" w:type="auto"/>
          </w:tcPr>
          <w:p w:rsidR="001D0044" w:rsidRDefault="001D0044">
            <w:pPr>
              <w:pStyle w:val="BodyText"/>
              <w:rPr>
                <w:b/>
                <w:bCs/>
                <w:sz w:val="18"/>
                <w:u w:val="single"/>
              </w:rPr>
            </w:pPr>
            <w:r>
              <w:rPr>
                <w:b/>
                <w:bCs/>
                <w:sz w:val="18"/>
                <w:u w:val="single"/>
              </w:rPr>
              <w:t>Equipment Type</w:t>
            </w:r>
          </w:p>
        </w:tc>
        <w:tc>
          <w:tcPr>
            <w:tcW w:w="0" w:type="auto"/>
          </w:tcPr>
          <w:p w:rsidR="001D0044" w:rsidRDefault="001D0044">
            <w:pPr>
              <w:pStyle w:val="BodyText"/>
              <w:rPr>
                <w:b/>
                <w:bCs/>
                <w:sz w:val="18"/>
                <w:u w:val="single"/>
              </w:rPr>
            </w:pPr>
            <w:r>
              <w:rPr>
                <w:b/>
                <w:bCs/>
                <w:sz w:val="18"/>
                <w:u w:val="single"/>
              </w:rPr>
              <w:t>Description</w:t>
            </w:r>
          </w:p>
        </w:tc>
      </w:tr>
      <w:tr w:rsidR="001D0044">
        <w:tblPrEx>
          <w:tblCellMar>
            <w:top w:w="0" w:type="dxa"/>
            <w:bottom w:w="0" w:type="dxa"/>
          </w:tblCellMar>
        </w:tblPrEx>
        <w:trPr>
          <w:jc w:val="center"/>
        </w:trPr>
        <w:tc>
          <w:tcPr>
            <w:tcW w:w="0" w:type="auto"/>
          </w:tcPr>
          <w:p w:rsidR="001D0044" w:rsidRDefault="001D0044">
            <w:pPr>
              <w:pStyle w:val="BodyText"/>
              <w:jc w:val="center"/>
              <w:rPr>
                <w:sz w:val="18"/>
              </w:rPr>
            </w:pPr>
            <w:r>
              <w:rPr>
                <w:sz w:val="18"/>
              </w:rPr>
              <w:t>01</w:t>
            </w:r>
          </w:p>
        </w:tc>
        <w:tc>
          <w:tcPr>
            <w:tcW w:w="0" w:type="auto"/>
          </w:tcPr>
          <w:p w:rsidR="001D0044" w:rsidRDefault="001D0044">
            <w:pPr>
              <w:pStyle w:val="BodyText"/>
              <w:rPr>
                <w:sz w:val="18"/>
              </w:rPr>
            </w:pPr>
            <w:r>
              <w:rPr>
                <w:sz w:val="18"/>
              </w:rPr>
              <w:t>Combines</w:t>
            </w:r>
          </w:p>
        </w:tc>
        <w:tc>
          <w:tcPr>
            <w:tcW w:w="0" w:type="auto"/>
          </w:tcPr>
          <w:p w:rsidR="001D0044" w:rsidRDefault="001D0044">
            <w:pPr>
              <w:pStyle w:val="BodyText"/>
              <w:rPr>
                <w:sz w:val="18"/>
              </w:rPr>
            </w:pPr>
          </w:p>
        </w:tc>
        <w:tc>
          <w:tcPr>
            <w:tcW w:w="0" w:type="auto"/>
          </w:tcPr>
          <w:p w:rsidR="001D0044" w:rsidRDefault="001D0044">
            <w:pPr>
              <w:pStyle w:val="BodyText"/>
              <w:jc w:val="center"/>
              <w:rPr>
                <w:sz w:val="18"/>
              </w:rPr>
            </w:pPr>
            <w:r>
              <w:rPr>
                <w:sz w:val="18"/>
              </w:rPr>
              <w:t>26</w:t>
            </w:r>
          </w:p>
        </w:tc>
        <w:tc>
          <w:tcPr>
            <w:tcW w:w="0" w:type="auto"/>
          </w:tcPr>
          <w:p w:rsidR="001D0044" w:rsidRDefault="001D0044">
            <w:pPr>
              <w:pStyle w:val="BodyText"/>
              <w:rPr>
                <w:sz w:val="18"/>
              </w:rPr>
            </w:pPr>
            <w:r>
              <w:rPr>
                <w:sz w:val="18"/>
              </w:rPr>
              <w:t>Tractors</w:t>
            </w:r>
          </w:p>
        </w:tc>
      </w:tr>
      <w:tr w:rsidR="001D0044">
        <w:tblPrEx>
          <w:tblCellMar>
            <w:top w:w="0" w:type="dxa"/>
            <w:bottom w:w="0" w:type="dxa"/>
          </w:tblCellMar>
        </w:tblPrEx>
        <w:trPr>
          <w:jc w:val="center"/>
        </w:trPr>
        <w:tc>
          <w:tcPr>
            <w:tcW w:w="0" w:type="auto"/>
          </w:tcPr>
          <w:p w:rsidR="001D0044" w:rsidRDefault="001D0044">
            <w:pPr>
              <w:pStyle w:val="BodyText"/>
              <w:jc w:val="center"/>
              <w:rPr>
                <w:sz w:val="18"/>
              </w:rPr>
            </w:pPr>
            <w:r>
              <w:rPr>
                <w:sz w:val="18"/>
              </w:rPr>
              <w:t>02</w:t>
            </w:r>
          </w:p>
        </w:tc>
        <w:tc>
          <w:tcPr>
            <w:tcW w:w="0" w:type="auto"/>
          </w:tcPr>
          <w:p w:rsidR="001D0044" w:rsidRDefault="001D0044">
            <w:pPr>
              <w:pStyle w:val="BodyText"/>
              <w:rPr>
                <w:sz w:val="18"/>
              </w:rPr>
            </w:pPr>
            <w:r>
              <w:rPr>
                <w:sz w:val="18"/>
              </w:rPr>
              <w:t>Corn Heads</w:t>
            </w:r>
          </w:p>
        </w:tc>
        <w:tc>
          <w:tcPr>
            <w:tcW w:w="0" w:type="auto"/>
          </w:tcPr>
          <w:p w:rsidR="001D0044" w:rsidRDefault="001D0044">
            <w:pPr>
              <w:pStyle w:val="BodyText"/>
              <w:rPr>
                <w:sz w:val="18"/>
              </w:rPr>
            </w:pPr>
          </w:p>
        </w:tc>
        <w:tc>
          <w:tcPr>
            <w:tcW w:w="0" w:type="auto"/>
          </w:tcPr>
          <w:p w:rsidR="001D0044" w:rsidRDefault="001D0044">
            <w:pPr>
              <w:pStyle w:val="BodyText"/>
              <w:jc w:val="center"/>
              <w:rPr>
                <w:sz w:val="18"/>
              </w:rPr>
            </w:pPr>
            <w:r>
              <w:rPr>
                <w:sz w:val="18"/>
              </w:rPr>
              <w:t>27</w:t>
            </w:r>
          </w:p>
        </w:tc>
        <w:tc>
          <w:tcPr>
            <w:tcW w:w="0" w:type="auto"/>
          </w:tcPr>
          <w:p w:rsidR="001D0044" w:rsidRDefault="001D0044">
            <w:pPr>
              <w:pStyle w:val="BodyText"/>
              <w:rPr>
                <w:sz w:val="18"/>
              </w:rPr>
            </w:pPr>
            <w:r>
              <w:rPr>
                <w:sz w:val="18"/>
              </w:rPr>
              <w:t>Compact Tractors</w:t>
            </w:r>
          </w:p>
        </w:tc>
      </w:tr>
      <w:tr w:rsidR="001D0044">
        <w:tblPrEx>
          <w:tblCellMar>
            <w:top w:w="0" w:type="dxa"/>
            <w:bottom w:w="0" w:type="dxa"/>
          </w:tblCellMar>
        </w:tblPrEx>
        <w:trPr>
          <w:jc w:val="center"/>
        </w:trPr>
        <w:tc>
          <w:tcPr>
            <w:tcW w:w="0" w:type="auto"/>
          </w:tcPr>
          <w:p w:rsidR="001D0044" w:rsidRDefault="001D0044">
            <w:pPr>
              <w:pStyle w:val="BodyText"/>
              <w:jc w:val="center"/>
              <w:rPr>
                <w:sz w:val="18"/>
              </w:rPr>
            </w:pPr>
            <w:r>
              <w:rPr>
                <w:sz w:val="18"/>
              </w:rPr>
              <w:t>03</w:t>
            </w:r>
          </w:p>
        </w:tc>
        <w:tc>
          <w:tcPr>
            <w:tcW w:w="0" w:type="auto"/>
          </w:tcPr>
          <w:p w:rsidR="001D0044" w:rsidRDefault="001D0044">
            <w:pPr>
              <w:pStyle w:val="BodyText"/>
              <w:rPr>
                <w:sz w:val="18"/>
              </w:rPr>
            </w:pPr>
            <w:r>
              <w:rPr>
                <w:sz w:val="18"/>
              </w:rPr>
              <w:t>Grain Heads</w:t>
            </w:r>
          </w:p>
        </w:tc>
        <w:tc>
          <w:tcPr>
            <w:tcW w:w="0" w:type="auto"/>
          </w:tcPr>
          <w:p w:rsidR="001D0044" w:rsidRDefault="001D0044">
            <w:pPr>
              <w:pStyle w:val="BodyText"/>
              <w:rPr>
                <w:sz w:val="18"/>
              </w:rPr>
            </w:pPr>
          </w:p>
        </w:tc>
        <w:tc>
          <w:tcPr>
            <w:tcW w:w="0" w:type="auto"/>
          </w:tcPr>
          <w:p w:rsidR="001D0044" w:rsidRDefault="001D0044">
            <w:pPr>
              <w:pStyle w:val="BodyText"/>
              <w:jc w:val="center"/>
              <w:rPr>
                <w:sz w:val="18"/>
              </w:rPr>
            </w:pPr>
            <w:r>
              <w:rPr>
                <w:sz w:val="18"/>
              </w:rPr>
              <w:t>28</w:t>
            </w:r>
          </w:p>
        </w:tc>
        <w:tc>
          <w:tcPr>
            <w:tcW w:w="0" w:type="auto"/>
          </w:tcPr>
          <w:p w:rsidR="001D0044" w:rsidRDefault="001D0044">
            <w:pPr>
              <w:pStyle w:val="BodyText"/>
              <w:rPr>
                <w:sz w:val="18"/>
              </w:rPr>
            </w:pPr>
            <w:r>
              <w:rPr>
                <w:sz w:val="18"/>
              </w:rPr>
              <w:t>Loaders-Reg</w:t>
            </w:r>
          </w:p>
        </w:tc>
      </w:tr>
      <w:tr w:rsidR="001D0044">
        <w:tblPrEx>
          <w:tblCellMar>
            <w:top w:w="0" w:type="dxa"/>
            <w:bottom w:w="0" w:type="dxa"/>
          </w:tblCellMar>
        </w:tblPrEx>
        <w:trPr>
          <w:jc w:val="center"/>
        </w:trPr>
        <w:tc>
          <w:tcPr>
            <w:tcW w:w="0" w:type="auto"/>
          </w:tcPr>
          <w:p w:rsidR="001D0044" w:rsidRDefault="001D0044">
            <w:pPr>
              <w:pStyle w:val="BodyText"/>
              <w:jc w:val="center"/>
              <w:rPr>
                <w:sz w:val="18"/>
              </w:rPr>
            </w:pPr>
            <w:r>
              <w:rPr>
                <w:sz w:val="18"/>
              </w:rPr>
              <w:t>04</w:t>
            </w:r>
          </w:p>
        </w:tc>
        <w:tc>
          <w:tcPr>
            <w:tcW w:w="0" w:type="auto"/>
          </w:tcPr>
          <w:p w:rsidR="001D0044" w:rsidRDefault="001D0044">
            <w:pPr>
              <w:pStyle w:val="BodyText"/>
              <w:rPr>
                <w:sz w:val="18"/>
              </w:rPr>
            </w:pPr>
            <w:r>
              <w:rPr>
                <w:sz w:val="18"/>
              </w:rPr>
              <w:t>Cutter Bars</w:t>
            </w:r>
          </w:p>
        </w:tc>
        <w:tc>
          <w:tcPr>
            <w:tcW w:w="0" w:type="auto"/>
          </w:tcPr>
          <w:p w:rsidR="001D0044" w:rsidRDefault="001D0044">
            <w:pPr>
              <w:pStyle w:val="BodyText"/>
              <w:rPr>
                <w:sz w:val="18"/>
              </w:rPr>
            </w:pPr>
          </w:p>
        </w:tc>
        <w:tc>
          <w:tcPr>
            <w:tcW w:w="0" w:type="auto"/>
          </w:tcPr>
          <w:p w:rsidR="001D0044" w:rsidRDefault="001D0044">
            <w:pPr>
              <w:pStyle w:val="BodyText"/>
              <w:jc w:val="center"/>
              <w:rPr>
                <w:sz w:val="18"/>
              </w:rPr>
            </w:pPr>
            <w:r>
              <w:rPr>
                <w:sz w:val="18"/>
              </w:rPr>
              <w:t>29</w:t>
            </w:r>
          </w:p>
        </w:tc>
        <w:tc>
          <w:tcPr>
            <w:tcW w:w="0" w:type="auto"/>
          </w:tcPr>
          <w:p w:rsidR="001D0044" w:rsidRDefault="001D0044">
            <w:pPr>
              <w:pStyle w:val="BodyText"/>
              <w:rPr>
                <w:sz w:val="18"/>
              </w:rPr>
            </w:pPr>
            <w:r>
              <w:rPr>
                <w:sz w:val="18"/>
              </w:rPr>
              <w:t>Loaders-Skid Steer</w:t>
            </w:r>
          </w:p>
        </w:tc>
      </w:tr>
      <w:tr w:rsidR="001D0044">
        <w:tblPrEx>
          <w:tblCellMar>
            <w:top w:w="0" w:type="dxa"/>
            <w:bottom w:w="0" w:type="dxa"/>
          </w:tblCellMar>
        </w:tblPrEx>
        <w:trPr>
          <w:jc w:val="center"/>
        </w:trPr>
        <w:tc>
          <w:tcPr>
            <w:tcW w:w="0" w:type="auto"/>
          </w:tcPr>
          <w:p w:rsidR="001D0044" w:rsidRDefault="001D0044">
            <w:pPr>
              <w:pStyle w:val="BodyText"/>
              <w:jc w:val="center"/>
              <w:rPr>
                <w:sz w:val="18"/>
              </w:rPr>
            </w:pPr>
            <w:r>
              <w:rPr>
                <w:sz w:val="18"/>
              </w:rPr>
              <w:t>05</w:t>
            </w:r>
          </w:p>
        </w:tc>
        <w:tc>
          <w:tcPr>
            <w:tcW w:w="0" w:type="auto"/>
          </w:tcPr>
          <w:p w:rsidR="001D0044" w:rsidRDefault="001D0044">
            <w:pPr>
              <w:pStyle w:val="BodyText"/>
              <w:rPr>
                <w:sz w:val="18"/>
              </w:rPr>
            </w:pPr>
            <w:r>
              <w:rPr>
                <w:sz w:val="18"/>
              </w:rPr>
              <w:t>Disc Mowers</w:t>
            </w:r>
          </w:p>
        </w:tc>
        <w:tc>
          <w:tcPr>
            <w:tcW w:w="0" w:type="auto"/>
          </w:tcPr>
          <w:p w:rsidR="001D0044" w:rsidRDefault="001D0044">
            <w:pPr>
              <w:pStyle w:val="BodyText"/>
              <w:rPr>
                <w:sz w:val="18"/>
              </w:rPr>
            </w:pPr>
          </w:p>
        </w:tc>
        <w:tc>
          <w:tcPr>
            <w:tcW w:w="0" w:type="auto"/>
          </w:tcPr>
          <w:p w:rsidR="001D0044" w:rsidRDefault="001D0044">
            <w:pPr>
              <w:pStyle w:val="BodyText"/>
              <w:jc w:val="center"/>
              <w:rPr>
                <w:sz w:val="18"/>
              </w:rPr>
            </w:pPr>
            <w:r>
              <w:rPr>
                <w:sz w:val="18"/>
              </w:rPr>
              <w:t>30</w:t>
            </w:r>
          </w:p>
        </w:tc>
        <w:tc>
          <w:tcPr>
            <w:tcW w:w="0" w:type="auto"/>
          </w:tcPr>
          <w:p w:rsidR="001D0044" w:rsidRDefault="001D0044">
            <w:pPr>
              <w:pStyle w:val="BodyText"/>
              <w:rPr>
                <w:sz w:val="18"/>
              </w:rPr>
            </w:pPr>
            <w:r>
              <w:rPr>
                <w:sz w:val="18"/>
              </w:rPr>
              <w:t>Baler-Square</w:t>
            </w:r>
          </w:p>
        </w:tc>
      </w:tr>
      <w:tr w:rsidR="001D0044">
        <w:tblPrEx>
          <w:tblCellMar>
            <w:top w:w="0" w:type="dxa"/>
            <w:bottom w:w="0" w:type="dxa"/>
          </w:tblCellMar>
        </w:tblPrEx>
        <w:trPr>
          <w:jc w:val="center"/>
        </w:trPr>
        <w:tc>
          <w:tcPr>
            <w:tcW w:w="0" w:type="auto"/>
          </w:tcPr>
          <w:p w:rsidR="001D0044" w:rsidRDefault="001D0044">
            <w:pPr>
              <w:pStyle w:val="BodyText"/>
              <w:jc w:val="center"/>
              <w:rPr>
                <w:sz w:val="18"/>
              </w:rPr>
            </w:pPr>
            <w:r>
              <w:rPr>
                <w:sz w:val="18"/>
              </w:rPr>
              <w:t>06</w:t>
            </w:r>
          </w:p>
        </w:tc>
        <w:tc>
          <w:tcPr>
            <w:tcW w:w="0" w:type="auto"/>
          </w:tcPr>
          <w:p w:rsidR="001D0044" w:rsidRDefault="001D0044">
            <w:pPr>
              <w:pStyle w:val="BodyText"/>
              <w:rPr>
                <w:sz w:val="18"/>
              </w:rPr>
            </w:pPr>
            <w:r>
              <w:rPr>
                <w:sz w:val="18"/>
              </w:rPr>
              <w:t>Mower Conditioners</w:t>
            </w:r>
          </w:p>
        </w:tc>
        <w:tc>
          <w:tcPr>
            <w:tcW w:w="0" w:type="auto"/>
          </w:tcPr>
          <w:p w:rsidR="001D0044" w:rsidRDefault="001D0044">
            <w:pPr>
              <w:pStyle w:val="BodyText"/>
              <w:rPr>
                <w:sz w:val="18"/>
              </w:rPr>
            </w:pPr>
          </w:p>
        </w:tc>
        <w:tc>
          <w:tcPr>
            <w:tcW w:w="0" w:type="auto"/>
          </w:tcPr>
          <w:p w:rsidR="001D0044" w:rsidRDefault="001D0044">
            <w:pPr>
              <w:pStyle w:val="BodyText"/>
              <w:jc w:val="center"/>
              <w:rPr>
                <w:sz w:val="18"/>
              </w:rPr>
            </w:pPr>
            <w:r>
              <w:rPr>
                <w:sz w:val="18"/>
              </w:rPr>
              <w:t>31</w:t>
            </w:r>
          </w:p>
        </w:tc>
        <w:tc>
          <w:tcPr>
            <w:tcW w:w="0" w:type="auto"/>
          </w:tcPr>
          <w:p w:rsidR="001D0044" w:rsidRDefault="001D0044">
            <w:pPr>
              <w:pStyle w:val="BodyText"/>
              <w:rPr>
                <w:sz w:val="18"/>
              </w:rPr>
            </w:pPr>
            <w:r>
              <w:rPr>
                <w:sz w:val="18"/>
              </w:rPr>
              <w:t>Baler-Round</w:t>
            </w:r>
          </w:p>
        </w:tc>
      </w:tr>
      <w:tr w:rsidR="001D0044">
        <w:tblPrEx>
          <w:tblCellMar>
            <w:top w:w="0" w:type="dxa"/>
            <w:bottom w:w="0" w:type="dxa"/>
          </w:tblCellMar>
        </w:tblPrEx>
        <w:trPr>
          <w:jc w:val="center"/>
        </w:trPr>
        <w:tc>
          <w:tcPr>
            <w:tcW w:w="0" w:type="auto"/>
          </w:tcPr>
          <w:p w:rsidR="001D0044" w:rsidRDefault="001D0044">
            <w:pPr>
              <w:pStyle w:val="BodyText"/>
              <w:jc w:val="center"/>
              <w:rPr>
                <w:sz w:val="18"/>
              </w:rPr>
            </w:pPr>
            <w:r>
              <w:rPr>
                <w:sz w:val="18"/>
              </w:rPr>
              <w:t>07</w:t>
            </w:r>
          </w:p>
        </w:tc>
        <w:tc>
          <w:tcPr>
            <w:tcW w:w="0" w:type="auto"/>
          </w:tcPr>
          <w:p w:rsidR="001D0044" w:rsidRDefault="001D0044">
            <w:pPr>
              <w:pStyle w:val="BodyText"/>
              <w:rPr>
                <w:sz w:val="18"/>
              </w:rPr>
            </w:pPr>
            <w:r>
              <w:rPr>
                <w:sz w:val="18"/>
              </w:rPr>
              <w:t>Rotary Mowers</w:t>
            </w:r>
          </w:p>
        </w:tc>
        <w:tc>
          <w:tcPr>
            <w:tcW w:w="0" w:type="auto"/>
          </w:tcPr>
          <w:p w:rsidR="001D0044" w:rsidRDefault="001D0044">
            <w:pPr>
              <w:pStyle w:val="BodyText"/>
              <w:rPr>
                <w:sz w:val="18"/>
              </w:rPr>
            </w:pPr>
          </w:p>
        </w:tc>
        <w:tc>
          <w:tcPr>
            <w:tcW w:w="0" w:type="auto"/>
          </w:tcPr>
          <w:p w:rsidR="001D0044" w:rsidRDefault="001D0044">
            <w:pPr>
              <w:pStyle w:val="BodyText"/>
              <w:jc w:val="center"/>
              <w:rPr>
                <w:sz w:val="18"/>
              </w:rPr>
            </w:pPr>
            <w:r>
              <w:rPr>
                <w:sz w:val="18"/>
              </w:rPr>
              <w:t>32</w:t>
            </w:r>
          </w:p>
        </w:tc>
        <w:tc>
          <w:tcPr>
            <w:tcW w:w="0" w:type="auto"/>
          </w:tcPr>
          <w:p w:rsidR="001D0044" w:rsidRDefault="001D0044">
            <w:pPr>
              <w:pStyle w:val="BodyText"/>
              <w:rPr>
                <w:sz w:val="18"/>
              </w:rPr>
            </w:pPr>
            <w:r>
              <w:rPr>
                <w:sz w:val="18"/>
              </w:rPr>
              <w:t>Bottom Plow</w:t>
            </w:r>
          </w:p>
        </w:tc>
      </w:tr>
      <w:tr w:rsidR="001D0044">
        <w:tblPrEx>
          <w:tblCellMar>
            <w:top w:w="0" w:type="dxa"/>
            <w:bottom w:w="0" w:type="dxa"/>
          </w:tblCellMar>
        </w:tblPrEx>
        <w:trPr>
          <w:jc w:val="center"/>
        </w:trPr>
        <w:tc>
          <w:tcPr>
            <w:tcW w:w="0" w:type="auto"/>
          </w:tcPr>
          <w:p w:rsidR="001D0044" w:rsidRDefault="001D0044">
            <w:pPr>
              <w:pStyle w:val="BodyText"/>
              <w:jc w:val="center"/>
              <w:rPr>
                <w:sz w:val="18"/>
              </w:rPr>
            </w:pPr>
            <w:r>
              <w:rPr>
                <w:sz w:val="18"/>
              </w:rPr>
              <w:t>08</w:t>
            </w:r>
          </w:p>
        </w:tc>
        <w:tc>
          <w:tcPr>
            <w:tcW w:w="0" w:type="auto"/>
          </w:tcPr>
          <w:p w:rsidR="001D0044" w:rsidRDefault="001D0044">
            <w:pPr>
              <w:pStyle w:val="BodyText"/>
              <w:rPr>
                <w:sz w:val="18"/>
              </w:rPr>
            </w:pPr>
            <w:r>
              <w:rPr>
                <w:sz w:val="18"/>
              </w:rPr>
              <w:t>Reg Drill</w:t>
            </w:r>
          </w:p>
        </w:tc>
        <w:tc>
          <w:tcPr>
            <w:tcW w:w="0" w:type="auto"/>
          </w:tcPr>
          <w:p w:rsidR="001D0044" w:rsidRDefault="001D0044">
            <w:pPr>
              <w:pStyle w:val="BodyText"/>
              <w:rPr>
                <w:sz w:val="18"/>
              </w:rPr>
            </w:pPr>
          </w:p>
        </w:tc>
        <w:tc>
          <w:tcPr>
            <w:tcW w:w="0" w:type="auto"/>
          </w:tcPr>
          <w:p w:rsidR="001D0044" w:rsidRDefault="001D0044">
            <w:pPr>
              <w:pStyle w:val="BodyText"/>
              <w:jc w:val="center"/>
              <w:rPr>
                <w:sz w:val="18"/>
              </w:rPr>
            </w:pPr>
            <w:r>
              <w:rPr>
                <w:sz w:val="18"/>
              </w:rPr>
              <w:t>33</w:t>
            </w:r>
          </w:p>
        </w:tc>
        <w:tc>
          <w:tcPr>
            <w:tcW w:w="0" w:type="auto"/>
          </w:tcPr>
          <w:p w:rsidR="001D0044" w:rsidRDefault="001D0044">
            <w:pPr>
              <w:pStyle w:val="BodyText"/>
              <w:rPr>
                <w:sz w:val="18"/>
              </w:rPr>
            </w:pPr>
            <w:r>
              <w:rPr>
                <w:sz w:val="18"/>
              </w:rPr>
              <w:t>Disc Plow</w:t>
            </w:r>
          </w:p>
        </w:tc>
      </w:tr>
      <w:tr w:rsidR="001D0044">
        <w:tblPrEx>
          <w:tblCellMar>
            <w:top w:w="0" w:type="dxa"/>
            <w:bottom w:w="0" w:type="dxa"/>
          </w:tblCellMar>
        </w:tblPrEx>
        <w:trPr>
          <w:jc w:val="center"/>
        </w:trPr>
        <w:tc>
          <w:tcPr>
            <w:tcW w:w="0" w:type="auto"/>
          </w:tcPr>
          <w:p w:rsidR="001D0044" w:rsidRDefault="001D0044">
            <w:pPr>
              <w:pStyle w:val="BodyText"/>
              <w:jc w:val="center"/>
              <w:rPr>
                <w:sz w:val="18"/>
              </w:rPr>
            </w:pPr>
            <w:r>
              <w:rPr>
                <w:sz w:val="18"/>
              </w:rPr>
              <w:t>09</w:t>
            </w:r>
          </w:p>
        </w:tc>
        <w:tc>
          <w:tcPr>
            <w:tcW w:w="0" w:type="auto"/>
          </w:tcPr>
          <w:p w:rsidR="001D0044" w:rsidRDefault="001D0044">
            <w:pPr>
              <w:pStyle w:val="BodyText"/>
              <w:rPr>
                <w:sz w:val="18"/>
              </w:rPr>
            </w:pPr>
            <w:r>
              <w:rPr>
                <w:sz w:val="18"/>
              </w:rPr>
              <w:t>Sod Drill</w:t>
            </w:r>
          </w:p>
        </w:tc>
        <w:tc>
          <w:tcPr>
            <w:tcW w:w="0" w:type="auto"/>
          </w:tcPr>
          <w:p w:rsidR="001D0044" w:rsidRDefault="001D0044">
            <w:pPr>
              <w:pStyle w:val="BodyText"/>
              <w:rPr>
                <w:sz w:val="18"/>
              </w:rPr>
            </w:pPr>
          </w:p>
        </w:tc>
        <w:tc>
          <w:tcPr>
            <w:tcW w:w="0" w:type="auto"/>
          </w:tcPr>
          <w:p w:rsidR="001D0044" w:rsidRDefault="001D0044">
            <w:pPr>
              <w:pStyle w:val="BodyText"/>
              <w:jc w:val="center"/>
              <w:rPr>
                <w:sz w:val="18"/>
              </w:rPr>
            </w:pPr>
            <w:r>
              <w:rPr>
                <w:sz w:val="18"/>
              </w:rPr>
              <w:t>34</w:t>
            </w:r>
          </w:p>
        </w:tc>
        <w:tc>
          <w:tcPr>
            <w:tcW w:w="0" w:type="auto"/>
          </w:tcPr>
          <w:p w:rsidR="001D0044" w:rsidRDefault="001D0044">
            <w:pPr>
              <w:pStyle w:val="BodyText"/>
              <w:rPr>
                <w:sz w:val="18"/>
              </w:rPr>
            </w:pPr>
            <w:r>
              <w:rPr>
                <w:sz w:val="18"/>
              </w:rPr>
              <w:t>Chisel Plow</w:t>
            </w:r>
          </w:p>
        </w:tc>
      </w:tr>
      <w:tr w:rsidR="001D0044">
        <w:tblPrEx>
          <w:tblCellMar>
            <w:top w:w="0" w:type="dxa"/>
            <w:bottom w:w="0" w:type="dxa"/>
          </w:tblCellMar>
        </w:tblPrEx>
        <w:trPr>
          <w:jc w:val="center"/>
        </w:trPr>
        <w:tc>
          <w:tcPr>
            <w:tcW w:w="0" w:type="auto"/>
          </w:tcPr>
          <w:p w:rsidR="001D0044" w:rsidRDefault="001D0044">
            <w:pPr>
              <w:pStyle w:val="BodyText"/>
              <w:jc w:val="center"/>
              <w:rPr>
                <w:sz w:val="18"/>
              </w:rPr>
            </w:pPr>
            <w:r>
              <w:rPr>
                <w:sz w:val="18"/>
              </w:rPr>
              <w:t>10</w:t>
            </w:r>
          </w:p>
        </w:tc>
        <w:tc>
          <w:tcPr>
            <w:tcW w:w="0" w:type="auto"/>
          </w:tcPr>
          <w:p w:rsidR="001D0044" w:rsidRDefault="001D0044">
            <w:pPr>
              <w:pStyle w:val="BodyText"/>
              <w:rPr>
                <w:sz w:val="18"/>
              </w:rPr>
            </w:pPr>
            <w:r>
              <w:rPr>
                <w:sz w:val="18"/>
              </w:rPr>
              <w:t>Forage Harvester</w:t>
            </w:r>
          </w:p>
        </w:tc>
        <w:tc>
          <w:tcPr>
            <w:tcW w:w="0" w:type="auto"/>
          </w:tcPr>
          <w:p w:rsidR="001D0044" w:rsidRDefault="001D0044">
            <w:pPr>
              <w:pStyle w:val="BodyText"/>
              <w:rPr>
                <w:sz w:val="18"/>
              </w:rPr>
            </w:pPr>
          </w:p>
        </w:tc>
        <w:tc>
          <w:tcPr>
            <w:tcW w:w="0" w:type="auto"/>
          </w:tcPr>
          <w:p w:rsidR="001D0044" w:rsidRDefault="001D0044">
            <w:pPr>
              <w:pStyle w:val="BodyText"/>
              <w:jc w:val="center"/>
              <w:rPr>
                <w:sz w:val="18"/>
              </w:rPr>
            </w:pPr>
            <w:r>
              <w:rPr>
                <w:sz w:val="18"/>
              </w:rPr>
              <w:t>35</w:t>
            </w:r>
          </w:p>
        </w:tc>
        <w:tc>
          <w:tcPr>
            <w:tcW w:w="0" w:type="auto"/>
          </w:tcPr>
          <w:p w:rsidR="001D0044" w:rsidRDefault="001D0044">
            <w:pPr>
              <w:pStyle w:val="BodyText"/>
              <w:rPr>
                <w:sz w:val="18"/>
              </w:rPr>
            </w:pPr>
            <w:r>
              <w:rPr>
                <w:sz w:val="18"/>
              </w:rPr>
              <w:t>Soil Saver</w:t>
            </w:r>
          </w:p>
        </w:tc>
      </w:tr>
      <w:tr w:rsidR="001D0044">
        <w:tblPrEx>
          <w:tblCellMar>
            <w:top w:w="0" w:type="dxa"/>
            <w:bottom w:w="0" w:type="dxa"/>
          </w:tblCellMar>
        </w:tblPrEx>
        <w:trPr>
          <w:jc w:val="center"/>
        </w:trPr>
        <w:tc>
          <w:tcPr>
            <w:tcW w:w="0" w:type="auto"/>
          </w:tcPr>
          <w:p w:rsidR="001D0044" w:rsidRDefault="001D0044">
            <w:pPr>
              <w:pStyle w:val="BodyText"/>
              <w:jc w:val="center"/>
              <w:rPr>
                <w:sz w:val="18"/>
              </w:rPr>
            </w:pPr>
            <w:r>
              <w:rPr>
                <w:sz w:val="18"/>
              </w:rPr>
              <w:t>11</w:t>
            </w:r>
          </w:p>
        </w:tc>
        <w:tc>
          <w:tcPr>
            <w:tcW w:w="0" w:type="auto"/>
          </w:tcPr>
          <w:p w:rsidR="001D0044" w:rsidRDefault="001D0044">
            <w:pPr>
              <w:pStyle w:val="BodyText"/>
              <w:rPr>
                <w:sz w:val="18"/>
              </w:rPr>
            </w:pPr>
            <w:r>
              <w:rPr>
                <w:sz w:val="18"/>
              </w:rPr>
              <w:t>Har Corn Head</w:t>
            </w:r>
          </w:p>
        </w:tc>
        <w:tc>
          <w:tcPr>
            <w:tcW w:w="0" w:type="auto"/>
          </w:tcPr>
          <w:p w:rsidR="001D0044" w:rsidRDefault="001D0044">
            <w:pPr>
              <w:pStyle w:val="BodyText"/>
              <w:rPr>
                <w:sz w:val="18"/>
              </w:rPr>
            </w:pPr>
          </w:p>
        </w:tc>
        <w:tc>
          <w:tcPr>
            <w:tcW w:w="0" w:type="auto"/>
          </w:tcPr>
          <w:p w:rsidR="001D0044" w:rsidRDefault="001D0044">
            <w:pPr>
              <w:pStyle w:val="BodyText"/>
              <w:jc w:val="center"/>
              <w:rPr>
                <w:sz w:val="18"/>
              </w:rPr>
            </w:pPr>
            <w:r>
              <w:rPr>
                <w:sz w:val="18"/>
              </w:rPr>
              <w:t>36</w:t>
            </w:r>
          </w:p>
        </w:tc>
        <w:tc>
          <w:tcPr>
            <w:tcW w:w="0" w:type="auto"/>
          </w:tcPr>
          <w:p w:rsidR="001D0044" w:rsidRDefault="001D0044">
            <w:pPr>
              <w:pStyle w:val="BodyText"/>
              <w:rPr>
                <w:sz w:val="18"/>
              </w:rPr>
            </w:pPr>
            <w:r>
              <w:rPr>
                <w:sz w:val="18"/>
              </w:rPr>
              <w:t>Planter-Air</w:t>
            </w:r>
          </w:p>
        </w:tc>
      </w:tr>
      <w:tr w:rsidR="001D0044">
        <w:tblPrEx>
          <w:tblCellMar>
            <w:top w:w="0" w:type="dxa"/>
            <w:bottom w:w="0" w:type="dxa"/>
          </w:tblCellMar>
        </w:tblPrEx>
        <w:trPr>
          <w:jc w:val="center"/>
        </w:trPr>
        <w:tc>
          <w:tcPr>
            <w:tcW w:w="0" w:type="auto"/>
          </w:tcPr>
          <w:p w:rsidR="001D0044" w:rsidRDefault="001D0044">
            <w:pPr>
              <w:pStyle w:val="BodyText"/>
              <w:jc w:val="center"/>
              <w:rPr>
                <w:sz w:val="18"/>
              </w:rPr>
            </w:pPr>
            <w:r>
              <w:rPr>
                <w:sz w:val="18"/>
              </w:rPr>
              <w:t>12</w:t>
            </w:r>
          </w:p>
        </w:tc>
        <w:tc>
          <w:tcPr>
            <w:tcW w:w="0" w:type="auto"/>
          </w:tcPr>
          <w:p w:rsidR="001D0044" w:rsidRDefault="001D0044">
            <w:pPr>
              <w:pStyle w:val="BodyText"/>
              <w:rPr>
                <w:sz w:val="18"/>
              </w:rPr>
            </w:pPr>
            <w:r>
              <w:rPr>
                <w:sz w:val="18"/>
              </w:rPr>
              <w:t>Har Direct Cut</w:t>
            </w:r>
          </w:p>
        </w:tc>
        <w:tc>
          <w:tcPr>
            <w:tcW w:w="0" w:type="auto"/>
          </w:tcPr>
          <w:p w:rsidR="001D0044" w:rsidRDefault="001D0044">
            <w:pPr>
              <w:pStyle w:val="BodyText"/>
              <w:rPr>
                <w:sz w:val="18"/>
              </w:rPr>
            </w:pPr>
          </w:p>
        </w:tc>
        <w:tc>
          <w:tcPr>
            <w:tcW w:w="0" w:type="auto"/>
          </w:tcPr>
          <w:p w:rsidR="001D0044" w:rsidRDefault="001D0044">
            <w:pPr>
              <w:pStyle w:val="BodyText"/>
              <w:jc w:val="center"/>
              <w:rPr>
                <w:sz w:val="18"/>
              </w:rPr>
            </w:pPr>
            <w:r>
              <w:rPr>
                <w:sz w:val="18"/>
              </w:rPr>
              <w:t>37</w:t>
            </w:r>
          </w:p>
        </w:tc>
        <w:tc>
          <w:tcPr>
            <w:tcW w:w="0" w:type="auto"/>
          </w:tcPr>
          <w:p w:rsidR="001D0044" w:rsidRDefault="001D0044">
            <w:pPr>
              <w:pStyle w:val="BodyText"/>
              <w:rPr>
                <w:sz w:val="18"/>
              </w:rPr>
            </w:pPr>
            <w:r>
              <w:rPr>
                <w:sz w:val="18"/>
              </w:rPr>
              <w:t>Planter-Reg</w:t>
            </w:r>
          </w:p>
        </w:tc>
      </w:tr>
      <w:tr w:rsidR="001D0044">
        <w:tblPrEx>
          <w:tblCellMar>
            <w:top w:w="0" w:type="dxa"/>
            <w:bottom w:w="0" w:type="dxa"/>
          </w:tblCellMar>
        </w:tblPrEx>
        <w:trPr>
          <w:jc w:val="center"/>
        </w:trPr>
        <w:tc>
          <w:tcPr>
            <w:tcW w:w="0" w:type="auto"/>
          </w:tcPr>
          <w:p w:rsidR="001D0044" w:rsidRDefault="001D0044">
            <w:pPr>
              <w:pStyle w:val="BodyText"/>
              <w:jc w:val="center"/>
              <w:rPr>
                <w:sz w:val="18"/>
              </w:rPr>
            </w:pPr>
            <w:r>
              <w:rPr>
                <w:sz w:val="18"/>
              </w:rPr>
              <w:t>13</w:t>
            </w:r>
          </w:p>
        </w:tc>
        <w:tc>
          <w:tcPr>
            <w:tcW w:w="0" w:type="auto"/>
          </w:tcPr>
          <w:p w:rsidR="001D0044" w:rsidRDefault="001D0044">
            <w:pPr>
              <w:pStyle w:val="BodyText"/>
              <w:rPr>
                <w:sz w:val="18"/>
              </w:rPr>
            </w:pPr>
            <w:r>
              <w:rPr>
                <w:sz w:val="18"/>
              </w:rPr>
              <w:t>Spreader Flail</w:t>
            </w:r>
          </w:p>
        </w:tc>
        <w:tc>
          <w:tcPr>
            <w:tcW w:w="0" w:type="auto"/>
          </w:tcPr>
          <w:p w:rsidR="001D0044" w:rsidRDefault="001D0044">
            <w:pPr>
              <w:pStyle w:val="BodyText"/>
              <w:rPr>
                <w:sz w:val="18"/>
              </w:rPr>
            </w:pPr>
          </w:p>
        </w:tc>
        <w:tc>
          <w:tcPr>
            <w:tcW w:w="0" w:type="auto"/>
          </w:tcPr>
          <w:p w:rsidR="001D0044" w:rsidRDefault="001D0044">
            <w:pPr>
              <w:pStyle w:val="BodyText"/>
              <w:jc w:val="center"/>
              <w:rPr>
                <w:sz w:val="18"/>
              </w:rPr>
            </w:pPr>
            <w:r>
              <w:rPr>
                <w:sz w:val="18"/>
              </w:rPr>
              <w:t>38</w:t>
            </w:r>
          </w:p>
        </w:tc>
        <w:tc>
          <w:tcPr>
            <w:tcW w:w="0" w:type="auto"/>
          </w:tcPr>
          <w:p w:rsidR="001D0044" w:rsidRDefault="001D0044">
            <w:pPr>
              <w:pStyle w:val="BodyText"/>
              <w:rPr>
                <w:sz w:val="18"/>
              </w:rPr>
            </w:pPr>
            <w:r>
              <w:rPr>
                <w:sz w:val="18"/>
              </w:rPr>
              <w:t>Planter-Sod</w:t>
            </w:r>
          </w:p>
        </w:tc>
      </w:tr>
      <w:tr w:rsidR="001D0044">
        <w:tblPrEx>
          <w:tblCellMar>
            <w:top w:w="0" w:type="dxa"/>
            <w:bottom w:w="0" w:type="dxa"/>
          </w:tblCellMar>
        </w:tblPrEx>
        <w:trPr>
          <w:jc w:val="center"/>
        </w:trPr>
        <w:tc>
          <w:tcPr>
            <w:tcW w:w="0" w:type="auto"/>
          </w:tcPr>
          <w:p w:rsidR="001D0044" w:rsidRDefault="001D0044">
            <w:pPr>
              <w:pStyle w:val="BodyText"/>
              <w:jc w:val="center"/>
              <w:rPr>
                <w:sz w:val="18"/>
              </w:rPr>
            </w:pPr>
            <w:r>
              <w:rPr>
                <w:sz w:val="18"/>
              </w:rPr>
              <w:t>14</w:t>
            </w:r>
          </w:p>
        </w:tc>
        <w:tc>
          <w:tcPr>
            <w:tcW w:w="0" w:type="auto"/>
          </w:tcPr>
          <w:p w:rsidR="001D0044" w:rsidRDefault="001D0044">
            <w:pPr>
              <w:pStyle w:val="BodyText"/>
              <w:rPr>
                <w:sz w:val="18"/>
              </w:rPr>
            </w:pPr>
            <w:r>
              <w:rPr>
                <w:sz w:val="18"/>
              </w:rPr>
              <w:t>Spreader Beater</w:t>
            </w:r>
          </w:p>
        </w:tc>
        <w:tc>
          <w:tcPr>
            <w:tcW w:w="0" w:type="auto"/>
          </w:tcPr>
          <w:p w:rsidR="001D0044" w:rsidRDefault="001D0044">
            <w:pPr>
              <w:pStyle w:val="BodyText"/>
              <w:rPr>
                <w:sz w:val="18"/>
              </w:rPr>
            </w:pPr>
          </w:p>
        </w:tc>
        <w:tc>
          <w:tcPr>
            <w:tcW w:w="0" w:type="auto"/>
          </w:tcPr>
          <w:p w:rsidR="001D0044" w:rsidRDefault="001D0044">
            <w:pPr>
              <w:pStyle w:val="BodyText"/>
              <w:jc w:val="center"/>
              <w:rPr>
                <w:sz w:val="18"/>
              </w:rPr>
            </w:pPr>
            <w:r>
              <w:rPr>
                <w:sz w:val="18"/>
              </w:rPr>
              <w:t>39</w:t>
            </w:r>
          </w:p>
        </w:tc>
        <w:tc>
          <w:tcPr>
            <w:tcW w:w="0" w:type="auto"/>
          </w:tcPr>
          <w:p w:rsidR="001D0044" w:rsidRDefault="001D0044">
            <w:pPr>
              <w:pStyle w:val="BodyText"/>
              <w:rPr>
                <w:sz w:val="18"/>
              </w:rPr>
            </w:pPr>
            <w:r>
              <w:rPr>
                <w:sz w:val="18"/>
              </w:rPr>
              <w:t>Blowers</w:t>
            </w:r>
          </w:p>
        </w:tc>
      </w:tr>
      <w:tr w:rsidR="001D0044">
        <w:tblPrEx>
          <w:tblCellMar>
            <w:top w:w="0" w:type="dxa"/>
            <w:bottom w:w="0" w:type="dxa"/>
          </w:tblCellMar>
        </w:tblPrEx>
        <w:trPr>
          <w:jc w:val="center"/>
        </w:trPr>
        <w:tc>
          <w:tcPr>
            <w:tcW w:w="0" w:type="auto"/>
          </w:tcPr>
          <w:p w:rsidR="001D0044" w:rsidRDefault="001D0044">
            <w:pPr>
              <w:pStyle w:val="BodyText"/>
              <w:jc w:val="center"/>
              <w:rPr>
                <w:sz w:val="18"/>
              </w:rPr>
            </w:pPr>
            <w:r>
              <w:rPr>
                <w:sz w:val="18"/>
              </w:rPr>
              <w:t>15</w:t>
            </w:r>
          </w:p>
        </w:tc>
        <w:tc>
          <w:tcPr>
            <w:tcW w:w="0" w:type="auto"/>
          </w:tcPr>
          <w:p w:rsidR="001D0044" w:rsidRDefault="001D0044">
            <w:pPr>
              <w:pStyle w:val="BodyText"/>
              <w:rPr>
                <w:sz w:val="18"/>
              </w:rPr>
            </w:pPr>
            <w:r>
              <w:rPr>
                <w:sz w:val="18"/>
              </w:rPr>
              <w:t>Spreader Fert</w:t>
            </w:r>
          </w:p>
        </w:tc>
        <w:tc>
          <w:tcPr>
            <w:tcW w:w="0" w:type="auto"/>
          </w:tcPr>
          <w:p w:rsidR="001D0044" w:rsidRDefault="001D0044">
            <w:pPr>
              <w:pStyle w:val="BodyText"/>
              <w:rPr>
                <w:sz w:val="18"/>
              </w:rPr>
            </w:pPr>
          </w:p>
        </w:tc>
        <w:tc>
          <w:tcPr>
            <w:tcW w:w="0" w:type="auto"/>
          </w:tcPr>
          <w:p w:rsidR="001D0044" w:rsidRDefault="001D0044">
            <w:pPr>
              <w:pStyle w:val="BodyText"/>
              <w:jc w:val="center"/>
              <w:rPr>
                <w:sz w:val="18"/>
              </w:rPr>
            </w:pPr>
            <w:r>
              <w:rPr>
                <w:sz w:val="18"/>
              </w:rPr>
              <w:t>40</w:t>
            </w:r>
          </w:p>
        </w:tc>
        <w:tc>
          <w:tcPr>
            <w:tcW w:w="0" w:type="auto"/>
          </w:tcPr>
          <w:p w:rsidR="001D0044" w:rsidRDefault="001D0044">
            <w:pPr>
              <w:pStyle w:val="BodyText"/>
              <w:rPr>
                <w:sz w:val="18"/>
              </w:rPr>
            </w:pPr>
            <w:r>
              <w:rPr>
                <w:sz w:val="18"/>
              </w:rPr>
              <w:t>Trimmers</w:t>
            </w:r>
          </w:p>
        </w:tc>
      </w:tr>
      <w:tr w:rsidR="001D0044">
        <w:tblPrEx>
          <w:tblCellMar>
            <w:top w:w="0" w:type="dxa"/>
            <w:bottom w:w="0" w:type="dxa"/>
          </w:tblCellMar>
        </w:tblPrEx>
        <w:trPr>
          <w:jc w:val="center"/>
        </w:trPr>
        <w:tc>
          <w:tcPr>
            <w:tcW w:w="0" w:type="auto"/>
          </w:tcPr>
          <w:p w:rsidR="001D0044" w:rsidRDefault="001D0044">
            <w:pPr>
              <w:pStyle w:val="BodyText"/>
              <w:jc w:val="center"/>
              <w:rPr>
                <w:sz w:val="18"/>
              </w:rPr>
            </w:pPr>
            <w:r>
              <w:rPr>
                <w:sz w:val="18"/>
              </w:rPr>
              <w:t>16</w:t>
            </w:r>
          </w:p>
        </w:tc>
        <w:tc>
          <w:tcPr>
            <w:tcW w:w="0" w:type="auto"/>
          </w:tcPr>
          <w:p w:rsidR="001D0044" w:rsidRDefault="001D0044">
            <w:pPr>
              <w:pStyle w:val="BodyText"/>
              <w:rPr>
                <w:sz w:val="18"/>
              </w:rPr>
            </w:pPr>
            <w:r>
              <w:rPr>
                <w:sz w:val="18"/>
              </w:rPr>
              <w:t>Disc Offset</w:t>
            </w:r>
          </w:p>
        </w:tc>
        <w:tc>
          <w:tcPr>
            <w:tcW w:w="0" w:type="auto"/>
          </w:tcPr>
          <w:p w:rsidR="001D0044" w:rsidRDefault="001D0044">
            <w:pPr>
              <w:pStyle w:val="BodyText"/>
              <w:rPr>
                <w:sz w:val="18"/>
              </w:rPr>
            </w:pPr>
          </w:p>
        </w:tc>
        <w:tc>
          <w:tcPr>
            <w:tcW w:w="0" w:type="auto"/>
          </w:tcPr>
          <w:p w:rsidR="001D0044" w:rsidRDefault="001D0044">
            <w:pPr>
              <w:pStyle w:val="BodyText"/>
              <w:jc w:val="center"/>
              <w:rPr>
                <w:sz w:val="18"/>
              </w:rPr>
            </w:pPr>
            <w:r>
              <w:rPr>
                <w:sz w:val="18"/>
              </w:rPr>
              <w:t>41</w:t>
            </w:r>
          </w:p>
        </w:tc>
        <w:tc>
          <w:tcPr>
            <w:tcW w:w="0" w:type="auto"/>
          </w:tcPr>
          <w:p w:rsidR="001D0044" w:rsidRDefault="001D0044">
            <w:pPr>
              <w:pStyle w:val="BodyText"/>
              <w:rPr>
                <w:sz w:val="18"/>
              </w:rPr>
            </w:pPr>
            <w:r>
              <w:rPr>
                <w:sz w:val="18"/>
              </w:rPr>
              <w:t>Chain Saws</w:t>
            </w:r>
          </w:p>
        </w:tc>
      </w:tr>
      <w:tr w:rsidR="001D0044">
        <w:tblPrEx>
          <w:tblCellMar>
            <w:top w:w="0" w:type="dxa"/>
            <w:bottom w:w="0" w:type="dxa"/>
          </w:tblCellMar>
        </w:tblPrEx>
        <w:trPr>
          <w:jc w:val="center"/>
        </w:trPr>
        <w:tc>
          <w:tcPr>
            <w:tcW w:w="0" w:type="auto"/>
          </w:tcPr>
          <w:p w:rsidR="001D0044" w:rsidRDefault="001D0044">
            <w:pPr>
              <w:pStyle w:val="BodyText"/>
              <w:jc w:val="center"/>
              <w:rPr>
                <w:sz w:val="18"/>
              </w:rPr>
            </w:pPr>
            <w:r>
              <w:rPr>
                <w:sz w:val="18"/>
              </w:rPr>
              <w:t>17</w:t>
            </w:r>
          </w:p>
        </w:tc>
        <w:tc>
          <w:tcPr>
            <w:tcW w:w="0" w:type="auto"/>
          </w:tcPr>
          <w:p w:rsidR="001D0044" w:rsidRDefault="001D0044">
            <w:pPr>
              <w:pStyle w:val="BodyText"/>
              <w:rPr>
                <w:sz w:val="18"/>
              </w:rPr>
            </w:pPr>
            <w:r>
              <w:rPr>
                <w:sz w:val="18"/>
              </w:rPr>
              <w:t>Disc Double</w:t>
            </w:r>
          </w:p>
        </w:tc>
        <w:tc>
          <w:tcPr>
            <w:tcW w:w="0" w:type="auto"/>
          </w:tcPr>
          <w:p w:rsidR="001D0044" w:rsidRDefault="001D0044">
            <w:pPr>
              <w:pStyle w:val="BodyText"/>
              <w:rPr>
                <w:sz w:val="18"/>
              </w:rPr>
            </w:pPr>
          </w:p>
        </w:tc>
        <w:tc>
          <w:tcPr>
            <w:tcW w:w="0" w:type="auto"/>
          </w:tcPr>
          <w:p w:rsidR="001D0044" w:rsidRDefault="001D0044">
            <w:pPr>
              <w:pStyle w:val="BodyText"/>
              <w:jc w:val="center"/>
              <w:rPr>
                <w:sz w:val="18"/>
              </w:rPr>
            </w:pPr>
            <w:r>
              <w:rPr>
                <w:sz w:val="18"/>
              </w:rPr>
              <w:t>42</w:t>
            </w:r>
          </w:p>
        </w:tc>
        <w:tc>
          <w:tcPr>
            <w:tcW w:w="0" w:type="auto"/>
          </w:tcPr>
          <w:p w:rsidR="001D0044" w:rsidRDefault="001D0044">
            <w:pPr>
              <w:pStyle w:val="BodyText"/>
              <w:rPr>
                <w:sz w:val="18"/>
              </w:rPr>
            </w:pPr>
            <w:r>
              <w:rPr>
                <w:sz w:val="18"/>
              </w:rPr>
              <w:t>Self-propelled Mowers</w:t>
            </w:r>
          </w:p>
        </w:tc>
      </w:tr>
      <w:tr w:rsidR="001D0044">
        <w:tblPrEx>
          <w:tblCellMar>
            <w:top w:w="0" w:type="dxa"/>
            <w:bottom w:w="0" w:type="dxa"/>
          </w:tblCellMar>
        </w:tblPrEx>
        <w:trPr>
          <w:jc w:val="center"/>
        </w:trPr>
        <w:tc>
          <w:tcPr>
            <w:tcW w:w="0" w:type="auto"/>
          </w:tcPr>
          <w:p w:rsidR="001D0044" w:rsidRDefault="001D0044">
            <w:pPr>
              <w:pStyle w:val="BodyText"/>
              <w:jc w:val="center"/>
              <w:rPr>
                <w:sz w:val="18"/>
              </w:rPr>
            </w:pPr>
            <w:r>
              <w:rPr>
                <w:sz w:val="18"/>
              </w:rPr>
              <w:t>18</w:t>
            </w:r>
          </w:p>
        </w:tc>
        <w:tc>
          <w:tcPr>
            <w:tcW w:w="0" w:type="auto"/>
          </w:tcPr>
          <w:p w:rsidR="001D0044" w:rsidRDefault="001D0044">
            <w:pPr>
              <w:pStyle w:val="BodyText"/>
              <w:rPr>
                <w:sz w:val="18"/>
              </w:rPr>
            </w:pPr>
            <w:r>
              <w:rPr>
                <w:sz w:val="18"/>
              </w:rPr>
              <w:t>Disc Bog</w:t>
            </w:r>
          </w:p>
        </w:tc>
        <w:tc>
          <w:tcPr>
            <w:tcW w:w="0" w:type="auto"/>
          </w:tcPr>
          <w:p w:rsidR="001D0044" w:rsidRDefault="001D0044">
            <w:pPr>
              <w:pStyle w:val="BodyText"/>
              <w:rPr>
                <w:sz w:val="18"/>
              </w:rPr>
            </w:pPr>
          </w:p>
        </w:tc>
        <w:tc>
          <w:tcPr>
            <w:tcW w:w="0" w:type="auto"/>
          </w:tcPr>
          <w:p w:rsidR="001D0044" w:rsidRDefault="001D0044">
            <w:pPr>
              <w:pStyle w:val="BodyText"/>
              <w:jc w:val="center"/>
              <w:rPr>
                <w:sz w:val="18"/>
              </w:rPr>
            </w:pPr>
            <w:r>
              <w:rPr>
                <w:sz w:val="18"/>
              </w:rPr>
              <w:t>43</w:t>
            </w:r>
          </w:p>
        </w:tc>
        <w:tc>
          <w:tcPr>
            <w:tcW w:w="0" w:type="auto"/>
          </w:tcPr>
          <w:p w:rsidR="001D0044" w:rsidRDefault="001D0044">
            <w:pPr>
              <w:pStyle w:val="BodyText"/>
              <w:rPr>
                <w:sz w:val="18"/>
              </w:rPr>
            </w:pPr>
            <w:r>
              <w:rPr>
                <w:sz w:val="18"/>
              </w:rPr>
              <w:t>Walk Behind Mowers</w:t>
            </w:r>
          </w:p>
        </w:tc>
      </w:tr>
      <w:tr w:rsidR="001D0044">
        <w:tblPrEx>
          <w:tblCellMar>
            <w:top w:w="0" w:type="dxa"/>
            <w:bottom w:w="0" w:type="dxa"/>
          </w:tblCellMar>
        </w:tblPrEx>
        <w:trPr>
          <w:jc w:val="center"/>
        </w:trPr>
        <w:tc>
          <w:tcPr>
            <w:tcW w:w="0" w:type="auto"/>
          </w:tcPr>
          <w:p w:rsidR="001D0044" w:rsidRDefault="001D0044">
            <w:pPr>
              <w:pStyle w:val="BodyText"/>
              <w:jc w:val="center"/>
              <w:rPr>
                <w:sz w:val="18"/>
              </w:rPr>
            </w:pPr>
            <w:r>
              <w:rPr>
                <w:sz w:val="18"/>
              </w:rPr>
              <w:t>19</w:t>
            </w:r>
          </w:p>
        </w:tc>
        <w:tc>
          <w:tcPr>
            <w:tcW w:w="0" w:type="auto"/>
          </w:tcPr>
          <w:p w:rsidR="001D0044" w:rsidRDefault="001D0044">
            <w:pPr>
              <w:pStyle w:val="BodyText"/>
              <w:rPr>
                <w:sz w:val="18"/>
              </w:rPr>
            </w:pPr>
            <w:r>
              <w:rPr>
                <w:sz w:val="18"/>
              </w:rPr>
              <w:t>Cultivator-Row</w:t>
            </w:r>
          </w:p>
        </w:tc>
        <w:tc>
          <w:tcPr>
            <w:tcW w:w="0" w:type="auto"/>
          </w:tcPr>
          <w:p w:rsidR="001D0044" w:rsidRDefault="001D0044">
            <w:pPr>
              <w:pStyle w:val="BodyText"/>
              <w:rPr>
                <w:sz w:val="18"/>
              </w:rPr>
            </w:pPr>
          </w:p>
        </w:tc>
        <w:tc>
          <w:tcPr>
            <w:tcW w:w="0" w:type="auto"/>
          </w:tcPr>
          <w:p w:rsidR="001D0044" w:rsidRDefault="001D0044">
            <w:pPr>
              <w:pStyle w:val="BodyText"/>
              <w:jc w:val="center"/>
              <w:rPr>
                <w:sz w:val="18"/>
              </w:rPr>
            </w:pPr>
            <w:r>
              <w:rPr>
                <w:sz w:val="18"/>
              </w:rPr>
              <w:t>44</w:t>
            </w:r>
          </w:p>
        </w:tc>
        <w:tc>
          <w:tcPr>
            <w:tcW w:w="0" w:type="auto"/>
          </w:tcPr>
          <w:p w:rsidR="001D0044" w:rsidRDefault="001D0044">
            <w:pPr>
              <w:pStyle w:val="BodyText"/>
              <w:rPr>
                <w:sz w:val="18"/>
              </w:rPr>
            </w:pPr>
            <w:r>
              <w:rPr>
                <w:sz w:val="18"/>
              </w:rPr>
              <w:t>Mower Decks</w:t>
            </w:r>
          </w:p>
        </w:tc>
      </w:tr>
      <w:tr w:rsidR="001D0044">
        <w:tblPrEx>
          <w:tblCellMar>
            <w:top w:w="0" w:type="dxa"/>
            <w:bottom w:w="0" w:type="dxa"/>
          </w:tblCellMar>
        </w:tblPrEx>
        <w:trPr>
          <w:jc w:val="center"/>
        </w:trPr>
        <w:tc>
          <w:tcPr>
            <w:tcW w:w="0" w:type="auto"/>
          </w:tcPr>
          <w:p w:rsidR="001D0044" w:rsidRDefault="001D0044">
            <w:pPr>
              <w:pStyle w:val="BodyText"/>
              <w:jc w:val="center"/>
              <w:rPr>
                <w:sz w:val="18"/>
              </w:rPr>
            </w:pPr>
            <w:r>
              <w:rPr>
                <w:sz w:val="18"/>
              </w:rPr>
              <w:t>20</w:t>
            </w:r>
          </w:p>
        </w:tc>
        <w:tc>
          <w:tcPr>
            <w:tcW w:w="0" w:type="auto"/>
          </w:tcPr>
          <w:p w:rsidR="001D0044" w:rsidRDefault="001D0044">
            <w:pPr>
              <w:pStyle w:val="BodyText"/>
              <w:rPr>
                <w:sz w:val="18"/>
              </w:rPr>
            </w:pPr>
            <w:r>
              <w:rPr>
                <w:sz w:val="18"/>
              </w:rPr>
              <w:t>Cultivator-Field</w:t>
            </w:r>
          </w:p>
        </w:tc>
        <w:tc>
          <w:tcPr>
            <w:tcW w:w="0" w:type="auto"/>
          </w:tcPr>
          <w:p w:rsidR="001D0044" w:rsidRDefault="001D0044">
            <w:pPr>
              <w:pStyle w:val="BodyText"/>
              <w:rPr>
                <w:sz w:val="18"/>
              </w:rPr>
            </w:pPr>
          </w:p>
        </w:tc>
        <w:tc>
          <w:tcPr>
            <w:tcW w:w="0" w:type="auto"/>
          </w:tcPr>
          <w:p w:rsidR="001D0044" w:rsidRDefault="001D0044">
            <w:pPr>
              <w:pStyle w:val="BodyText"/>
              <w:jc w:val="center"/>
              <w:rPr>
                <w:sz w:val="18"/>
              </w:rPr>
            </w:pPr>
            <w:r>
              <w:rPr>
                <w:sz w:val="18"/>
              </w:rPr>
              <w:t>45</w:t>
            </w:r>
          </w:p>
        </w:tc>
        <w:tc>
          <w:tcPr>
            <w:tcW w:w="0" w:type="auto"/>
          </w:tcPr>
          <w:p w:rsidR="001D0044" w:rsidRDefault="001D0044">
            <w:pPr>
              <w:pStyle w:val="BodyText"/>
              <w:rPr>
                <w:sz w:val="18"/>
              </w:rPr>
            </w:pPr>
          </w:p>
        </w:tc>
      </w:tr>
      <w:tr w:rsidR="001D0044">
        <w:tblPrEx>
          <w:tblCellMar>
            <w:top w:w="0" w:type="dxa"/>
            <w:bottom w:w="0" w:type="dxa"/>
          </w:tblCellMar>
        </w:tblPrEx>
        <w:trPr>
          <w:jc w:val="center"/>
        </w:trPr>
        <w:tc>
          <w:tcPr>
            <w:tcW w:w="0" w:type="auto"/>
          </w:tcPr>
          <w:p w:rsidR="001D0044" w:rsidRDefault="001D0044">
            <w:pPr>
              <w:pStyle w:val="BodyText"/>
              <w:jc w:val="center"/>
              <w:rPr>
                <w:sz w:val="18"/>
              </w:rPr>
            </w:pPr>
            <w:r>
              <w:rPr>
                <w:sz w:val="18"/>
              </w:rPr>
              <w:t>21</w:t>
            </w:r>
          </w:p>
        </w:tc>
        <w:tc>
          <w:tcPr>
            <w:tcW w:w="0" w:type="auto"/>
          </w:tcPr>
          <w:p w:rsidR="001D0044" w:rsidRDefault="001D0044">
            <w:pPr>
              <w:pStyle w:val="BodyText"/>
              <w:rPr>
                <w:sz w:val="18"/>
              </w:rPr>
            </w:pPr>
            <w:r>
              <w:rPr>
                <w:sz w:val="18"/>
              </w:rPr>
              <w:t>Hay Rake</w:t>
            </w:r>
          </w:p>
        </w:tc>
        <w:tc>
          <w:tcPr>
            <w:tcW w:w="0" w:type="auto"/>
          </w:tcPr>
          <w:p w:rsidR="001D0044" w:rsidRDefault="001D0044">
            <w:pPr>
              <w:pStyle w:val="BodyText"/>
              <w:rPr>
                <w:sz w:val="18"/>
              </w:rPr>
            </w:pPr>
          </w:p>
        </w:tc>
        <w:tc>
          <w:tcPr>
            <w:tcW w:w="0" w:type="auto"/>
          </w:tcPr>
          <w:p w:rsidR="001D0044" w:rsidRDefault="001D0044">
            <w:pPr>
              <w:pStyle w:val="BodyText"/>
              <w:jc w:val="center"/>
              <w:rPr>
                <w:sz w:val="18"/>
              </w:rPr>
            </w:pPr>
            <w:r>
              <w:rPr>
                <w:sz w:val="18"/>
              </w:rPr>
              <w:t>46</w:t>
            </w:r>
          </w:p>
        </w:tc>
        <w:tc>
          <w:tcPr>
            <w:tcW w:w="0" w:type="auto"/>
          </w:tcPr>
          <w:p w:rsidR="001D0044" w:rsidRDefault="001D0044">
            <w:pPr>
              <w:pStyle w:val="BodyText"/>
              <w:rPr>
                <w:sz w:val="18"/>
              </w:rPr>
            </w:pPr>
          </w:p>
        </w:tc>
      </w:tr>
      <w:tr w:rsidR="001D0044">
        <w:tblPrEx>
          <w:tblCellMar>
            <w:top w:w="0" w:type="dxa"/>
            <w:bottom w:w="0" w:type="dxa"/>
          </w:tblCellMar>
        </w:tblPrEx>
        <w:trPr>
          <w:jc w:val="center"/>
        </w:trPr>
        <w:tc>
          <w:tcPr>
            <w:tcW w:w="0" w:type="auto"/>
          </w:tcPr>
          <w:p w:rsidR="001D0044" w:rsidRDefault="001D0044">
            <w:pPr>
              <w:pStyle w:val="BodyText"/>
              <w:jc w:val="center"/>
              <w:rPr>
                <w:sz w:val="18"/>
              </w:rPr>
            </w:pPr>
            <w:r>
              <w:rPr>
                <w:sz w:val="18"/>
              </w:rPr>
              <w:t>22</w:t>
            </w:r>
          </w:p>
        </w:tc>
        <w:tc>
          <w:tcPr>
            <w:tcW w:w="0" w:type="auto"/>
          </w:tcPr>
          <w:p w:rsidR="001D0044" w:rsidRDefault="001D0044">
            <w:pPr>
              <w:pStyle w:val="BodyText"/>
              <w:rPr>
                <w:sz w:val="18"/>
              </w:rPr>
            </w:pPr>
            <w:r>
              <w:rPr>
                <w:sz w:val="18"/>
              </w:rPr>
              <w:t>Tedder</w:t>
            </w:r>
          </w:p>
        </w:tc>
        <w:tc>
          <w:tcPr>
            <w:tcW w:w="0" w:type="auto"/>
          </w:tcPr>
          <w:p w:rsidR="001D0044" w:rsidRDefault="001D0044">
            <w:pPr>
              <w:pStyle w:val="BodyText"/>
              <w:rPr>
                <w:sz w:val="18"/>
              </w:rPr>
            </w:pPr>
          </w:p>
        </w:tc>
        <w:tc>
          <w:tcPr>
            <w:tcW w:w="0" w:type="auto"/>
          </w:tcPr>
          <w:p w:rsidR="001D0044" w:rsidRDefault="001D0044">
            <w:pPr>
              <w:pStyle w:val="BodyText"/>
              <w:jc w:val="center"/>
              <w:rPr>
                <w:sz w:val="18"/>
              </w:rPr>
            </w:pPr>
            <w:r>
              <w:rPr>
                <w:sz w:val="18"/>
              </w:rPr>
              <w:t>47</w:t>
            </w:r>
          </w:p>
        </w:tc>
        <w:tc>
          <w:tcPr>
            <w:tcW w:w="0" w:type="auto"/>
          </w:tcPr>
          <w:p w:rsidR="001D0044" w:rsidRDefault="001D0044">
            <w:pPr>
              <w:pStyle w:val="BodyText"/>
              <w:rPr>
                <w:sz w:val="18"/>
              </w:rPr>
            </w:pPr>
          </w:p>
        </w:tc>
      </w:tr>
      <w:tr w:rsidR="001D0044">
        <w:tblPrEx>
          <w:tblCellMar>
            <w:top w:w="0" w:type="dxa"/>
            <w:bottom w:w="0" w:type="dxa"/>
          </w:tblCellMar>
        </w:tblPrEx>
        <w:trPr>
          <w:jc w:val="center"/>
        </w:trPr>
        <w:tc>
          <w:tcPr>
            <w:tcW w:w="0" w:type="auto"/>
          </w:tcPr>
          <w:p w:rsidR="001D0044" w:rsidRDefault="001D0044">
            <w:pPr>
              <w:pStyle w:val="BodyText"/>
              <w:jc w:val="center"/>
              <w:rPr>
                <w:sz w:val="18"/>
              </w:rPr>
            </w:pPr>
            <w:r>
              <w:rPr>
                <w:sz w:val="18"/>
              </w:rPr>
              <w:t>23</w:t>
            </w:r>
          </w:p>
        </w:tc>
        <w:tc>
          <w:tcPr>
            <w:tcW w:w="0" w:type="auto"/>
          </w:tcPr>
          <w:p w:rsidR="001D0044" w:rsidRDefault="001D0044">
            <w:pPr>
              <w:pStyle w:val="BodyText"/>
              <w:rPr>
                <w:sz w:val="18"/>
              </w:rPr>
            </w:pPr>
            <w:r>
              <w:rPr>
                <w:sz w:val="18"/>
              </w:rPr>
              <w:t>Scrape Blade</w:t>
            </w:r>
          </w:p>
        </w:tc>
        <w:tc>
          <w:tcPr>
            <w:tcW w:w="0" w:type="auto"/>
          </w:tcPr>
          <w:p w:rsidR="001D0044" w:rsidRDefault="001D0044">
            <w:pPr>
              <w:pStyle w:val="BodyText"/>
              <w:rPr>
                <w:sz w:val="18"/>
              </w:rPr>
            </w:pPr>
          </w:p>
        </w:tc>
        <w:tc>
          <w:tcPr>
            <w:tcW w:w="0" w:type="auto"/>
          </w:tcPr>
          <w:p w:rsidR="001D0044" w:rsidRDefault="001D0044">
            <w:pPr>
              <w:pStyle w:val="BodyText"/>
              <w:jc w:val="center"/>
              <w:rPr>
                <w:sz w:val="18"/>
              </w:rPr>
            </w:pPr>
            <w:r>
              <w:rPr>
                <w:sz w:val="18"/>
              </w:rPr>
              <w:t>48</w:t>
            </w:r>
          </w:p>
        </w:tc>
        <w:tc>
          <w:tcPr>
            <w:tcW w:w="0" w:type="auto"/>
          </w:tcPr>
          <w:p w:rsidR="001D0044" w:rsidRDefault="001D0044">
            <w:pPr>
              <w:pStyle w:val="BodyText"/>
              <w:rPr>
                <w:sz w:val="18"/>
              </w:rPr>
            </w:pPr>
          </w:p>
        </w:tc>
      </w:tr>
      <w:tr w:rsidR="001D0044">
        <w:tblPrEx>
          <w:tblCellMar>
            <w:top w:w="0" w:type="dxa"/>
            <w:bottom w:w="0" w:type="dxa"/>
          </w:tblCellMar>
        </w:tblPrEx>
        <w:trPr>
          <w:jc w:val="center"/>
        </w:trPr>
        <w:tc>
          <w:tcPr>
            <w:tcW w:w="0" w:type="auto"/>
          </w:tcPr>
          <w:p w:rsidR="001D0044" w:rsidRDefault="001D0044">
            <w:pPr>
              <w:pStyle w:val="BodyText"/>
              <w:jc w:val="center"/>
              <w:rPr>
                <w:sz w:val="18"/>
              </w:rPr>
            </w:pPr>
            <w:r>
              <w:rPr>
                <w:sz w:val="18"/>
              </w:rPr>
              <w:t>24</w:t>
            </w:r>
          </w:p>
        </w:tc>
        <w:tc>
          <w:tcPr>
            <w:tcW w:w="0" w:type="auto"/>
          </w:tcPr>
          <w:p w:rsidR="001D0044" w:rsidRDefault="001D0044">
            <w:pPr>
              <w:pStyle w:val="BodyText"/>
              <w:rPr>
                <w:sz w:val="18"/>
              </w:rPr>
            </w:pPr>
            <w:r>
              <w:rPr>
                <w:sz w:val="18"/>
              </w:rPr>
              <w:t>Box Scrape</w:t>
            </w:r>
          </w:p>
        </w:tc>
        <w:tc>
          <w:tcPr>
            <w:tcW w:w="0" w:type="auto"/>
          </w:tcPr>
          <w:p w:rsidR="001D0044" w:rsidRDefault="001D0044">
            <w:pPr>
              <w:pStyle w:val="BodyText"/>
              <w:rPr>
                <w:sz w:val="18"/>
              </w:rPr>
            </w:pPr>
          </w:p>
        </w:tc>
        <w:tc>
          <w:tcPr>
            <w:tcW w:w="0" w:type="auto"/>
          </w:tcPr>
          <w:p w:rsidR="001D0044" w:rsidRDefault="001D0044">
            <w:pPr>
              <w:pStyle w:val="BodyText"/>
              <w:jc w:val="center"/>
              <w:rPr>
                <w:sz w:val="18"/>
              </w:rPr>
            </w:pPr>
            <w:r>
              <w:rPr>
                <w:sz w:val="18"/>
              </w:rPr>
              <w:t>49</w:t>
            </w:r>
          </w:p>
        </w:tc>
        <w:tc>
          <w:tcPr>
            <w:tcW w:w="0" w:type="auto"/>
          </w:tcPr>
          <w:p w:rsidR="001D0044" w:rsidRDefault="001D0044">
            <w:pPr>
              <w:pStyle w:val="BodyText"/>
              <w:rPr>
                <w:sz w:val="18"/>
              </w:rPr>
            </w:pPr>
          </w:p>
        </w:tc>
      </w:tr>
      <w:tr w:rsidR="001D0044">
        <w:tblPrEx>
          <w:tblCellMar>
            <w:top w:w="0" w:type="dxa"/>
            <w:bottom w:w="0" w:type="dxa"/>
          </w:tblCellMar>
        </w:tblPrEx>
        <w:trPr>
          <w:jc w:val="center"/>
        </w:trPr>
        <w:tc>
          <w:tcPr>
            <w:tcW w:w="0" w:type="auto"/>
          </w:tcPr>
          <w:p w:rsidR="001D0044" w:rsidRDefault="001D0044">
            <w:pPr>
              <w:pStyle w:val="BodyText"/>
              <w:jc w:val="center"/>
              <w:rPr>
                <w:sz w:val="18"/>
              </w:rPr>
            </w:pPr>
            <w:r>
              <w:rPr>
                <w:sz w:val="18"/>
              </w:rPr>
              <w:t>25</w:t>
            </w:r>
          </w:p>
        </w:tc>
        <w:tc>
          <w:tcPr>
            <w:tcW w:w="0" w:type="auto"/>
          </w:tcPr>
          <w:p w:rsidR="001D0044" w:rsidRDefault="001D0044">
            <w:pPr>
              <w:pStyle w:val="BodyText"/>
              <w:rPr>
                <w:sz w:val="18"/>
              </w:rPr>
            </w:pPr>
            <w:r>
              <w:rPr>
                <w:sz w:val="18"/>
              </w:rPr>
              <w:t>Hole Digger</w:t>
            </w:r>
          </w:p>
        </w:tc>
        <w:tc>
          <w:tcPr>
            <w:tcW w:w="0" w:type="auto"/>
          </w:tcPr>
          <w:p w:rsidR="001D0044" w:rsidRDefault="001D0044">
            <w:pPr>
              <w:pStyle w:val="BodyText"/>
              <w:rPr>
                <w:sz w:val="18"/>
              </w:rPr>
            </w:pPr>
          </w:p>
        </w:tc>
        <w:tc>
          <w:tcPr>
            <w:tcW w:w="0" w:type="auto"/>
          </w:tcPr>
          <w:p w:rsidR="001D0044" w:rsidRDefault="001D0044">
            <w:pPr>
              <w:pStyle w:val="BodyText"/>
              <w:jc w:val="center"/>
              <w:rPr>
                <w:sz w:val="18"/>
              </w:rPr>
            </w:pPr>
            <w:r>
              <w:rPr>
                <w:sz w:val="18"/>
              </w:rPr>
              <w:t>50</w:t>
            </w:r>
          </w:p>
        </w:tc>
        <w:tc>
          <w:tcPr>
            <w:tcW w:w="0" w:type="auto"/>
          </w:tcPr>
          <w:p w:rsidR="001D0044" w:rsidRDefault="001D0044">
            <w:pPr>
              <w:pStyle w:val="BodyText"/>
              <w:rPr>
                <w:sz w:val="18"/>
              </w:rPr>
            </w:pPr>
          </w:p>
        </w:tc>
      </w:tr>
    </w:tbl>
    <w:p w:rsidR="001D0044" w:rsidRDefault="001D0044">
      <w:pPr>
        <w:pStyle w:val="BodyText"/>
      </w:pPr>
    </w:p>
    <w:p w:rsidR="001D0044" w:rsidRDefault="001D0044">
      <w:pPr>
        <w:pStyle w:val="BodyText"/>
      </w:pPr>
    </w:p>
    <w:p w:rsidR="001D0044" w:rsidRDefault="001D0044">
      <w:pPr>
        <w:pStyle w:val="BodyText"/>
      </w:pPr>
    </w:p>
    <w:sectPr w:rsidR="001D0044">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0106B" w:rsidRDefault="0020106B">
      <w:r>
        <w:separator/>
      </w:r>
    </w:p>
  </w:endnote>
  <w:endnote w:type="continuationSeparator" w:id="0">
    <w:p w:rsidR="0020106B" w:rsidRDefault="00201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1125" w:rsidRDefault="000011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044" w:rsidRDefault="001D0044">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1125" w:rsidRDefault="000011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0106B" w:rsidRDefault="0020106B">
      <w:r>
        <w:separator/>
      </w:r>
    </w:p>
  </w:footnote>
  <w:footnote w:type="continuationSeparator" w:id="0">
    <w:p w:rsidR="0020106B" w:rsidRDefault="002010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1125" w:rsidRDefault="000011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D0044" w:rsidRDefault="00E94CC6">
    <w:pPr>
      <w:pStyle w:val="Header"/>
      <w:rPr>
        <w:b w:val="0"/>
      </w:rPr>
    </w:pPr>
    <w:r>
      <w:t>Appendix C—Units</w:t>
    </w:r>
    <w:r w:rsidR="001D0044">
      <w:t xml:space="preserve"> Stock Number Formats</w:t>
    </w:r>
    <w:r w:rsidR="001D0044">
      <w:tab/>
    </w:r>
    <w:r>
      <w:rPr>
        <w:b w:val="0"/>
      </w:rPr>
      <w:t>Units</w:t>
    </w:r>
  </w:p>
  <w:p w:rsidR="00E94CC6" w:rsidRDefault="00E94CC6">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1125" w:rsidRDefault="000011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180D5FFB"/>
    <w:multiLevelType w:val="hybridMultilevel"/>
    <w:tmpl w:val="ED2A03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C151F50"/>
    <w:multiLevelType w:val="singleLevel"/>
    <w:tmpl w:val="0409000F"/>
    <w:lvl w:ilvl="0">
      <w:start w:val="1"/>
      <w:numFmt w:val="decimal"/>
      <w:lvlText w:val="%1."/>
      <w:lvlJc w:val="left"/>
      <w:pPr>
        <w:tabs>
          <w:tab w:val="num" w:pos="360"/>
        </w:tabs>
        <w:ind w:left="36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94CC6"/>
    <w:rsid w:val="00001125"/>
    <w:rsid w:val="00044CAD"/>
    <w:rsid w:val="00147A08"/>
    <w:rsid w:val="001D0044"/>
    <w:rsid w:val="001E51A6"/>
    <w:rsid w:val="0020106B"/>
    <w:rsid w:val="002F7EB1"/>
    <w:rsid w:val="00352C07"/>
    <w:rsid w:val="00405A1A"/>
    <w:rsid w:val="00445199"/>
    <w:rsid w:val="00452A63"/>
    <w:rsid w:val="004622C4"/>
    <w:rsid w:val="005526C7"/>
    <w:rsid w:val="005C2B4D"/>
    <w:rsid w:val="0079378C"/>
    <w:rsid w:val="008010D9"/>
    <w:rsid w:val="008527F5"/>
    <w:rsid w:val="008D4C6E"/>
    <w:rsid w:val="00A70C7F"/>
    <w:rsid w:val="00B7085D"/>
    <w:rsid w:val="00CC4DF8"/>
    <w:rsid w:val="00CF4A63"/>
    <w:rsid w:val="00DB1D93"/>
    <w:rsid w:val="00E94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EBB067C5-619B-41C2-84BD-056F62760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315</Words>
  <Characters>1801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Documentation Template</vt:lpstr>
    </vt:vector>
  </TitlesOfParts>
  <Company>HBS</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Template</dc:title>
  <dc:subject/>
  <dc:creator>cbanks</dc:creator>
  <cp:keywords/>
  <dc:description/>
  <cp:lastModifiedBy>app</cp:lastModifiedBy>
  <cp:revision>2</cp:revision>
  <cp:lastPrinted>2011-10-04T01:32:00Z</cp:lastPrinted>
  <dcterms:created xsi:type="dcterms:W3CDTF">2026-01-17T14:36:00Z</dcterms:created>
  <dcterms:modified xsi:type="dcterms:W3CDTF">2026-01-17T14:36:00Z</dcterms:modified>
</cp:coreProperties>
</file>