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jc w:val="left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Service Repair Order Control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Service Management repair order control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RO number: </w:t>
      </w:r>
      <w:r>
        <w:rPr>
          <w:rFonts w:cs="Calibri" w:ascii="Calibri" w:hAnsi="Calibri"/>
          <w:b w:val="false"/>
          <w:sz w:val="22"/>
          <w:szCs w:val="22"/>
        </w:rPr>
        <w:t>This field holds the repair order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Posted: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Name Sort: </w:t>
      </w:r>
      <w:r>
        <w:rPr>
          <w:rFonts w:cs="Calibri" w:ascii="Calibri" w:hAnsi="Calibri"/>
          <w:b w:val="false"/>
          <w:sz w:val="22"/>
          <w:szCs w:val="22"/>
        </w:rPr>
        <w:t>This field may contain a portion of the customer’s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Manufact: </w:t>
      </w:r>
      <w:r>
        <w:rPr>
          <w:rFonts w:cs="Calibri" w:ascii="Calibri" w:hAnsi="Calibri"/>
          <w:b w:val="false"/>
          <w:sz w:val="22"/>
          <w:szCs w:val="22"/>
        </w:rPr>
        <w:t>This field holds the manufacturer of the unit in for repair.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Serial Num: </w:t>
      </w:r>
      <w:r>
        <w:rPr>
          <w:rFonts w:cs="Calibri" w:ascii="Calibri" w:hAnsi="Calibri"/>
          <w:b w:val="false"/>
          <w:sz w:val="22"/>
          <w:szCs w:val="22"/>
        </w:rPr>
        <w:t>This 20-character field shows the equipment serial number.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RO Date: </w:t>
      </w:r>
      <w:r>
        <w:rPr>
          <w:rFonts w:cs="Calibri" w:ascii="Calibri" w:hAnsi="Calibri"/>
          <w:b w:val="false"/>
          <w:sz w:val="22"/>
          <w:szCs w:val="22"/>
        </w:rPr>
        <w:t>This field shows the date the repair order was entered into the system.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RO time: </w:t>
      </w:r>
      <w:r>
        <w:rPr>
          <w:rFonts w:cs="Calibri" w:ascii="Calibri" w:hAnsi="Calibri"/>
          <w:b w:val="false"/>
          <w:sz w:val="22"/>
          <w:szCs w:val="22"/>
        </w:rPr>
        <w:t>This field shows the time the repair order was entered into the system.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Sv writer: </w:t>
      </w:r>
      <w:r>
        <w:rPr>
          <w:rFonts w:cs="Calibri" w:ascii="Calibri" w:hAnsi="Calibri"/>
          <w:b w:val="false"/>
          <w:sz w:val="22"/>
          <w:szCs w:val="22"/>
        </w:rPr>
        <w:t>This field shows the mechanic’s ID for the service writer of this repair order.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Status: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status of the repair order.  Valid status codes are: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W=Working, 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C=Completed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I=Invoiced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S=Settled</w:t>
      </w:r>
    </w:p>
    <w:p>
      <w:pPr>
        <w:pStyle w:val="BodyText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P=Posted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Farm plan: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Status dt: </w:t>
      </w:r>
      <w:r>
        <w:rPr>
          <w:rFonts w:cs="Calibri" w:ascii="Calibri" w:hAnsi="Calibri"/>
          <w:b w:val="false"/>
          <w:sz w:val="22"/>
          <w:szCs w:val="22"/>
        </w:rPr>
        <w:t>This field shows the date this repair order’s status changed.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desc: </w:t>
      </w:r>
      <w:r>
        <w:rPr>
          <w:rFonts w:cs="Calibri" w:ascii="Calibri" w:hAnsi="Calibri"/>
          <w:b w:val="false"/>
          <w:sz w:val="22"/>
          <w:szCs w:val="22"/>
        </w:rPr>
        <w:t>This field shows the manufacturer, model year, and model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Mode: </w:t>
      </w:r>
      <w:r>
        <w:rPr>
          <w:rFonts w:cs="Calibri" w:ascii="Calibri" w:hAnsi="Calibri"/>
          <w:b w:val="false"/>
          <w:sz w:val="22"/>
          <w:szCs w:val="22"/>
        </w:rPr>
        <w:t>This field shows the unit’s model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cs="Calibri" w:ascii="Calibri" w:hAnsi="Calibri"/>
          <w:sz w:val="22"/>
          <w:szCs w:val="22"/>
          <w:lang w:val="en-US" w:eastAsia="en-US"/>
        </w:rPr>
        <w:t xml:space="preserve">Mileage: </w:t>
      </w:r>
      <w:r>
        <w:rPr>
          <w:rFonts w:cs="Calibri" w:ascii="Calibri" w:hAnsi="Calibri"/>
          <w:b w:val="false"/>
          <w:sz w:val="22"/>
          <w:szCs w:val="22"/>
        </w:rPr>
        <w:t>This field shows the hours or miles on the meter</w:t>
      </w:r>
      <w:r>
        <w:rPr>
          <w:rFonts w:cs="Calibri" w:ascii="Calibri" w:hAnsi="Calibri"/>
          <w:sz w:val="22"/>
          <w:szCs w:val="22"/>
        </w:rPr>
        <w:t>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Ready Phone: </w:t>
      </w:r>
      <w:r>
        <w:rPr>
          <w:rFonts w:cs="Calibri" w:ascii="Calibri" w:hAnsi="Calibri"/>
          <w:b w:val="false"/>
          <w:sz w:val="22"/>
          <w:szCs w:val="22"/>
        </w:rPr>
        <w:t>This field can show the customer’s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customer number of the party responsible for the charges on the repair order.   </w:t>
      </w:r>
    </w:p>
    <w:p>
      <w:pPr>
        <w:pStyle w:val="Heading2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Lab detail: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Customer name: </w:t>
      </w:r>
      <w:r>
        <w:rPr>
          <w:rFonts w:cs="Calibri" w:ascii="Calibri" w:hAnsi="Calibri"/>
          <w:b w:val="false"/>
          <w:sz w:val="22"/>
          <w:szCs w:val="22"/>
        </w:rPr>
        <w:t>This field shows the customer’s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 1: </w:t>
      </w:r>
      <w:r>
        <w:rPr>
          <w:rFonts w:cs="Calibri" w:ascii="Calibri" w:hAnsi="Calibri"/>
          <w:b w:val="false"/>
          <w:sz w:val="22"/>
          <w:szCs w:val="22"/>
        </w:rPr>
        <w:t xml:space="preserve">This area shows the customer’s shipping/mailing address.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Address2: </w:t>
      </w:r>
      <w:r>
        <w:rPr>
          <w:rFonts w:cs="Calibri" w:ascii="Calibri" w:hAnsi="Calibri"/>
          <w:b w:val="false"/>
          <w:sz w:val="22"/>
          <w:szCs w:val="22"/>
        </w:rPr>
        <w:t xml:space="preserve">This is the second line of the customer’s address information.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City/St/Zip: </w:t>
      </w:r>
      <w:r>
        <w:rPr>
          <w:rFonts w:cs="Calibri" w:ascii="Calibri" w:hAnsi="Calibri"/>
          <w:b w:val="false"/>
          <w:sz w:val="22"/>
          <w:szCs w:val="22"/>
        </w:rPr>
        <w:t>This area holds the customer’s city, state/province, and Zip Code/Postal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Phone: </w:t>
      </w:r>
      <w:r>
        <w:rPr>
          <w:rFonts w:cs="Calibri" w:ascii="Calibri" w:hAnsi="Calibri"/>
          <w:b w:val="false"/>
          <w:sz w:val="22"/>
          <w:szCs w:val="22"/>
        </w:rPr>
        <w:t>This area holds the customer’s phone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COD: </w:t>
      </w:r>
      <w:r>
        <w:rPr>
          <w:rFonts w:cs="Calibri" w:ascii="Calibri" w:hAnsi="Calibri"/>
          <w:b w:val="false"/>
          <w:sz w:val="22"/>
          <w:szCs w:val="22"/>
        </w:rPr>
        <w:t xml:space="preserve">This field indicates whether the customer is on COD status.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indicates the customer is on COD status.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N” indicates the customer is NOT on COD status.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Misc chg: </w:t>
      </w:r>
      <w:r>
        <w:rPr>
          <w:rFonts w:cs="Calibri" w:ascii="Calibri" w:hAnsi="Calibri"/>
          <w:b w:val="false"/>
          <w:sz w:val="22"/>
          <w:szCs w:val="22"/>
        </w:rPr>
        <w:t xml:space="preserve">This field indicates if this repair order is subject to miscellaneous charges.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means the repair is eligible for miscellaneous charges.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indicates the repair order is not eligible for miscellaneous charges.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Env Chg: </w:t>
      </w:r>
      <w:r>
        <w:rPr>
          <w:rFonts w:cs="Calibri" w:ascii="Calibri" w:hAnsi="Calibri"/>
          <w:b w:val="false"/>
          <w:sz w:val="22"/>
          <w:szCs w:val="22"/>
        </w:rPr>
        <w:t xml:space="preserve">This field determines if this repair order is subject to environmental charges.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means this repair is eligible for environmental charges.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indicates the repair order is not subject to an environmental charge.</w:t>
      </w:r>
    </w:p>
    <w:p>
      <w:pPr>
        <w:pStyle w:val="Heading3"/>
        <w:keepNext w:val="false"/>
        <w:widowControl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Tax</w:t>
      </w:r>
      <w:r>
        <w:rPr>
          <w:rFonts w:cs="Calibri" w:ascii="Calibri" w:hAnsi="Calibri"/>
          <w:b w:val="false"/>
          <w:sz w:val="22"/>
          <w:szCs w:val="22"/>
        </w:rPr>
        <w:t>: This field indicates if a customer R.O. is subject to tax.</w:t>
      </w:r>
    </w:p>
    <w:p>
      <w:pPr>
        <w:pStyle w:val="Heading3"/>
        <w:keepNext w:val="false"/>
        <w:widowControl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Y=Yes</w:t>
      </w:r>
    </w:p>
    <w:p>
      <w:pPr>
        <w:pStyle w:val="Heading3"/>
        <w:keepNext w:val="false"/>
        <w:widowControl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62400" cy="29051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 prt date: </w:t>
      </w:r>
      <w:r>
        <w:rPr>
          <w:rFonts w:cs="Calibri" w:ascii="Calibri" w:hAnsi="Calibri"/>
          <w:b w:val="false"/>
          <w:sz w:val="22"/>
          <w:szCs w:val="22"/>
        </w:rPr>
        <w:t>This is the date the invoice was printed.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# times reprt: </w:t>
      </w:r>
      <w:r>
        <w:rPr>
          <w:rFonts w:cs="Calibri" w:ascii="Calibri" w:hAnsi="Calibri"/>
          <w:b w:val="false"/>
          <w:sz w:val="22"/>
          <w:szCs w:val="22"/>
        </w:rPr>
        <w:t>This field shows how many times the invoice has been reprinted.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Warr tax: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if a warranty R.O. is subject to tax.  </w:t>
      </w:r>
    </w:p>
    <w:p>
      <w:pPr>
        <w:pStyle w:val="Heading3"/>
        <w:keepNext w:val="false"/>
        <w:widowControl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Y=Yes </w:t>
      </w:r>
    </w:p>
    <w:p>
      <w:pPr>
        <w:pStyle w:val="Heading3"/>
        <w:keepNext w:val="false"/>
        <w:widowControl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N=No.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Inter tax: </w:t>
      </w:r>
      <w:r>
        <w:rPr>
          <w:rFonts w:cs="Calibri" w:ascii="Calibri" w:hAnsi="Calibri"/>
          <w:b w:val="false"/>
          <w:sz w:val="22"/>
          <w:szCs w:val="22"/>
        </w:rPr>
        <w:t>This field indicates if an internal R.O is subject to tax.</w:t>
      </w:r>
    </w:p>
    <w:p>
      <w:pPr>
        <w:pStyle w:val="Heading3"/>
        <w:keepNext w:val="false"/>
        <w:widowControl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Y=Yes </w:t>
      </w:r>
    </w:p>
    <w:p>
      <w:pPr>
        <w:pStyle w:val="Heading3"/>
        <w:keepNext w:val="false"/>
        <w:widowControl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N=No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RO category: </w:t>
      </w:r>
      <w:r>
        <w:rPr>
          <w:rFonts w:cs="Calibri" w:ascii="Calibri" w:hAnsi="Calibri"/>
          <w:b w:val="false"/>
          <w:sz w:val="22"/>
          <w:szCs w:val="22"/>
        </w:rPr>
        <w:t>The R.O. category indicates the type of taxing, tax rates, and GL account number to be used.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Location: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Warr lab rate: </w:t>
      </w:r>
      <w:r>
        <w:rPr>
          <w:rFonts w:cs="Calibri" w:ascii="Calibri" w:hAnsi="Calibri"/>
          <w:b w:val="false"/>
          <w:sz w:val="22"/>
          <w:szCs w:val="22"/>
        </w:rPr>
        <w:t>This field shows the hourly rate for warranty labor.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Int lab rate: </w:t>
      </w:r>
      <w:r>
        <w:rPr>
          <w:rFonts w:cs="Calibri" w:ascii="Calibri" w:hAnsi="Calibri"/>
          <w:b w:val="false"/>
          <w:sz w:val="22"/>
          <w:szCs w:val="22"/>
        </w:rPr>
        <w:t>This field shows the hourly rate for internal labor.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Warr cust #: </w:t>
      </w:r>
      <w:r>
        <w:rPr>
          <w:rFonts w:cs="Calibri" w:ascii="Calibri" w:hAnsi="Calibri"/>
          <w:b w:val="false"/>
          <w:sz w:val="22"/>
          <w:szCs w:val="22"/>
        </w:rPr>
        <w:t>This field shows the customer number used for warranty pricing.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Int cust #: </w:t>
      </w:r>
      <w:r>
        <w:rPr>
          <w:rFonts w:cs="Calibri" w:ascii="Calibri" w:hAnsi="Calibri"/>
          <w:b w:val="false"/>
          <w:sz w:val="22"/>
          <w:szCs w:val="22"/>
        </w:rPr>
        <w:t>This field shows the customer number used for internal pricing.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Farm plan #: </w:t>
      </w:r>
      <w:r>
        <w:rPr>
          <w:rFonts w:cs="Calibri" w:ascii="Calibri" w:hAnsi="Calibri"/>
          <w:b w:val="false"/>
          <w:sz w:val="22"/>
          <w:szCs w:val="22"/>
        </w:rPr>
        <w:t>This field shows the Farm Plan number, if any, for the customer.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Warr misc chg: </w:t>
      </w:r>
      <w:r>
        <w:rPr>
          <w:rFonts w:cs="Calibri" w:ascii="Calibri" w:hAnsi="Calibri"/>
          <w:b w:val="false"/>
          <w:sz w:val="22"/>
          <w:szCs w:val="22"/>
        </w:rPr>
        <w:t>This field shows one of the following: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if the warranty RO is eligible for miscellaneous charges 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if it is not eligible.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Int misc chg: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one of the following: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if the internal RO is eligible for miscellaneous charges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if it is not eligible.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#: </w:t>
      </w:r>
      <w:r>
        <w:rPr>
          <w:rFonts w:cs="Calibri" w:ascii="Calibri" w:hAnsi="Calibri"/>
          <w:b w:val="false"/>
          <w:sz w:val="22"/>
          <w:szCs w:val="22"/>
        </w:rPr>
        <w:t>This field shows the stock number being repaired.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Mech rate: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internal rate to be billed, which could be: 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B=mechanic’s billable rate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P=mechanic’s pay rate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N=the internal rate</w:t>
      </w:r>
    </w:p>
    <w:p>
      <w:pPr>
        <w:pStyle w:val="Heading3"/>
        <w:keepNext w:val="false"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Fleet #: </w:t>
      </w:r>
      <w:r>
        <w:rPr>
          <w:rFonts w:cs="Calibri" w:ascii="Calibri" w:hAnsi="Calibri"/>
          <w:b w:val="false"/>
          <w:sz w:val="22"/>
          <w:szCs w:val="22"/>
        </w:rPr>
        <w:t>This field can hold the customer’s fleet number for the unit being repaired.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License: </w:t>
      </w:r>
      <w:r>
        <w:rPr>
          <w:rFonts w:cs="Calibri" w:ascii="Calibri" w:hAnsi="Calibri"/>
          <w:b w:val="false"/>
          <w:sz w:val="22"/>
          <w:szCs w:val="22"/>
        </w:rPr>
        <w:t>This field holds the license number.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ID: </w:t>
      </w:r>
      <w:r>
        <w:rPr>
          <w:rFonts w:cs="Calibri" w:ascii="Calibri" w:hAnsi="Calibri"/>
          <w:b w:val="false"/>
          <w:sz w:val="22"/>
          <w:szCs w:val="22"/>
        </w:rPr>
        <w:t>This field may show the customer’s tax ID.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NVRWA036-RWDBF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A036: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4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2015-10-19T20:30:00Z</dcterms:created>
  <dc:creator>sdavis</dc:creator>
  <dc:description/>
  <cp:keywords/>
  <dc:language>en-US</dc:language>
  <cp:lastModifiedBy>Shelby Lund</cp:lastModifiedBy>
  <dcterms:modified xsi:type="dcterms:W3CDTF">2015-10-19T21:29:00Z</dcterms:modified>
  <cp:revision>3</cp:revision>
  <dc:subject/>
  <dc:title>Service Repair Order Control File</dc:title>
</cp:coreProperties>
</file>