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AGCO Finance Manager Product Codes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AGCO Finance Manager Product Codes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00500" cy="28003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Product Category: </w:t>
      </w:r>
      <w:r>
        <w:rPr>
          <w:rFonts w:cs="Calibri" w:ascii="Calibri" w:hAnsi="Calibri"/>
          <w:b w:val="false"/>
          <w:sz w:val="22"/>
          <w:szCs w:val="22"/>
        </w:rPr>
        <w:t xml:space="preserve">The information in this field is AGCO-provided information.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Product Codes 1: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Product Code within the Product Category.  The information in this field is AGCO-provided information.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Product Codes 2: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an additional Product Code within the Product Category.  The information in this field is AGCO-provided information.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Product Code: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IS Product Code.  The information in this field is AGCO-provided information.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AgriCredit Prod CD: </w:t>
      </w:r>
      <w:r>
        <w:rPr>
          <w:rFonts w:cs="Calibri" w:ascii="Calibri" w:hAnsi="Calibri"/>
          <w:b w:val="false"/>
          <w:sz w:val="22"/>
          <w:szCs w:val="22"/>
        </w:rPr>
        <w:t>This field holds the AgriCredit Product Code.  The information in this field is AGCO-provided information.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HBS W/G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information in the Type field on the HBS Business System.  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NVRWA045-RWDBF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A045: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</w:rPr>
      <w:t>Appendix A – Database Files</w:t>
    </w:r>
    <w:r>
      <w:rPr>
        <w:rStyle w:val="PageNumber"/>
        <w:b/>
      </w:rPr>
      <w:tab/>
      <w:t>Report Writer</w:t>
    </w:r>
  </w:p>
  <w:p>
    <w:pPr>
      <w:pStyle w:val="Header"/>
      <w:rPr/>
    </w:pPr>
    <w:r>
      <w:rPr>
        <w:rStyle w:val="PageNumber"/>
        <w:b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2015-10-20T16:34:00Z</dcterms:created>
  <dc:creator>sdavis</dc:creator>
  <dc:description/>
  <cp:keywords/>
  <dc:language>en-US</dc:language>
  <cp:lastModifiedBy>Shelby Lund</cp:lastModifiedBy>
  <cp:lastPrinted>2007-02-02T09:29:00Z</cp:lastPrinted>
  <dcterms:modified xsi:type="dcterms:W3CDTF">2015-10-20T16:47:00Z</dcterms:modified>
  <cp:revision>3</cp:revision>
  <dc:subject/>
  <dc:title>AGCO Finance Manager Product Codes File</dc:title>
</cp:coreProperties>
</file>