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Parts POS Documents Pre-Profit: </w:t>
      </w:r>
      <w:r>
        <w:rPr>
          <w:rFonts w:cs="Calibri" w:ascii="Calibri" w:hAnsi="Calibri"/>
          <w:b w:val="false"/>
          <w:sz w:val="22"/>
          <w:szCs w:val="22"/>
        </w:rPr>
        <w:t>This field pulls information from the Parts POS Documents Pre-Profit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19550" cy="29337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prints the customer’s number for the specific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Invc #: </w:t>
      </w:r>
      <w:r>
        <w:rPr>
          <w:rFonts w:cs="Calibri" w:ascii="Calibri" w:hAnsi="Calibri"/>
          <w:b w:val="false"/>
          <w:sz w:val="22"/>
          <w:szCs w:val="22"/>
        </w:rPr>
        <w:t xml:space="preserve">The report prints the invoice number assigned by POS.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#: </w:t>
      </w:r>
      <w:r>
        <w:rPr>
          <w:rFonts w:cs="Calibri" w:ascii="Calibri" w:hAnsi="Calibri"/>
          <w:b w:val="false"/>
          <w:sz w:val="22"/>
          <w:szCs w:val="22"/>
        </w:rPr>
        <w:t>This field may show a payment reference for ROA’s handled in POS.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Ldgr #: </w:t>
      </w:r>
      <w:r>
        <w:rPr>
          <w:rFonts w:cs="Calibri" w:ascii="Calibri" w:hAnsi="Calibri"/>
          <w:b w:val="false"/>
          <w:sz w:val="22"/>
          <w:szCs w:val="22"/>
        </w:rPr>
        <w:t xml:space="preserve">This field prints the General Ledger account number where the item shown has been posted.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Cntl #: </w:t>
      </w:r>
      <w:r>
        <w:rPr>
          <w:rFonts w:cs="Calibri" w:ascii="Calibri" w:hAnsi="Calibri"/>
          <w:b w:val="false"/>
          <w:sz w:val="22"/>
          <w:szCs w:val="22"/>
        </w:rPr>
        <w:t>This field may show a customer number or other reference based on the transaction line.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>This field shows the salesman’s initials or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Type: </w:t>
      </w:r>
      <w:r>
        <w:rPr>
          <w:rFonts w:cs="Calibri" w:ascii="Calibri" w:hAnsi="Calibri"/>
          <w:b w:val="false"/>
          <w:sz w:val="22"/>
          <w:szCs w:val="22"/>
        </w:rPr>
        <w:t>This field shows a transaction type on source lines (i.e., T=tax, G=form of payment).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Doc Date: </w:t>
      </w:r>
      <w:r>
        <w:rPr>
          <w:rFonts w:cs="Calibri" w:ascii="Calibri" w:hAnsi="Calibri"/>
          <w:b w:val="false"/>
          <w:sz w:val="22"/>
          <w:szCs w:val="22"/>
        </w:rPr>
        <w:t>This field shows the invoice date for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holds the amount for this line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Date: </w:t>
      </w:r>
      <w:r>
        <w:rPr>
          <w:rFonts w:cs="Calibri" w:ascii="Calibri" w:hAnsi="Calibri"/>
          <w:b w:val="false"/>
          <w:sz w:val="22"/>
          <w:szCs w:val="22"/>
        </w:rPr>
        <w:t>This field holds the date payment is due for the specific invoice if the future billing option was selected.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Auth: </w:t>
      </w:r>
      <w:r>
        <w:rPr>
          <w:rFonts w:cs="Calibri" w:ascii="Calibri" w:hAnsi="Calibri"/>
          <w:b w:val="false"/>
          <w:sz w:val="22"/>
          <w:szCs w:val="22"/>
        </w:rPr>
        <w:t>This field may show an authorization code on a credit card, Farm Plan, or Ag Line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Cost: </w:t>
      </w:r>
      <w:r>
        <w:rPr>
          <w:rFonts w:cs="Calibri" w:ascii="Calibri" w:hAnsi="Calibri"/>
          <w:b w:val="false"/>
          <w:sz w:val="22"/>
          <w:szCs w:val="22"/>
        </w:rPr>
        <w:t>This field may show the cost on this line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PrChg: </w:t>
      </w:r>
      <w:r>
        <w:rPr>
          <w:rFonts w:cs="Calibri" w:ascii="Calibri" w:hAnsi="Calibri"/>
          <w:b w:val="false"/>
          <w:sz w:val="22"/>
          <w:szCs w:val="22"/>
        </w:rPr>
        <w:t xml:space="preserve">This column prints an asterisk (*) if a salesperson has manually changed something about this line on the invoice.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FP Proc: </w:t>
      </w:r>
      <w:r>
        <w:rPr>
          <w:rFonts w:cs="Calibri" w:ascii="Calibri" w:hAnsi="Calibri"/>
          <w:b w:val="false"/>
          <w:sz w:val="22"/>
          <w:szCs w:val="22"/>
        </w:rPr>
        <w:t>This field may show a value related to a Farm Plan product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TOS: </w:t>
      </w:r>
      <w:r>
        <w:rPr>
          <w:rFonts w:cs="Calibri" w:ascii="Calibri" w:hAnsi="Calibri"/>
          <w:b w:val="false"/>
          <w:sz w:val="22"/>
          <w:szCs w:val="22"/>
        </w:rPr>
        <w:t>This field may show the type of sale from the POS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FP Prod 1 – 3: </w:t>
      </w:r>
      <w:r>
        <w:rPr>
          <w:rFonts w:cs="Calibri" w:ascii="Calibri" w:hAnsi="Calibri"/>
          <w:b w:val="false"/>
          <w:sz w:val="22"/>
          <w:szCs w:val="22"/>
        </w:rPr>
        <w:t>These fields may show the Farm Plan product code on a Farm Plan or Ag Line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SlsTyp: </w:t>
      </w:r>
      <w:r>
        <w:rPr>
          <w:rFonts w:cs="Calibri" w:ascii="Calibri" w:hAnsi="Calibri"/>
          <w:b w:val="false"/>
          <w:sz w:val="22"/>
          <w:szCs w:val="22"/>
        </w:rPr>
        <w:t>This field may show “P” to note that the transaction was processed in POS.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  <w:iCs/>
      <w:sz w:val="24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outlineLvl w:val="2"/>
    </w:pPr>
    <w:rPr>
      <w:b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right" w:pos="8640" w:leader="none"/>
      </w:tabs>
    </w:pPr>
    <w:rPr>
      <w:b/>
      <w:i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  <w:jc w:val="both"/>
    </w:pPr>
    <w:rPr/>
  </w:style>
  <w:style w:type="paragraph" w:styleId="Indent">
    <w:name w:val="Indent"/>
    <w:basedOn w:val="Normal"/>
    <w:qFormat/>
    <w:pPr>
      <w:spacing w:before="240" w:after="0"/>
      <w:ind w:hanging="0" w:left="331" w:right="0"/>
    </w:pPr>
    <w:rPr/>
  </w:style>
  <w:style w:type="paragraph" w:styleId="Command">
    <w:name w:val="Command"/>
    <w:basedOn w:val="Indent"/>
    <w:qFormat/>
    <w:pPr>
      <w:spacing w:before="240" w:after="0"/>
      <w:ind w:hanging="0" w:left="331" w:right="0"/>
    </w:pPr>
    <w:rPr>
      <w:b/>
    </w:rPr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Body">
    <w:name w:val="Body"/>
    <w:basedOn w:val="Normal"/>
    <w:qFormat/>
    <w:pPr>
      <w:spacing w:before="24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Note2">
    <w:name w:val="Note2"/>
    <w:basedOn w:val="Note"/>
    <w:next w:val="Body"/>
    <w:qFormat/>
    <w:pPr>
      <w:tabs>
        <w:tab w:val="clear" w:pos="888"/>
        <w:tab w:val="left" w:pos="1248" w:leader="none"/>
      </w:tabs>
      <w:ind w:hanging="0" w:left="360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17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2015-10-20T19:28:00Z</dcterms:created>
  <dc:creator>cbanks</dc:creator>
  <dc:description/>
  <cp:keywords/>
  <dc:language>en-US</dc:language>
  <cp:lastModifiedBy>Shelby Lund</cp:lastModifiedBy>
  <cp:lastPrinted>2007-01-31T13:59:00Z</cp:lastPrinted>
  <dcterms:modified xsi:type="dcterms:W3CDTF">2015-10-20T19:45:00Z</dcterms:modified>
  <cp:revision>3</cp:revision>
  <dc:subject/>
  <dc:title>Documentation Template</dc:title>
</cp:coreProperties>
</file>