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3AEE" w:rsidRPr="002E2729" w:rsidRDefault="005D3AEE" w:rsidP="005D3AEE">
      <w:pPr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2E2729">
        <w:rPr>
          <w:rFonts w:ascii="Calibri" w:hAnsi="Calibri"/>
          <w:noProof/>
          <w:sz w:val="36"/>
          <w:szCs w:val="36"/>
          <w:u w:val="single"/>
        </w:rPr>
        <w:t>PER: Parts with No Bin Locs Report</w:t>
      </w:r>
    </w:p>
    <w:p w:rsidR="00CD06BC" w:rsidRDefault="00CD06BC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.6pt;margin-top:9pt;width:440.4pt;height:189pt;z-index:251657728">
            <v:shadow on="t" color="black" offset="4pt,4pt" offset2="-4pt,-4pt"/>
            <v:textbox style="mso-next-textbox:#_x0000_s1031">
              <w:txbxContent>
                <w:p w:rsidR="00CD06BC" w:rsidRDefault="00CD06BC" w:rsidP="00CD06BC">
                  <w:pPr>
                    <w:jc w:val="center"/>
                    <w:rPr>
                      <w:rFonts w:ascii="Courier New" w:hAnsi="Courier New"/>
                      <w:b/>
                      <w:sz w:val="16"/>
                    </w:rPr>
                  </w:pPr>
                  <w:r>
                    <w:rPr>
                      <w:rFonts w:ascii="Courier New" w:hAnsi="Courier New"/>
                      <w:b/>
                      <w:sz w:val="16"/>
                    </w:rPr>
                    <w:t>HBS Systems Dealer</w:t>
                  </w:r>
                </w:p>
                <w:p w:rsidR="00CD06BC" w:rsidRDefault="00CD06BC" w:rsidP="00CD06BC">
                  <w:pPr>
                    <w:jc w:val="center"/>
                    <w:rPr>
                      <w:rFonts w:ascii="Courier New" w:hAnsi="Courier New"/>
                      <w:b/>
                      <w:sz w:val="16"/>
                    </w:rPr>
                  </w:pPr>
                  <w:r>
                    <w:rPr>
                      <w:rFonts w:ascii="Courier New" w:hAnsi="Courier New"/>
                      <w:b/>
                      <w:sz w:val="16"/>
                    </w:rPr>
                    <w:t>PARTS WITH NO BIN LOCS</w:t>
                  </w:r>
                </w:p>
                <w:p w:rsidR="00CD06BC" w:rsidRDefault="00CD06BC" w:rsidP="00CD06BC">
                  <w:pPr>
                    <w:rPr>
                      <w:rFonts w:ascii="Courier New" w:hAnsi="Courier New"/>
                      <w:sz w:val="16"/>
                    </w:rPr>
                  </w:pPr>
                </w:p>
                <w:p w:rsidR="00CD06BC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>
                    <w:rPr>
                      <w:rFonts w:ascii="Courier New" w:hAnsi="Courier New"/>
                      <w:b/>
                      <w:sz w:val="16"/>
                    </w:rPr>
                    <w:t xml:space="preserve">Part No.        Ven </w:t>
                  </w:r>
                  <w:proofErr w:type="spellStart"/>
                  <w:r>
                    <w:rPr>
                      <w:rFonts w:ascii="Courier New" w:hAnsi="Courier New"/>
                      <w:b/>
                      <w:sz w:val="16"/>
                    </w:rPr>
                    <w:t>Typ</w:t>
                  </w:r>
                  <w:proofErr w:type="spellEnd"/>
                  <w:r>
                    <w:rPr>
                      <w:rFonts w:ascii="Courier New" w:hAnsi="Courier New"/>
                      <w:b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Courier New" w:hAnsi="Courier New"/>
                      <w:b/>
                      <w:sz w:val="16"/>
                    </w:rPr>
                    <w:t>MfrId</w:t>
                  </w:r>
                  <w:proofErr w:type="spellEnd"/>
                  <w:r>
                    <w:rPr>
                      <w:rFonts w:ascii="Courier New" w:hAnsi="Courier New"/>
                      <w:b/>
                      <w:sz w:val="16"/>
                    </w:rPr>
                    <w:t xml:space="preserve"> Description SRC  On Hand Bin Loc #1 Bin Loc #2 Bin Loc #3</w:t>
                  </w:r>
                </w:p>
                <w:p w:rsidR="00CD06BC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69004809        110 COR       CORE/ALTER  110    1.00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79004809        110 REM       ALTERNATOR  110   -2.00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12              140 NEW NH    SPRING      140   -6.00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560             140 NEW PA    SPACER      140   -1.00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 xml:space="preserve">7               140 NEW E     </w:t>
                  </w:r>
                  <w:r>
                    <w:rPr>
                      <w:rFonts w:ascii="Courier New" w:hAnsi="Courier New"/>
                      <w:b/>
                      <w:sz w:val="16"/>
                    </w:rPr>
                    <w:t xml:space="preserve">SPRING    </w:t>
                  </w:r>
                  <w:r w:rsidRPr="00C35C66">
                    <w:rPr>
                      <w:rFonts w:ascii="Courier New" w:hAnsi="Courier New"/>
                      <w:b/>
                      <w:sz w:val="16"/>
                    </w:rPr>
                    <w:t xml:space="preserve">  140    7.00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71453818        140 NEW HIT               140   -1.00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800-2216        140 NEW                   140    1.00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86634455        140 COR NH    CORE-CLUTC  140    1.00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87053885        140 COR BRR   CORE-TORQU  140    1.00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87421557        140 COR RAC   CORE-START  140    1.00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87800219R       140 COR       CORE        140    1.00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SCRP2           140 COR CAS   CORE        140   47.00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90              258 NEW                   258   -1.00</w:t>
                  </w:r>
                </w:p>
                <w:p w:rsidR="00CD06BC" w:rsidRPr="00C35C66" w:rsidRDefault="00CD06BC" w:rsidP="00CD06BC">
                  <w:pPr>
                    <w:rPr>
                      <w:rFonts w:ascii="Courier New" w:hAnsi="Courier New"/>
                      <w:b/>
                      <w:sz w:val="16"/>
                    </w:rPr>
                  </w:pPr>
                  <w:r w:rsidRPr="00C35C66">
                    <w:rPr>
                      <w:rFonts w:ascii="Courier New" w:hAnsi="Courier New"/>
                      <w:b/>
                      <w:sz w:val="16"/>
                    </w:rPr>
                    <w:t>873-2638        820 NEW       POINT       820   22.00</w:t>
                  </w:r>
                </w:p>
              </w:txbxContent>
            </v:textbox>
            <w10:wrap type="square"/>
          </v:shape>
        </w:pict>
      </w:r>
    </w:p>
    <w:p w:rsidR="00F83C26" w:rsidRPr="002E2729" w:rsidRDefault="00F83C26" w:rsidP="005D3AEE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2E2729">
        <w:rPr>
          <w:rFonts w:ascii="Calibri" w:hAnsi="Calibri"/>
          <w:noProof/>
          <w:sz w:val="22"/>
          <w:szCs w:val="22"/>
        </w:rPr>
        <w:t>This report writer report shows parts that do not have a primary bin location.  This is an excellent report to run before taking Physical Inventory.</w:t>
      </w:r>
    </w:p>
    <w:p w:rsidR="005D3AEE" w:rsidRPr="002E2729" w:rsidRDefault="005D3AEE" w:rsidP="005D3AE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D3AEE" w:rsidRPr="002E2729" w:rsidRDefault="00F83C26" w:rsidP="005D3AEE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E2729">
        <w:rPr>
          <w:rFonts w:ascii="Calibri" w:hAnsi="Calibri"/>
          <w:sz w:val="22"/>
          <w:szCs w:val="22"/>
        </w:rPr>
        <w:t xml:space="preserve">To access Report Writer, </w:t>
      </w:r>
      <w:r w:rsidR="005D3AEE" w:rsidRPr="002E2729">
        <w:rPr>
          <w:rFonts w:ascii="Calibri" w:hAnsi="Calibri"/>
          <w:sz w:val="22"/>
          <w:szCs w:val="22"/>
        </w:rPr>
        <w:t>you can either:</w:t>
      </w:r>
    </w:p>
    <w:p w:rsidR="00F83C26" w:rsidRPr="002E2729" w:rsidRDefault="005D3AEE" w:rsidP="005D3AEE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E2729">
        <w:rPr>
          <w:rFonts w:ascii="Calibri" w:hAnsi="Calibri"/>
          <w:sz w:val="22"/>
          <w:szCs w:val="22"/>
        </w:rPr>
        <w:t>Select “Report Writer” from the menu, click</w:t>
      </w:r>
      <w:r w:rsidR="00F83C26" w:rsidRPr="002E2729">
        <w:rPr>
          <w:rFonts w:ascii="Calibri" w:hAnsi="Calibri"/>
          <w:sz w:val="22"/>
          <w:szCs w:val="22"/>
        </w:rPr>
        <w:t xml:space="preserve"> </w:t>
      </w:r>
      <w:r w:rsidRPr="002E2729">
        <w:rPr>
          <w:rFonts w:ascii="Calibri" w:hAnsi="Calibri"/>
          <w:sz w:val="22"/>
          <w:szCs w:val="22"/>
        </w:rPr>
        <w:t>“</w:t>
      </w:r>
      <w:r w:rsidR="00F83C26" w:rsidRPr="002E2729">
        <w:rPr>
          <w:rFonts w:ascii="Calibri" w:hAnsi="Calibri"/>
          <w:sz w:val="22"/>
          <w:szCs w:val="22"/>
        </w:rPr>
        <w:t>Print an Established Report</w:t>
      </w:r>
      <w:r w:rsidRPr="002E2729">
        <w:rPr>
          <w:rFonts w:ascii="Calibri" w:hAnsi="Calibri"/>
          <w:sz w:val="22"/>
          <w:szCs w:val="22"/>
        </w:rPr>
        <w:t>,” and choose the report number.</w:t>
      </w:r>
    </w:p>
    <w:p w:rsidR="003F68A1" w:rsidRPr="002E2729" w:rsidRDefault="005D3AEE" w:rsidP="005D3AEE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</w:rPr>
        <w:t>T</w:t>
      </w:r>
      <w:r w:rsidR="003F68A1" w:rsidRPr="002E2729">
        <w:rPr>
          <w:rFonts w:ascii="Calibri" w:hAnsi="Calibri"/>
          <w:b w:val="0"/>
          <w:sz w:val="22"/>
          <w:szCs w:val="22"/>
        </w:rPr>
        <w:t xml:space="preserve">ype </w:t>
      </w:r>
      <w:r w:rsidRPr="002E2729">
        <w:rPr>
          <w:rFonts w:ascii="Calibri" w:hAnsi="Calibri"/>
          <w:b w:val="0"/>
          <w:sz w:val="22"/>
          <w:szCs w:val="22"/>
        </w:rPr>
        <w:t>“</w:t>
      </w:r>
      <w:r w:rsidR="003F68A1" w:rsidRPr="002E2729">
        <w:rPr>
          <w:rFonts w:ascii="Calibri" w:hAnsi="Calibri"/>
          <w:b w:val="0"/>
          <w:sz w:val="22"/>
          <w:szCs w:val="22"/>
        </w:rPr>
        <w:t>PER</w:t>
      </w:r>
      <w:r w:rsidRPr="002E2729">
        <w:rPr>
          <w:rFonts w:ascii="Calibri" w:hAnsi="Calibri"/>
          <w:b w:val="0"/>
          <w:sz w:val="22"/>
          <w:szCs w:val="22"/>
        </w:rPr>
        <w:t>”</w:t>
      </w:r>
      <w:r w:rsidR="003F68A1" w:rsidRPr="002E2729">
        <w:rPr>
          <w:rFonts w:ascii="Calibri" w:hAnsi="Calibri"/>
          <w:b w:val="0"/>
          <w:sz w:val="22"/>
          <w:szCs w:val="22"/>
        </w:rPr>
        <w:t xml:space="preserve"> </w:t>
      </w:r>
      <w:r w:rsidR="009B4670" w:rsidRPr="002E2729">
        <w:rPr>
          <w:rFonts w:ascii="Calibri" w:hAnsi="Calibri"/>
          <w:b w:val="0"/>
          <w:sz w:val="22"/>
          <w:szCs w:val="22"/>
        </w:rPr>
        <w:t xml:space="preserve">into the </w:t>
      </w:r>
      <w:r w:rsidR="00B72DC6" w:rsidRPr="002E2729">
        <w:rPr>
          <w:rFonts w:ascii="Calibri" w:hAnsi="Calibri"/>
          <w:b w:val="0"/>
          <w:sz w:val="22"/>
          <w:szCs w:val="22"/>
        </w:rPr>
        <w:t>Shortcuts Bar</w:t>
      </w:r>
      <w:r w:rsidR="003F68A1" w:rsidRPr="002E2729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5D3AEE" w:rsidRPr="002E2729" w:rsidRDefault="005D3AEE" w:rsidP="005D3AE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83C26" w:rsidRPr="002E2729" w:rsidRDefault="005D3AEE" w:rsidP="005D3AEE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E2729">
        <w:rPr>
          <w:rFonts w:ascii="Calibri" w:hAnsi="Calibri"/>
          <w:b/>
          <w:sz w:val="22"/>
          <w:szCs w:val="22"/>
          <w:u w:val="single"/>
        </w:rPr>
        <w:t>Report Detail:</w:t>
      </w:r>
      <w:r w:rsidRPr="002E2729">
        <w:rPr>
          <w:rFonts w:ascii="Calibri" w:hAnsi="Calibri"/>
          <w:sz w:val="22"/>
          <w:szCs w:val="22"/>
        </w:rPr>
        <w:t xml:space="preserve"> </w:t>
      </w:r>
      <w:r w:rsidR="00F83C26" w:rsidRPr="002E2729">
        <w:rPr>
          <w:rFonts w:ascii="Calibri" w:hAnsi="Calibri"/>
          <w:sz w:val="22"/>
          <w:szCs w:val="22"/>
        </w:rPr>
        <w:t>This report contains the following information:</w:t>
      </w:r>
    </w:p>
    <w:p w:rsidR="005D3AEE" w:rsidRPr="002E2729" w:rsidRDefault="005D3AEE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83C26" w:rsidRPr="002E2729" w:rsidRDefault="00F83C26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  <w:u w:val="single"/>
        </w:rPr>
        <w:t>Part No.</w:t>
      </w:r>
      <w:r w:rsidR="005D3AEE" w:rsidRPr="002E2729">
        <w:rPr>
          <w:rFonts w:ascii="Calibri" w:hAnsi="Calibri"/>
          <w:b w:val="0"/>
          <w:sz w:val="22"/>
          <w:szCs w:val="22"/>
          <w:u w:val="single"/>
        </w:rPr>
        <w:t>:</w:t>
      </w:r>
      <w:r w:rsidR="005D3AEE" w:rsidRPr="002E2729">
        <w:rPr>
          <w:rFonts w:ascii="Calibri" w:hAnsi="Calibri"/>
          <w:b w:val="0"/>
          <w:sz w:val="22"/>
          <w:szCs w:val="22"/>
        </w:rPr>
        <w:t xml:space="preserve"> </w:t>
      </w:r>
      <w:r w:rsidRPr="002E2729">
        <w:rPr>
          <w:rFonts w:ascii="Calibri" w:hAnsi="Calibri"/>
          <w:b w:val="0"/>
          <w:sz w:val="22"/>
          <w:szCs w:val="22"/>
        </w:rPr>
        <w:t>This is the part number that does not have a bin location assigned to it.</w:t>
      </w:r>
    </w:p>
    <w:p w:rsidR="005D3AEE" w:rsidRPr="002E2729" w:rsidRDefault="005D3AEE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83C26" w:rsidRPr="002E2729" w:rsidRDefault="00F83C26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  <w:u w:val="single"/>
        </w:rPr>
        <w:t>Ven</w:t>
      </w:r>
      <w:r w:rsidR="005D3AEE" w:rsidRPr="002E2729">
        <w:rPr>
          <w:rFonts w:ascii="Calibri" w:hAnsi="Calibri"/>
          <w:b w:val="0"/>
          <w:sz w:val="22"/>
          <w:szCs w:val="22"/>
          <w:u w:val="single"/>
        </w:rPr>
        <w:t>:</w:t>
      </w:r>
      <w:r w:rsidR="005D3AEE" w:rsidRPr="002E2729">
        <w:rPr>
          <w:rFonts w:ascii="Calibri" w:hAnsi="Calibri"/>
          <w:b w:val="0"/>
          <w:sz w:val="22"/>
          <w:szCs w:val="22"/>
        </w:rPr>
        <w:t xml:space="preserve"> </w:t>
      </w:r>
      <w:r w:rsidRPr="002E2729">
        <w:rPr>
          <w:rFonts w:ascii="Calibri" w:hAnsi="Calibri"/>
          <w:b w:val="0"/>
          <w:sz w:val="22"/>
          <w:szCs w:val="22"/>
        </w:rPr>
        <w:t>This is the vendor number assigned to this part.</w:t>
      </w:r>
    </w:p>
    <w:p w:rsidR="005D3AEE" w:rsidRPr="002E2729" w:rsidRDefault="005D3AEE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D3AEE" w:rsidRPr="002E2729" w:rsidRDefault="00F83C26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2E2729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5D3AEE" w:rsidRPr="002E2729">
        <w:rPr>
          <w:rFonts w:ascii="Calibri" w:hAnsi="Calibri"/>
          <w:b w:val="0"/>
          <w:sz w:val="22"/>
          <w:szCs w:val="22"/>
          <w:u w:val="single"/>
        </w:rPr>
        <w:t>:</w:t>
      </w:r>
      <w:r w:rsidR="005D3AEE" w:rsidRPr="002E2729">
        <w:rPr>
          <w:rFonts w:ascii="Calibri" w:hAnsi="Calibri"/>
          <w:b w:val="0"/>
          <w:sz w:val="22"/>
          <w:szCs w:val="22"/>
        </w:rPr>
        <w:t xml:space="preserve"> </w:t>
      </w:r>
      <w:r w:rsidRPr="002E2729">
        <w:rPr>
          <w:rFonts w:ascii="Calibri" w:hAnsi="Calibri"/>
          <w:b w:val="0"/>
          <w:sz w:val="22"/>
          <w:szCs w:val="22"/>
        </w:rPr>
        <w:t>This is the part type from the Part Master.  It could be</w:t>
      </w:r>
      <w:r w:rsidR="005D3AEE" w:rsidRPr="002E2729">
        <w:rPr>
          <w:rFonts w:ascii="Calibri" w:hAnsi="Calibri"/>
          <w:b w:val="0"/>
          <w:sz w:val="22"/>
          <w:szCs w:val="22"/>
        </w:rPr>
        <w:t>:</w:t>
      </w:r>
      <w:r w:rsidRPr="002E2729">
        <w:rPr>
          <w:rFonts w:ascii="Calibri" w:hAnsi="Calibri"/>
          <w:b w:val="0"/>
          <w:sz w:val="22"/>
          <w:szCs w:val="22"/>
        </w:rPr>
        <w:t xml:space="preserve"> </w:t>
      </w:r>
    </w:p>
    <w:p w:rsidR="005D3AEE" w:rsidRPr="002E2729" w:rsidRDefault="005D3AEE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5D3AEE" w:rsidRPr="002E2729" w:rsidRDefault="005D3AEE" w:rsidP="005D3AE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</w:rPr>
        <w:t>New</w:t>
      </w:r>
    </w:p>
    <w:p w:rsidR="005D3AEE" w:rsidRPr="002E2729" w:rsidRDefault="005D3AEE" w:rsidP="005D3AE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</w:rPr>
        <w:t>Reman</w:t>
      </w:r>
    </w:p>
    <w:p w:rsidR="005D3AEE" w:rsidRPr="002E2729" w:rsidRDefault="005D3AEE" w:rsidP="005D3AE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</w:rPr>
        <w:t>Used</w:t>
      </w:r>
    </w:p>
    <w:p w:rsidR="005D3AEE" w:rsidRPr="002E2729" w:rsidRDefault="00F83C26" w:rsidP="005D3AE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</w:rPr>
        <w:t>Core</w:t>
      </w:r>
    </w:p>
    <w:p w:rsidR="00F83C26" w:rsidRPr="002E2729" w:rsidRDefault="005D3AEE" w:rsidP="005D3AE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</w:rPr>
        <w:t>Memo</w:t>
      </w:r>
    </w:p>
    <w:p w:rsidR="005D3AEE" w:rsidRPr="002E2729" w:rsidRDefault="005D3AEE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83C26" w:rsidRPr="002E2729" w:rsidRDefault="00F83C26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2E2729">
        <w:rPr>
          <w:rFonts w:ascii="Calibri" w:hAnsi="Calibri"/>
          <w:b w:val="0"/>
          <w:sz w:val="22"/>
          <w:szCs w:val="22"/>
          <w:u w:val="single"/>
        </w:rPr>
        <w:t>MfrI</w:t>
      </w:r>
      <w:r w:rsidR="00CD06BC" w:rsidRPr="002E2729">
        <w:rPr>
          <w:rFonts w:ascii="Calibri" w:hAnsi="Calibri"/>
          <w:b w:val="0"/>
          <w:sz w:val="22"/>
          <w:szCs w:val="22"/>
          <w:u w:val="single"/>
        </w:rPr>
        <w:t>d</w:t>
      </w:r>
      <w:proofErr w:type="spellEnd"/>
      <w:r w:rsidR="005D3AEE" w:rsidRPr="002E2729">
        <w:rPr>
          <w:rFonts w:ascii="Calibri" w:hAnsi="Calibri"/>
          <w:b w:val="0"/>
          <w:sz w:val="22"/>
          <w:szCs w:val="22"/>
          <w:u w:val="single"/>
        </w:rPr>
        <w:t>:</w:t>
      </w:r>
      <w:r w:rsidR="005D3AEE" w:rsidRPr="002E2729">
        <w:rPr>
          <w:rFonts w:ascii="Calibri" w:hAnsi="Calibri"/>
          <w:b w:val="0"/>
          <w:sz w:val="22"/>
          <w:szCs w:val="22"/>
        </w:rPr>
        <w:t xml:space="preserve"> </w:t>
      </w:r>
      <w:r w:rsidRPr="002E2729">
        <w:rPr>
          <w:rFonts w:ascii="Calibri" w:hAnsi="Calibri"/>
          <w:b w:val="0"/>
          <w:sz w:val="22"/>
          <w:szCs w:val="22"/>
        </w:rPr>
        <w:t xml:space="preserve">This is the </w:t>
      </w:r>
      <w:r w:rsidR="00B72DC6" w:rsidRPr="002E2729">
        <w:rPr>
          <w:rFonts w:ascii="Calibri" w:hAnsi="Calibri"/>
          <w:b w:val="0"/>
          <w:sz w:val="22"/>
          <w:szCs w:val="22"/>
        </w:rPr>
        <w:t>manufacturer</w:t>
      </w:r>
      <w:r w:rsidRPr="002E2729">
        <w:rPr>
          <w:rFonts w:ascii="Calibri" w:hAnsi="Calibri"/>
          <w:b w:val="0"/>
          <w:sz w:val="22"/>
          <w:szCs w:val="22"/>
        </w:rPr>
        <w:t xml:space="preserve"> ID from the Part Master.</w:t>
      </w:r>
    </w:p>
    <w:p w:rsidR="005D3AEE" w:rsidRPr="002E2729" w:rsidRDefault="005D3AEE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83C26" w:rsidRPr="002E2729" w:rsidRDefault="00F83C26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  <w:u w:val="single"/>
        </w:rPr>
        <w:t>Description</w:t>
      </w:r>
      <w:r w:rsidR="005D3AEE" w:rsidRPr="002E2729">
        <w:rPr>
          <w:rFonts w:ascii="Calibri" w:hAnsi="Calibri"/>
          <w:b w:val="0"/>
          <w:sz w:val="22"/>
          <w:szCs w:val="22"/>
          <w:u w:val="single"/>
        </w:rPr>
        <w:t>:</w:t>
      </w:r>
      <w:r w:rsidR="005D3AEE" w:rsidRPr="002E2729">
        <w:rPr>
          <w:rFonts w:ascii="Calibri" w:hAnsi="Calibri"/>
          <w:b w:val="0"/>
          <w:sz w:val="22"/>
          <w:szCs w:val="22"/>
        </w:rPr>
        <w:t xml:space="preserve"> </w:t>
      </w:r>
      <w:r w:rsidRPr="002E2729">
        <w:rPr>
          <w:rFonts w:ascii="Calibri" w:hAnsi="Calibri"/>
          <w:b w:val="0"/>
          <w:sz w:val="22"/>
          <w:szCs w:val="22"/>
        </w:rPr>
        <w:t>This is the description of the part number from the Part Master.</w:t>
      </w:r>
    </w:p>
    <w:p w:rsidR="005D3AEE" w:rsidRPr="002E2729" w:rsidRDefault="005D3AEE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83C26" w:rsidRPr="002E2729" w:rsidRDefault="00F83C26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2E2729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5D3AEE" w:rsidRPr="002E2729">
        <w:rPr>
          <w:rFonts w:ascii="Calibri" w:hAnsi="Calibri"/>
          <w:b w:val="0"/>
          <w:sz w:val="22"/>
          <w:szCs w:val="22"/>
          <w:u w:val="single"/>
        </w:rPr>
        <w:t>:</w:t>
      </w:r>
      <w:r w:rsidR="005D3AEE" w:rsidRPr="002E2729">
        <w:rPr>
          <w:rFonts w:ascii="Calibri" w:hAnsi="Calibri"/>
          <w:b w:val="0"/>
          <w:sz w:val="22"/>
          <w:szCs w:val="22"/>
        </w:rPr>
        <w:t xml:space="preserve"> </w:t>
      </w:r>
      <w:r w:rsidRPr="002E2729">
        <w:rPr>
          <w:rFonts w:ascii="Calibri" w:hAnsi="Calibri"/>
          <w:b w:val="0"/>
          <w:sz w:val="22"/>
          <w:szCs w:val="22"/>
        </w:rPr>
        <w:t>This is the source number for this part from the Part Master.</w:t>
      </w:r>
    </w:p>
    <w:p w:rsidR="005D3AEE" w:rsidRPr="002E2729" w:rsidRDefault="005D3AEE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83C26" w:rsidRPr="002E2729" w:rsidRDefault="00F83C26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  <w:u w:val="single"/>
        </w:rPr>
        <w:t>On Hand</w:t>
      </w:r>
      <w:r w:rsidR="005D3AEE" w:rsidRPr="002E2729">
        <w:rPr>
          <w:rFonts w:ascii="Calibri" w:hAnsi="Calibri"/>
          <w:b w:val="0"/>
          <w:sz w:val="22"/>
          <w:szCs w:val="22"/>
          <w:u w:val="single"/>
        </w:rPr>
        <w:t>:</w:t>
      </w:r>
      <w:r w:rsidR="005D3AEE" w:rsidRPr="002E2729">
        <w:rPr>
          <w:rFonts w:ascii="Calibri" w:hAnsi="Calibri"/>
          <w:b w:val="0"/>
          <w:sz w:val="22"/>
          <w:szCs w:val="22"/>
        </w:rPr>
        <w:t xml:space="preserve"> </w:t>
      </w:r>
      <w:r w:rsidRPr="002E2729">
        <w:rPr>
          <w:rFonts w:ascii="Calibri" w:hAnsi="Calibri"/>
          <w:b w:val="0"/>
          <w:sz w:val="22"/>
          <w:szCs w:val="22"/>
        </w:rPr>
        <w:t>This is the quantity of this part that you currently have on hand.</w:t>
      </w:r>
    </w:p>
    <w:p w:rsidR="00F83C26" w:rsidRPr="002E2729" w:rsidRDefault="00F83C26" w:rsidP="005D3AEE">
      <w:pPr>
        <w:contextualSpacing/>
        <w:jc w:val="left"/>
        <w:rPr>
          <w:rFonts w:ascii="Calibri" w:hAnsi="Calibri"/>
          <w:sz w:val="22"/>
          <w:szCs w:val="22"/>
        </w:rPr>
      </w:pPr>
    </w:p>
    <w:p w:rsidR="00F83C26" w:rsidRPr="002E2729" w:rsidRDefault="00F83C26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  <w:u w:val="single"/>
        </w:rPr>
        <w:lastRenderedPageBreak/>
        <w:t>Bin Loc #1</w:t>
      </w:r>
      <w:r w:rsidR="005D3AEE" w:rsidRPr="002E2729">
        <w:rPr>
          <w:rFonts w:ascii="Calibri" w:hAnsi="Calibri"/>
          <w:b w:val="0"/>
          <w:sz w:val="22"/>
          <w:szCs w:val="22"/>
          <w:u w:val="single"/>
        </w:rPr>
        <w:t>:</w:t>
      </w:r>
      <w:r w:rsidR="005D3AEE" w:rsidRPr="002E2729">
        <w:rPr>
          <w:rFonts w:ascii="Calibri" w:hAnsi="Calibri"/>
          <w:b w:val="0"/>
          <w:sz w:val="22"/>
          <w:szCs w:val="22"/>
        </w:rPr>
        <w:t xml:space="preserve"> </w:t>
      </w:r>
      <w:r w:rsidRPr="002E2729">
        <w:rPr>
          <w:rFonts w:ascii="Calibri" w:hAnsi="Calibri"/>
          <w:b w:val="0"/>
          <w:sz w:val="22"/>
          <w:szCs w:val="22"/>
        </w:rPr>
        <w:t>This is the primary bin location for this part.</w:t>
      </w:r>
    </w:p>
    <w:p w:rsidR="005D3AEE" w:rsidRPr="002E2729" w:rsidRDefault="005D3AEE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83C26" w:rsidRPr="002E2729" w:rsidRDefault="00F83C26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  <w:u w:val="single"/>
        </w:rPr>
        <w:t>Bin Loc #2</w:t>
      </w:r>
      <w:r w:rsidR="005D3AEE" w:rsidRPr="002E2729">
        <w:rPr>
          <w:rFonts w:ascii="Calibri" w:hAnsi="Calibri"/>
          <w:b w:val="0"/>
          <w:sz w:val="22"/>
          <w:szCs w:val="22"/>
          <w:u w:val="single"/>
        </w:rPr>
        <w:t>:</w:t>
      </w:r>
      <w:r w:rsidR="005D3AEE" w:rsidRPr="002E2729">
        <w:rPr>
          <w:rFonts w:ascii="Calibri" w:hAnsi="Calibri"/>
          <w:b w:val="0"/>
          <w:sz w:val="22"/>
          <w:szCs w:val="22"/>
        </w:rPr>
        <w:t xml:space="preserve"> </w:t>
      </w:r>
      <w:r w:rsidRPr="002E2729">
        <w:rPr>
          <w:rFonts w:ascii="Calibri" w:hAnsi="Calibri"/>
          <w:b w:val="0"/>
          <w:sz w:val="22"/>
          <w:szCs w:val="22"/>
        </w:rPr>
        <w:t>This is an alternate bin location for this part.</w:t>
      </w:r>
    </w:p>
    <w:p w:rsidR="005D3AEE" w:rsidRPr="002E2729" w:rsidRDefault="005D3AEE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83C26" w:rsidRPr="002E2729" w:rsidRDefault="00F83C26" w:rsidP="005D3AE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E2729">
        <w:rPr>
          <w:rFonts w:ascii="Calibri" w:hAnsi="Calibri"/>
          <w:b w:val="0"/>
          <w:sz w:val="22"/>
          <w:szCs w:val="22"/>
          <w:u w:val="single"/>
        </w:rPr>
        <w:t>Bin Loc #3</w:t>
      </w:r>
      <w:r w:rsidR="005D3AEE" w:rsidRPr="002E2729">
        <w:rPr>
          <w:rFonts w:ascii="Calibri" w:hAnsi="Calibri"/>
          <w:b w:val="0"/>
          <w:sz w:val="22"/>
          <w:szCs w:val="22"/>
          <w:u w:val="single"/>
        </w:rPr>
        <w:t>:</w:t>
      </w:r>
      <w:r w:rsidR="005D3AEE" w:rsidRPr="002E2729">
        <w:rPr>
          <w:rFonts w:ascii="Calibri" w:hAnsi="Calibri"/>
          <w:b w:val="0"/>
          <w:sz w:val="22"/>
          <w:szCs w:val="22"/>
        </w:rPr>
        <w:t xml:space="preserve"> </w:t>
      </w:r>
      <w:r w:rsidRPr="002E2729">
        <w:rPr>
          <w:rFonts w:ascii="Calibri" w:hAnsi="Calibri"/>
          <w:b w:val="0"/>
          <w:sz w:val="22"/>
          <w:szCs w:val="22"/>
        </w:rPr>
        <w:t>This is an alternate bin location for this part.</w:t>
      </w:r>
    </w:p>
    <w:sectPr w:rsidR="00F83C26" w:rsidRPr="002E27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185A" w:rsidRDefault="00B6185A">
      <w:r>
        <w:separator/>
      </w:r>
    </w:p>
  </w:endnote>
  <w:endnote w:type="continuationSeparator" w:id="0">
    <w:p w:rsidR="00B6185A" w:rsidRDefault="00B61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0672" w:rsidRDefault="00B206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83C26" w:rsidRDefault="00F83C2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0672" w:rsidRDefault="00B206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185A" w:rsidRDefault="00B6185A">
      <w:r>
        <w:separator/>
      </w:r>
    </w:p>
  </w:footnote>
  <w:footnote w:type="continuationSeparator" w:id="0">
    <w:p w:rsidR="00B6185A" w:rsidRDefault="00B61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0672" w:rsidRDefault="00B206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8A1" w:rsidRDefault="003F68A1" w:rsidP="003F68A1">
    <w:pPr>
      <w:rPr>
        <w:bCs/>
        <w:i/>
      </w:rPr>
    </w:pPr>
    <w:r>
      <w:rPr>
        <w:b/>
        <w:bCs/>
        <w:i/>
      </w:rPr>
      <w:t xml:space="preserve">Parts with No Bin </w:t>
    </w:r>
    <w:proofErr w:type="spellStart"/>
    <w:r>
      <w:rPr>
        <w:b/>
        <w:bCs/>
        <w:i/>
      </w:rPr>
      <w:t>Locs</w:t>
    </w:r>
    <w:proofErr w:type="spellEnd"/>
    <w:r>
      <w:rPr>
        <w:b/>
        <w:bCs/>
        <w:i/>
      </w:rPr>
      <w:t xml:space="preserve"> Rep</w:t>
    </w:r>
    <w:r w:rsidR="00935C36">
      <w:rPr>
        <w:b/>
        <w:bCs/>
        <w:i/>
      </w:rPr>
      <w:t>o</w:t>
    </w:r>
    <w:r>
      <w:rPr>
        <w:b/>
        <w:bCs/>
        <w:i/>
      </w:rPr>
      <w:t>rt</w:t>
    </w:r>
    <w:r>
      <w:rPr>
        <w:b/>
        <w:bCs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F83C26" w:rsidRDefault="003F68A1">
    <w:proofErr w:type="spellStart"/>
    <w:r>
      <w:rPr>
        <w:bCs/>
        <w:i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0672" w:rsidRDefault="00B206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D816708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B5E0C98"/>
    <w:multiLevelType w:val="hybridMultilevel"/>
    <w:tmpl w:val="C936A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0B64"/>
    <w:rsid w:val="00151192"/>
    <w:rsid w:val="00170B64"/>
    <w:rsid w:val="00195069"/>
    <w:rsid w:val="001B6101"/>
    <w:rsid w:val="001F73A1"/>
    <w:rsid w:val="00205ECE"/>
    <w:rsid w:val="0022136C"/>
    <w:rsid w:val="002E2729"/>
    <w:rsid w:val="003463EF"/>
    <w:rsid w:val="003F68A1"/>
    <w:rsid w:val="004859E0"/>
    <w:rsid w:val="00542F04"/>
    <w:rsid w:val="005D3AEE"/>
    <w:rsid w:val="006E439F"/>
    <w:rsid w:val="00850180"/>
    <w:rsid w:val="008B41C6"/>
    <w:rsid w:val="008D6EBA"/>
    <w:rsid w:val="00935C36"/>
    <w:rsid w:val="009B4670"/>
    <w:rsid w:val="00A72482"/>
    <w:rsid w:val="00AE2BF4"/>
    <w:rsid w:val="00B20672"/>
    <w:rsid w:val="00B6185A"/>
    <w:rsid w:val="00B72DC6"/>
    <w:rsid w:val="00C35C66"/>
    <w:rsid w:val="00CD06BC"/>
    <w:rsid w:val="00D743FB"/>
    <w:rsid w:val="00F02EA9"/>
    <w:rsid w:val="00F13E32"/>
    <w:rsid w:val="00F83C26"/>
    <w:rsid w:val="00FC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108384-2560-466D-8BD4-ACA1E696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2007-04-09T22:12:00Z</cp:lastPrinted>
  <dcterms:created xsi:type="dcterms:W3CDTF">2026-01-17T13:59:00Z</dcterms:created>
  <dcterms:modified xsi:type="dcterms:W3CDTF">2026-01-17T13:59:00Z</dcterms:modified>
</cp:coreProperties>
</file>