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4E48" w:rsidRPr="006C74F6" w:rsidRDefault="00084E48" w:rsidP="00084E48">
      <w:pPr>
        <w:spacing w:after="0" w:line="257" w:lineRule="auto"/>
        <w:rPr>
          <w:rFonts w:cs="Calibri"/>
          <w:noProof/>
          <w:sz w:val="36"/>
          <w:szCs w:val="36"/>
          <w:u w:val="single"/>
        </w:rPr>
      </w:pPr>
      <w:r w:rsidRPr="006C74F6">
        <w:rPr>
          <w:rFonts w:cs="Calibri"/>
          <w:noProof/>
          <w:sz w:val="36"/>
          <w:szCs w:val="36"/>
          <w:u w:val="single"/>
        </w:rPr>
        <w:t>Rental Setup—Other Charge Maintenance (OCM)</w:t>
      </w:r>
    </w:p>
    <w:p w:rsidR="00084E48" w:rsidRPr="006C74F6" w:rsidRDefault="00084E48" w:rsidP="00084E48">
      <w:pPr>
        <w:spacing w:after="0" w:line="257" w:lineRule="auto"/>
        <w:rPr>
          <w:rFonts w:cs="Calibri"/>
          <w:noProof/>
        </w:rPr>
      </w:pPr>
    </w:p>
    <w:p w:rsidR="00DA7E66" w:rsidRPr="006C74F6" w:rsidRDefault="00112613" w:rsidP="00084E48">
      <w:pPr>
        <w:spacing w:after="0" w:line="257" w:lineRule="auto"/>
        <w:jc w:val="center"/>
        <w:rPr>
          <w:rFonts w:cs="Calibri"/>
          <w:noProof/>
        </w:rPr>
      </w:pPr>
      <w:r w:rsidRPr="006C74F6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51pt">
            <v:imagedata r:id="rId7" o:title="OCM Setup"/>
          </v:shape>
        </w:pict>
      </w:r>
    </w:p>
    <w:p w:rsidR="00084E48" w:rsidRPr="006C74F6" w:rsidRDefault="00084E48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</w:p>
    <w:p w:rsidR="00084E48" w:rsidRPr="006C74F6" w:rsidRDefault="00112613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 xml:space="preserve">Finally, use Other Charge Maintenance (OCM) to define additional charges for Rental.  These additional charges are line items that can be added to the invoice.  Examples:  Sales Tax, Delivery Fees, Fuel, Set-Up, UCC Fees, Extended Warranty, Trade Pay Off, etc.  </w:t>
      </w:r>
    </w:p>
    <w:p w:rsidR="00084E48" w:rsidRPr="006C74F6" w:rsidRDefault="00084E48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</w:p>
    <w:p w:rsidR="00084E48" w:rsidRPr="006C74F6" w:rsidRDefault="00112613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>To access this function</w:t>
      </w:r>
      <w:r w:rsidR="00084E48" w:rsidRPr="006C74F6">
        <w:rPr>
          <w:rFonts w:ascii="Calibri" w:hAnsi="Calibri" w:cs="Calibri"/>
          <w:sz w:val="22"/>
          <w:szCs w:val="28"/>
        </w:rPr>
        <w:t xml:space="preserve">, you can either: </w:t>
      </w:r>
    </w:p>
    <w:p w:rsidR="00084E48" w:rsidRPr="006C74F6" w:rsidRDefault="00084E48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084E48" w:rsidP="00084E48">
      <w:pPr>
        <w:pStyle w:val="BodyText"/>
        <w:numPr>
          <w:ilvl w:val="0"/>
          <w:numId w:val="1"/>
        </w:numPr>
        <w:spacing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>S</w:t>
      </w:r>
      <w:r w:rsidR="00112613" w:rsidRPr="006C74F6">
        <w:rPr>
          <w:rFonts w:ascii="Calibri" w:hAnsi="Calibri" w:cs="Calibri"/>
          <w:sz w:val="22"/>
          <w:szCs w:val="28"/>
        </w:rPr>
        <w:t xml:space="preserve">elect </w:t>
      </w:r>
      <w:r w:rsidRPr="006C74F6">
        <w:rPr>
          <w:rFonts w:ascii="Calibri" w:hAnsi="Calibri" w:cs="Calibri"/>
          <w:sz w:val="22"/>
          <w:szCs w:val="28"/>
        </w:rPr>
        <w:t>“</w:t>
      </w:r>
      <w:r w:rsidR="00112613" w:rsidRPr="006C74F6">
        <w:rPr>
          <w:rFonts w:ascii="Calibri" w:hAnsi="Calibri" w:cs="Calibri"/>
          <w:sz w:val="22"/>
          <w:szCs w:val="28"/>
        </w:rPr>
        <w:t>System Maintenanc</w:t>
      </w:r>
      <w:r w:rsidR="00D91B9F" w:rsidRPr="006C74F6">
        <w:rPr>
          <w:rFonts w:ascii="Calibri" w:hAnsi="Calibri" w:cs="Calibri"/>
          <w:sz w:val="22"/>
          <w:szCs w:val="28"/>
        </w:rPr>
        <w:t>e</w:t>
      </w:r>
      <w:r w:rsidRPr="006C74F6">
        <w:rPr>
          <w:rFonts w:ascii="Calibri" w:hAnsi="Calibri" w:cs="Calibri"/>
          <w:sz w:val="22"/>
          <w:szCs w:val="28"/>
        </w:rPr>
        <w:t>” from the menu and choose the</w:t>
      </w:r>
      <w:r w:rsidR="00D91B9F" w:rsidRPr="006C74F6">
        <w:rPr>
          <w:rFonts w:ascii="Calibri" w:hAnsi="Calibri" w:cs="Calibri"/>
          <w:sz w:val="22"/>
          <w:szCs w:val="28"/>
        </w:rPr>
        <w:t xml:space="preserve"> </w:t>
      </w:r>
      <w:r w:rsidRPr="006C74F6">
        <w:rPr>
          <w:rFonts w:ascii="Calibri" w:hAnsi="Calibri" w:cs="Calibri"/>
          <w:sz w:val="22"/>
          <w:szCs w:val="28"/>
        </w:rPr>
        <w:t>“</w:t>
      </w:r>
      <w:r w:rsidR="00D91B9F" w:rsidRPr="006C74F6">
        <w:rPr>
          <w:rFonts w:ascii="Calibri" w:hAnsi="Calibri" w:cs="Calibri"/>
          <w:sz w:val="22"/>
          <w:szCs w:val="28"/>
        </w:rPr>
        <w:t>Company File</w:t>
      </w:r>
      <w:r w:rsidRPr="006C74F6">
        <w:rPr>
          <w:rFonts w:ascii="Calibri" w:hAnsi="Calibri" w:cs="Calibri"/>
          <w:sz w:val="22"/>
          <w:szCs w:val="28"/>
        </w:rPr>
        <w:t>” submenu.  Click on</w:t>
      </w:r>
      <w:r w:rsidR="00D91B9F" w:rsidRPr="006C74F6">
        <w:rPr>
          <w:rFonts w:ascii="Calibri" w:hAnsi="Calibri" w:cs="Calibri"/>
          <w:sz w:val="22"/>
          <w:szCs w:val="28"/>
        </w:rPr>
        <w:t xml:space="preserve"> </w:t>
      </w:r>
      <w:r w:rsidRPr="006C74F6">
        <w:rPr>
          <w:rFonts w:ascii="Calibri" w:hAnsi="Calibri" w:cs="Calibri"/>
          <w:sz w:val="22"/>
          <w:szCs w:val="28"/>
        </w:rPr>
        <w:t>“</w:t>
      </w:r>
      <w:r w:rsidR="00D91B9F" w:rsidRPr="006C74F6">
        <w:rPr>
          <w:rFonts w:ascii="Calibri" w:hAnsi="Calibri" w:cs="Calibri"/>
          <w:sz w:val="22"/>
          <w:szCs w:val="28"/>
        </w:rPr>
        <w:t>Other Charge Maintenance</w:t>
      </w:r>
      <w:r w:rsidRPr="006C74F6">
        <w:rPr>
          <w:rFonts w:ascii="Calibri" w:hAnsi="Calibri" w:cs="Calibri"/>
          <w:sz w:val="22"/>
          <w:szCs w:val="28"/>
        </w:rPr>
        <w:t>.”</w:t>
      </w:r>
    </w:p>
    <w:p w:rsidR="00112613" w:rsidRPr="006C74F6" w:rsidRDefault="00084E48" w:rsidP="00084E48">
      <w:pPr>
        <w:pStyle w:val="Command"/>
        <w:numPr>
          <w:ilvl w:val="0"/>
          <w:numId w:val="1"/>
        </w:numPr>
        <w:spacing w:before="0" w:line="257" w:lineRule="auto"/>
        <w:jc w:val="left"/>
        <w:rPr>
          <w:rFonts w:ascii="Calibri" w:hAnsi="Calibri" w:cs="Calibri"/>
          <w:b w:val="0"/>
          <w:sz w:val="22"/>
          <w:szCs w:val="28"/>
        </w:rPr>
      </w:pPr>
      <w:r w:rsidRPr="006C74F6">
        <w:rPr>
          <w:rFonts w:ascii="Calibri" w:hAnsi="Calibri" w:cs="Calibri"/>
          <w:b w:val="0"/>
          <w:sz w:val="22"/>
          <w:szCs w:val="28"/>
        </w:rPr>
        <w:t>T</w:t>
      </w:r>
      <w:r w:rsidR="00112613" w:rsidRPr="006C74F6">
        <w:rPr>
          <w:rFonts w:ascii="Calibri" w:hAnsi="Calibri" w:cs="Calibri"/>
          <w:b w:val="0"/>
          <w:sz w:val="22"/>
          <w:szCs w:val="28"/>
        </w:rPr>
        <w:t xml:space="preserve">ype </w:t>
      </w:r>
      <w:r w:rsidRPr="006C74F6">
        <w:rPr>
          <w:rFonts w:ascii="Calibri" w:hAnsi="Calibri" w:cs="Calibri"/>
          <w:b w:val="0"/>
          <w:sz w:val="22"/>
          <w:szCs w:val="28"/>
        </w:rPr>
        <w:t>“</w:t>
      </w:r>
      <w:r w:rsidR="00112613" w:rsidRPr="006C74F6">
        <w:rPr>
          <w:rFonts w:ascii="Calibri" w:hAnsi="Calibri" w:cs="Calibri"/>
          <w:b w:val="0"/>
          <w:sz w:val="22"/>
          <w:szCs w:val="28"/>
        </w:rPr>
        <w:t>OCM</w:t>
      </w:r>
      <w:r w:rsidRPr="006C74F6">
        <w:rPr>
          <w:rFonts w:ascii="Calibri" w:hAnsi="Calibri" w:cs="Calibri"/>
          <w:b w:val="0"/>
          <w:sz w:val="22"/>
          <w:szCs w:val="28"/>
        </w:rPr>
        <w:t>”</w:t>
      </w:r>
      <w:r w:rsidR="00112613" w:rsidRPr="006C74F6">
        <w:rPr>
          <w:rFonts w:ascii="Calibri" w:hAnsi="Calibri" w:cs="Calibri"/>
          <w:b w:val="0"/>
          <w:sz w:val="22"/>
          <w:szCs w:val="28"/>
        </w:rPr>
        <w:t xml:space="preserve"> in the Shortcuts Bar</w:t>
      </w:r>
      <w:r w:rsidRPr="006C74F6">
        <w:rPr>
          <w:rFonts w:ascii="Calibri" w:hAnsi="Calibri" w:cs="Calibri"/>
          <w:b w:val="0"/>
          <w:sz w:val="22"/>
          <w:szCs w:val="28"/>
        </w:rPr>
        <w:t>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  <w:u w:val="single"/>
        </w:rPr>
      </w:pPr>
      <w:r w:rsidRPr="006C74F6">
        <w:rPr>
          <w:rFonts w:ascii="Calibri" w:hAnsi="Calibri" w:cs="Calibri"/>
          <w:sz w:val="22"/>
          <w:szCs w:val="28"/>
          <w:u w:val="single"/>
        </w:rPr>
        <w:t>Field Definitions</w:t>
      </w:r>
      <w:r w:rsidR="00084E48" w:rsidRPr="006C74F6">
        <w:rPr>
          <w:rFonts w:ascii="Calibri" w:hAnsi="Calibri" w:cs="Calibri"/>
          <w:sz w:val="22"/>
          <w:szCs w:val="28"/>
          <w:u w:val="single"/>
        </w:rPr>
        <w:t>: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Charge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6C74F6">
        <w:rPr>
          <w:rFonts w:ascii="Calibri" w:hAnsi="Calibri" w:cs="Calibri"/>
          <w:b w:val="0"/>
          <w:bCs/>
          <w:sz w:val="22"/>
          <w:szCs w:val="28"/>
        </w:rPr>
        <w:t xml:space="preserve">This is a </w:t>
      </w:r>
      <w:r w:rsidR="00D9797F" w:rsidRPr="006C74F6">
        <w:rPr>
          <w:rFonts w:ascii="Calibri" w:hAnsi="Calibri" w:cs="Calibri"/>
          <w:b w:val="0"/>
          <w:bCs/>
          <w:sz w:val="22"/>
          <w:szCs w:val="28"/>
        </w:rPr>
        <w:t>3</w:t>
      </w:r>
      <w:r w:rsidRPr="006C74F6">
        <w:rPr>
          <w:rFonts w:ascii="Calibri" w:hAnsi="Calibri" w:cs="Calibri"/>
          <w:b w:val="0"/>
          <w:bCs/>
          <w:sz w:val="22"/>
          <w:szCs w:val="28"/>
        </w:rPr>
        <w:t xml:space="preserve">-character code for the other charge defined.  It is used for record maintenance and does </w:t>
      </w:r>
      <w:r w:rsidRPr="006C74F6">
        <w:rPr>
          <w:rFonts w:ascii="Calibri" w:hAnsi="Calibri" w:cs="Calibri"/>
          <w:sz w:val="22"/>
          <w:szCs w:val="28"/>
        </w:rPr>
        <w:t>not</w:t>
      </w:r>
      <w:r w:rsidRPr="006C74F6">
        <w:rPr>
          <w:rFonts w:ascii="Calibri" w:hAnsi="Calibri" w:cs="Calibri"/>
          <w:b w:val="0"/>
          <w:bCs/>
          <w:sz w:val="22"/>
          <w:szCs w:val="28"/>
        </w:rPr>
        <w:t xml:space="preserve"> appear on the invoice.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Description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6C74F6">
        <w:rPr>
          <w:rFonts w:ascii="Calibri" w:hAnsi="Calibri" w:cs="Calibri"/>
          <w:b w:val="0"/>
          <w:bCs/>
          <w:sz w:val="22"/>
          <w:szCs w:val="28"/>
        </w:rPr>
        <w:t>This field holds the description of the other charge that will print on the invoice.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Rental Account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</w:p>
    <w:p w:rsidR="00112613" w:rsidRPr="006C74F6" w:rsidRDefault="00112613" w:rsidP="00084E48">
      <w:pPr>
        <w:pStyle w:val="BodyText"/>
        <w:spacing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 xml:space="preserve">This field holds the </w:t>
      </w:r>
      <w:r w:rsidR="00F16A81" w:rsidRPr="006C74F6">
        <w:rPr>
          <w:rFonts w:ascii="Calibri" w:hAnsi="Calibri" w:cs="Calibri"/>
          <w:sz w:val="22"/>
          <w:szCs w:val="28"/>
        </w:rPr>
        <w:t>General L</w:t>
      </w:r>
      <w:r w:rsidRPr="006C74F6">
        <w:rPr>
          <w:rFonts w:ascii="Calibri" w:hAnsi="Calibri" w:cs="Calibri"/>
          <w:sz w:val="22"/>
          <w:szCs w:val="28"/>
        </w:rPr>
        <w:t xml:space="preserve">edger account that will receive the amount for this </w:t>
      </w:r>
      <w:r w:rsidR="00F16A81" w:rsidRPr="006C74F6">
        <w:rPr>
          <w:rFonts w:ascii="Calibri" w:hAnsi="Calibri" w:cs="Calibri"/>
          <w:sz w:val="22"/>
          <w:szCs w:val="28"/>
        </w:rPr>
        <w:t>charge.  Click on the Enable</w:t>
      </w:r>
      <w:r w:rsidRPr="006C74F6">
        <w:rPr>
          <w:rFonts w:ascii="Calibri" w:hAnsi="Calibri" w:cs="Calibri"/>
          <w:sz w:val="22"/>
          <w:szCs w:val="28"/>
        </w:rPr>
        <w:t xml:space="preserve"> field to its right to activate it.  Choose the appropriate account for Rental for this </w:t>
      </w:r>
      <w:r w:rsidR="00F16A81" w:rsidRPr="006C74F6">
        <w:rPr>
          <w:rFonts w:ascii="Calibri" w:hAnsi="Calibri" w:cs="Calibri"/>
          <w:sz w:val="22"/>
          <w:szCs w:val="28"/>
        </w:rPr>
        <w:t>charge</w:t>
      </w:r>
      <w:r w:rsidRPr="006C74F6">
        <w:rPr>
          <w:rFonts w:ascii="Calibri" w:hAnsi="Calibri" w:cs="Calibri"/>
          <w:sz w:val="22"/>
          <w:szCs w:val="28"/>
        </w:rPr>
        <w:t>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 xml:space="preserve">Rental </w:t>
      </w:r>
      <w:r w:rsidR="00112613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Enable</w:t>
      </w: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="00112613" w:rsidRPr="006C74F6">
        <w:rPr>
          <w:rFonts w:ascii="Calibri" w:hAnsi="Calibri" w:cs="Calibri"/>
          <w:b w:val="0"/>
          <w:bCs/>
          <w:sz w:val="22"/>
          <w:szCs w:val="28"/>
        </w:rPr>
        <w:t>Click on this field to the right of the Rental Account field to use it in the identified invoicing screen.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Cost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6C74F6">
        <w:rPr>
          <w:rFonts w:ascii="Calibri" w:hAnsi="Calibri" w:cs="Calibri"/>
          <w:b w:val="0"/>
          <w:bCs/>
          <w:sz w:val="22"/>
          <w:szCs w:val="28"/>
        </w:rPr>
        <w:t>This field can hold the cost of the Other Charge.  It should only be filled in if the cost is ALWAYS the same.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112613" w:rsidRPr="006C74F6" w:rsidRDefault="00112613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List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6C74F6">
        <w:rPr>
          <w:rFonts w:ascii="Calibri" w:hAnsi="Calibri" w:cs="Calibri"/>
          <w:b w:val="0"/>
          <w:bCs/>
          <w:sz w:val="22"/>
          <w:szCs w:val="28"/>
        </w:rPr>
        <w:t>This field can hold the selling price of the Other Charge.  If the price of this Other Charge is always the same, it could be entered here.</w:t>
      </w:r>
    </w:p>
    <w:p w:rsidR="00084E48" w:rsidRPr="006C74F6" w:rsidRDefault="00084E48" w:rsidP="00084E48">
      <w:pPr>
        <w:pStyle w:val="Heading3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692D7B" w:rsidRPr="006C74F6" w:rsidRDefault="00692D7B" w:rsidP="00084E48">
      <w:pPr>
        <w:pStyle w:val="Heading3"/>
        <w:spacing w:before="0" w:line="257" w:lineRule="auto"/>
        <w:jc w:val="left"/>
        <w:rPr>
          <w:rFonts w:ascii="Calibri" w:hAnsi="Calibri" w:cs="Calibri"/>
          <w:b w:val="0"/>
          <w:bCs/>
          <w:sz w:val="22"/>
          <w:szCs w:val="28"/>
        </w:rPr>
      </w:pPr>
      <w:r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Taxing</w:t>
      </w:r>
      <w:r w:rsidR="00084E48" w:rsidRPr="006C74F6">
        <w:rPr>
          <w:rFonts w:ascii="Calibri" w:hAnsi="Calibri" w:cs="Calibri"/>
          <w:b w:val="0"/>
          <w:bCs/>
          <w:sz w:val="22"/>
          <w:szCs w:val="28"/>
          <w:u w:val="single"/>
        </w:rPr>
        <w:t>:</w:t>
      </w:r>
      <w:r w:rsidR="00084E48" w:rsidRPr="006C74F6">
        <w:rPr>
          <w:rFonts w:ascii="Calibri" w:hAnsi="Calibri" w:cs="Calibri"/>
          <w:b w:val="0"/>
          <w:bCs/>
          <w:sz w:val="22"/>
          <w:szCs w:val="28"/>
        </w:rPr>
        <w:t xml:space="preserve"> </w:t>
      </w:r>
      <w:r w:rsidRPr="006C74F6">
        <w:rPr>
          <w:rFonts w:ascii="Calibri" w:hAnsi="Calibri" w:cs="Calibri"/>
          <w:b w:val="0"/>
          <w:bCs/>
          <w:sz w:val="22"/>
          <w:szCs w:val="28"/>
        </w:rPr>
        <w:t>This field lets you set how the sales tax on the other charge can be handled.</w:t>
      </w:r>
    </w:p>
    <w:p w:rsidR="00084E48" w:rsidRPr="006C74F6" w:rsidRDefault="00084E48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692D7B" w:rsidRPr="006C74F6" w:rsidRDefault="00692D7B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pict>
          <v:shape id="_x0000_i1026" type="#_x0000_t75" style="width:100.5pt;height:38.25pt">
            <v:imagedata r:id="rId8" o:title=""/>
          </v:shape>
        </w:pict>
      </w:r>
      <w:r w:rsidRPr="006C74F6">
        <w:rPr>
          <w:rFonts w:ascii="Calibri" w:hAnsi="Calibri" w:cs="Calibri"/>
          <w:sz w:val="22"/>
          <w:szCs w:val="28"/>
        </w:rPr>
        <w:t xml:space="preserve"> </w:t>
      </w:r>
    </w:p>
    <w:p w:rsidR="00084E48" w:rsidRPr="006C74F6" w:rsidRDefault="00084E48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084E48" w:rsidRPr="006C74F6" w:rsidRDefault="00692D7B" w:rsidP="00084E48">
      <w:pPr>
        <w:pStyle w:val="Body"/>
        <w:numPr>
          <w:ilvl w:val="0"/>
          <w:numId w:val="2"/>
        </w:numPr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 xml:space="preserve">Choose </w:t>
      </w:r>
      <w:r w:rsidRPr="006C74F6">
        <w:rPr>
          <w:rFonts w:ascii="Calibri" w:hAnsi="Calibri" w:cs="Calibri"/>
          <w:b/>
          <w:sz w:val="22"/>
          <w:szCs w:val="28"/>
        </w:rPr>
        <w:t>Always Taxable</w:t>
      </w:r>
      <w:r w:rsidRPr="006C74F6">
        <w:rPr>
          <w:rFonts w:ascii="Calibri" w:hAnsi="Calibri" w:cs="Calibri"/>
          <w:sz w:val="22"/>
          <w:szCs w:val="28"/>
        </w:rPr>
        <w:t xml:space="preserve"> if it will be always taxable and choose the Tax Code that applies.  </w:t>
      </w:r>
    </w:p>
    <w:p w:rsidR="00084E48" w:rsidRPr="006C74F6" w:rsidRDefault="00084E48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</w:p>
    <w:p w:rsidR="00692D7B" w:rsidRPr="006C74F6" w:rsidRDefault="00692D7B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pict>
          <v:shape id="_x0000_i1027" type="#_x0000_t75" style="width:266.25pt;height:18.75pt">
            <v:imagedata r:id="rId9" o:title=""/>
          </v:shape>
        </w:pict>
      </w:r>
    </w:p>
    <w:p w:rsidR="00084E48" w:rsidRPr="006C74F6" w:rsidRDefault="00084E48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084E48" w:rsidRPr="006C74F6" w:rsidRDefault="00692D7B" w:rsidP="00084E48">
      <w:pPr>
        <w:pStyle w:val="Body"/>
        <w:numPr>
          <w:ilvl w:val="0"/>
          <w:numId w:val="2"/>
        </w:numPr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 xml:space="preserve">Choose </w:t>
      </w:r>
      <w:r w:rsidRPr="006C74F6">
        <w:rPr>
          <w:rFonts w:ascii="Calibri" w:hAnsi="Calibri" w:cs="Calibri"/>
          <w:b/>
          <w:sz w:val="22"/>
          <w:szCs w:val="28"/>
        </w:rPr>
        <w:t>Never Taxable</w:t>
      </w:r>
      <w:r w:rsidRPr="006C74F6">
        <w:rPr>
          <w:rFonts w:ascii="Calibri" w:hAnsi="Calibri" w:cs="Calibri"/>
          <w:sz w:val="22"/>
          <w:szCs w:val="28"/>
        </w:rPr>
        <w:t xml:space="preserve"> if it never is subject to sales tax and choose the Tax Code that applies.  </w:t>
      </w:r>
    </w:p>
    <w:p w:rsidR="00084E48" w:rsidRPr="006C74F6" w:rsidRDefault="00084E48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</w:p>
    <w:p w:rsidR="00692D7B" w:rsidRPr="006C74F6" w:rsidRDefault="00692D7B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pict>
          <v:shape id="_x0000_i1028" type="#_x0000_t75" style="width:274.5pt;height:11.25pt">
            <v:imagedata r:id="rId10" o:title=""/>
          </v:shape>
        </w:pict>
      </w:r>
    </w:p>
    <w:p w:rsidR="00084E48" w:rsidRPr="006C74F6" w:rsidRDefault="00084E48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</w:p>
    <w:p w:rsidR="00084E48" w:rsidRPr="006C74F6" w:rsidRDefault="00692D7B" w:rsidP="00084E48">
      <w:pPr>
        <w:pStyle w:val="Body"/>
        <w:numPr>
          <w:ilvl w:val="0"/>
          <w:numId w:val="2"/>
        </w:numPr>
        <w:spacing w:before="0" w:line="257" w:lineRule="auto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t xml:space="preserve">Choose </w:t>
      </w:r>
      <w:r w:rsidRPr="006C74F6">
        <w:rPr>
          <w:rFonts w:ascii="Calibri" w:hAnsi="Calibri" w:cs="Calibri"/>
          <w:b/>
          <w:sz w:val="22"/>
          <w:szCs w:val="28"/>
        </w:rPr>
        <w:t>Follow Customer</w:t>
      </w:r>
      <w:r w:rsidRPr="006C74F6">
        <w:rPr>
          <w:rFonts w:ascii="Calibri" w:hAnsi="Calibri" w:cs="Calibri"/>
          <w:sz w:val="22"/>
          <w:szCs w:val="28"/>
        </w:rPr>
        <w:t xml:space="preserve"> if the tax on the other charge will follow the customer’s tax status.  </w:t>
      </w:r>
    </w:p>
    <w:p w:rsidR="00084E48" w:rsidRPr="006C74F6" w:rsidRDefault="00084E48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</w:p>
    <w:p w:rsidR="00692D7B" w:rsidRPr="006C74F6" w:rsidRDefault="00692D7B" w:rsidP="00084E48">
      <w:pPr>
        <w:pStyle w:val="Body"/>
        <w:spacing w:before="0" w:line="257" w:lineRule="auto"/>
        <w:ind w:firstLine="720"/>
        <w:jc w:val="left"/>
        <w:rPr>
          <w:rFonts w:ascii="Calibri" w:hAnsi="Calibri" w:cs="Calibri"/>
          <w:sz w:val="22"/>
          <w:szCs w:val="28"/>
        </w:rPr>
      </w:pPr>
      <w:r w:rsidRPr="006C74F6">
        <w:rPr>
          <w:rFonts w:ascii="Calibri" w:hAnsi="Calibri" w:cs="Calibri"/>
          <w:sz w:val="22"/>
          <w:szCs w:val="28"/>
        </w:rPr>
        <w:pict>
          <v:shape id="_x0000_i1029" type="#_x0000_t75" style="width:146.25pt;height:21.75pt">
            <v:imagedata r:id="rId11" o:title=""/>
          </v:shape>
        </w:pict>
      </w:r>
    </w:p>
    <w:p w:rsidR="00084E48" w:rsidRPr="006C74F6" w:rsidRDefault="00084E48" w:rsidP="00084E48">
      <w:pPr>
        <w:pStyle w:val="Body"/>
        <w:spacing w:before="0" w:line="257" w:lineRule="auto"/>
        <w:jc w:val="left"/>
        <w:rPr>
          <w:rFonts w:ascii="Calibri" w:hAnsi="Calibri" w:cs="Calibri"/>
          <w:b/>
          <w:sz w:val="22"/>
          <w:szCs w:val="28"/>
        </w:rPr>
      </w:pPr>
    </w:p>
    <w:p w:rsidR="00692D7B" w:rsidRPr="006C74F6" w:rsidRDefault="00112613" w:rsidP="00084E48">
      <w:pPr>
        <w:pStyle w:val="Body"/>
        <w:spacing w:before="0" w:line="257" w:lineRule="auto"/>
        <w:jc w:val="left"/>
        <w:rPr>
          <w:rFonts w:ascii="Calibri" w:hAnsi="Calibri" w:cs="Calibri"/>
          <w:sz w:val="22"/>
          <w:szCs w:val="28"/>
          <w:u w:val="single"/>
        </w:rPr>
      </w:pPr>
      <w:r w:rsidRPr="006C74F6">
        <w:rPr>
          <w:rFonts w:ascii="Calibri" w:hAnsi="Calibri" w:cs="Calibri"/>
          <w:b/>
          <w:sz w:val="22"/>
          <w:szCs w:val="28"/>
          <w:u w:val="single"/>
        </w:rPr>
        <w:t xml:space="preserve">Press the </w:t>
      </w:r>
      <w:r w:rsidR="00F16A81" w:rsidRPr="006C74F6">
        <w:rPr>
          <w:rFonts w:ascii="Calibri" w:hAnsi="Calibri" w:cs="Calibri"/>
          <w:b/>
          <w:sz w:val="22"/>
          <w:szCs w:val="28"/>
          <w:u w:val="single"/>
        </w:rPr>
        <w:t>“</w:t>
      </w:r>
      <w:r w:rsidRPr="006C74F6">
        <w:rPr>
          <w:rFonts w:ascii="Calibri" w:hAnsi="Calibri" w:cs="Calibri"/>
          <w:b/>
          <w:sz w:val="22"/>
          <w:szCs w:val="28"/>
          <w:u w:val="single"/>
        </w:rPr>
        <w:t>Save Charge</w:t>
      </w:r>
      <w:r w:rsidR="00F16A81" w:rsidRPr="006C74F6">
        <w:rPr>
          <w:rFonts w:ascii="Calibri" w:hAnsi="Calibri" w:cs="Calibri"/>
          <w:b/>
          <w:sz w:val="22"/>
          <w:szCs w:val="28"/>
          <w:u w:val="single"/>
        </w:rPr>
        <w:t>”</w:t>
      </w:r>
      <w:r w:rsidRPr="006C74F6">
        <w:rPr>
          <w:rFonts w:ascii="Calibri" w:hAnsi="Calibri" w:cs="Calibri"/>
          <w:b/>
          <w:sz w:val="22"/>
          <w:szCs w:val="28"/>
          <w:u w:val="single"/>
        </w:rPr>
        <w:t xml:space="preserve"> button to save the record.</w:t>
      </w:r>
      <w:r w:rsidR="00084E48" w:rsidRPr="006C74F6">
        <w:rPr>
          <w:rFonts w:ascii="Calibri" w:hAnsi="Calibri" w:cs="Calibri"/>
          <w:sz w:val="22"/>
          <w:szCs w:val="28"/>
        </w:rPr>
        <w:t xml:space="preserve">  </w:t>
      </w:r>
      <w:r w:rsidR="00692D7B" w:rsidRPr="006C74F6">
        <w:rPr>
          <w:rFonts w:ascii="Calibri" w:hAnsi="Calibri" w:cs="Calibri"/>
          <w:sz w:val="22"/>
          <w:szCs w:val="28"/>
        </w:rPr>
        <w:t xml:space="preserve">All entries in OCM that are tagged as Rental will display in the </w:t>
      </w:r>
      <w:r w:rsidR="00692D7B" w:rsidRPr="006C74F6">
        <w:rPr>
          <w:rFonts w:ascii="Calibri" w:hAnsi="Calibri" w:cs="Calibri"/>
          <w:b/>
          <w:bCs/>
          <w:sz w:val="22"/>
          <w:szCs w:val="28"/>
        </w:rPr>
        <w:t>Other Charges</w:t>
      </w:r>
      <w:r w:rsidR="00692D7B" w:rsidRPr="006C74F6">
        <w:rPr>
          <w:rFonts w:ascii="Calibri" w:hAnsi="Calibri" w:cs="Calibri"/>
          <w:sz w:val="22"/>
          <w:szCs w:val="28"/>
        </w:rPr>
        <w:t xml:space="preserve"> tab in Names and Definitions in </w:t>
      </w:r>
      <w:r w:rsidR="00692D7B" w:rsidRPr="006C74F6">
        <w:rPr>
          <w:rFonts w:ascii="Calibri" w:hAnsi="Calibri" w:cs="Calibri"/>
          <w:b/>
          <w:bCs/>
          <w:sz w:val="22"/>
          <w:szCs w:val="28"/>
        </w:rPr>
        <w:t>Rental Charge Maintenance (RCM)</w:t>
      </w:r>
      <w:r w:rsidR="00692D7B" w:rsidRPr="006C74F6">
        <w:rPr>
          <w:rFonts w:ascii="Calibri" w:hAnsi="Calibri" w:cs="Calibri"/>
          <w:sz w:val="22"/>
          <w:szCs w:val="28"/>
        </w:rPr>
        <w:t>.</w:t>
      </w:r>
    </w:p>
    <w:sectPr w:rsidR="00692D7B" w:rsidRPr="006C74F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74F6" w:rsidRDefault="006C74F6" w:rsidP="0014567C">
      <w:pPr>
        <w:spacing w:after="0" w:line="240" w:lineRule="auto"/>
      </w:pPr>
      <w:r>
        <w:separator/>
      </w:r>
    </w:p>
  </w:endnote>
  <w:endnote w:type="continuationSeparator" w:id="0">
    <w:p w:rsidR="006C74F6" w:rsidRDefault="006C74F6" w:rsidP="00145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567C" w:rsidRPr="0014567C" w:rsidRDefault="00900F75" w:rsidP="0014567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>
      <w:rPr>
        <w:rFonts w:ascii="Verdana" w:eastAsia="Times New Roman" w:hAnsi="Verdana"/>
        <w:i/>
        <w:sz w:val="16"/>
        <w:szCs w:val="24"/>
      </w:rPr>
      <w:t>RE05</w:t>
    </w:r>
    <w:r w:rsidR="0014567C" w:rsidRPr="0014567C">
      <w:rPr>
        <w:rFonts w:ascii="Verdana" w:eastAsia="Times New Roman" w:hAnsi="Verdana"/>
        <w:i/>
        <w:sz w:val="16"/>
        <w:szCs w:val="24"/>
      </w:rPr>
      <w:t>-OCM</w:t>
    </w:r>
    <w:r>
      <w:rPr>
        <w:rFonts w:ascii="Verdana" w:eastAsia="Times New Roman" w:hAnsi="Verdana"/>
        <w:i/>
        <w:sz w:val="16"/>
        <w:szCs w:val="24"/>
      </w:rPr>
      <w:t xml:space="preserve"> 06/</w:t>
    </w:r>
    <w:r w:rsidR="0014567C" w:rsidRPr="0014567C">
      <w:rPr>
        <w:rFonts w:ascii="Verdana" w:eastAsia="Times New Roman" w:hAnsi="Verdana"/>
        <w:i/>
        <w:sz w:val="16"/>
        <w:szCs w:val="24"/>
      </w:rPr>
      <w:t>1</w:t>
    </w:r>
    <w:r>
      <w:rPr>
        <w:rFonts w:ascii="Verdana" w:eastAsia="Times New Roman" w:hAnsi="Verdana"/>
        <w:i/>
        <w:sz w:val="16"/>
        <w:szCs w:val="24"/>
      </w:rPr>
      <w:t>5/2017</w:t>
    </w:r>
    <w:r w:rsidR="0014567C" w:rsidRPr="0014567C">
      <w:rPr>
        <w:rFonts w:ascii="Verdana" w:eastAsia="Times New Roman" w:hAnsi="Verdana"/>
        <w:i/>
        <w:sz w:val="16"/>
        <w:szCs w:val="24"/>
      </w:rPr>
      <w:tab/>
    </w:r>
    <w:r>
      <w:rPr>
        <w:rFonts w:ascii="Verdana" w:eastAsia="Times New Roman" w:hAnsi="Verdana"/>
        <w:b/>
        <w:sz w:val="24"/>
        <w:szCs w:val="24"/>
      </w:rPr>
      <w:t>5</w:t>
    </w:r>
    <w:r w:rsidR="0014567C" w:rsidRPr="0014567C">
      <w:rPr>
        <w:rFonts w:ascii="Verdana" w:eastAsia="Times New Roman" w:hAnsi="Verdana"/>
        <w:b/>
        <w:sz w:val="24"/>
        <w:szCs w:val="24"/>
      </w:rPr>
      <w:t>:</w:t>
    </w:r>
    <w:r w:rsidR="0014567C" w:rsidRPr="0014567C">
      <w:rPr>
        <w:rFonts w:ascii="Verdana" w:eastAsia="Times New Roman" w:hAnsi="Verdana"/>
        <w:b/>
        <w:bCs/>
        <w:sz w:val="24"/>
        <w:szCs w:val="24"/>
      </w:rPr>
      <w:fldChar w:fldCharType="begin"/>
    </w:r>
    <w:r w:rsidR="0014567C" w:rsidRPr="0014567C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="0014567C" w:rsidRPr="0014567C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D91B9F">
      <w:rPr>
        <w:rFonts w:ascii="Verdana" w:eastAsia="Times New Roman" w:hAnsi="Verdana"/>
        <w:b/>
        <w:bCs/>
        <w:noProof/>
        <w:sz w:val="24"/>
        <w:szCs w:val="24"/>
      </w:rPr>
      <w:t>1</w:t>
    </w:r>
    <w:r w:rsidR="0014567C" w:rsidRPr="0014567C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14567C" w:rsidRPr="0014567C" w:rsidRDefault="0014567C" w:rsidP="0014567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14567C">
      <w:rPr>
        <w:rFonts w:ascii="Verdana" w:eastAsia="Times New Roman" w:hAnsi="Verdana"/>
        <w:b/>
        <w:i/>
        <w:iCs/>
        <w:sz w:val="20"/>
        <w:szCs w:val="24"/>
      </w:rPr>
      <w:t>HBS Systems</w:t>
    </w:r>
    <w:r w:rsidRPr="0014567C">
      <w:rPr>
        <w:rFonts w:ascii="Verdana" w:eastAsia="Times New Roman" w:hAnsi="Verdana"/>
        <w:b/>
        <w:sz w:val="20"/>
        <w:szCs w:val="24"/>
      </w:rPr>
      <w:tab/>
    </w:r>
    <w:r w:rsidRPr="0014567C">
      <w:rPr>
        <w:rFonts w:ascii="Verdana" w:eastAsia="Times New Roman" w:hAnsi="Verdana"/>
        <w:i/>
        <w:sz w:val="20"/>
        <w:szCs w:val="24"/>
      </w:rPr>
      <w:t>OCM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74F6" w:rsidRDefault="006C74F6" w:rsidP="0014567C">
      <w:pPr>
        <w:spacing w:after="0" w:line="240" w:lineRule="auto"/>
      </w:pPr>
      <w:r>
        <w:separator/>
      </w:r>
    </w:p>
  </w:footnote>
  <w:footnote w:type="continuationSeparator" w:id="0">
    <w:p w:rsidR="006C74F6" w:rsidRDefault="006C74F6" w:rsidP="00145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567C" w:rsidRPr="0014567C" w:rsidRDefault="0014567C" w:rsidP="0014567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>
      <w:rPr>
        <w:rFonts w:ascii="Verdana" w:eastAsia="Times New Roman" w:hAnsi="Verdana"/>
        <w:b/>
        <w:i/>
        <w:sz w:val="20"/>
        <w:szCs w:val="24"/>
      </w:rPr>
      <w:t>Rental Setup-</w:t>
    </w:r>
    <w:r w:rsidRPr="0014567C">
      <w:rPr>
        <w:rFonts w:ascii="Verdana" w:eastAsia="Times New Roman" w:hAnsi="Verdana"/>
        <w:b/>
        <w:i/>
        <w:sz w:val="20"/>
        <w:szCs w:val="24"/>
      </w:rPr>
      <w:t>OCM</w:t>
    </w:r>
    <w:r w:rsidRPr="0014567C">
      <w:rPr>
        <w:rFonts w:ascii="Verdana" w:eastAsia="Times New Roman" w:hAnsi="Verdana"/>
        <w:b/>
        <w:i/>
        <w:sz w:val="20"/>
        <w:szCs w:val="24"/>
      </w:rPr>
      <w:tab/>
    </w:r>
    <w:r>
      <w:rPr>
        <w:rFonts w:ascii="Verdana" w:eastAsia="Times New Roman" w:hAnsi="Verdana"/>
        <w:i/>
        <w:sz w:val="20"/>
        <w:szCs w:val="24"/>
      </w:rPr>
      <w:t>Rental</w:t>
    </w:r>
  </w:p>
  <w:p w:rsidR="0014567C" w:rsidRPr="0014567C" w:rsidRDefault="0014567C" w:rsidP="0014567C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14567C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E25DD5"/>
    <w:multiLevelType w:val="hybridMultilevel"/>
    <w:tmpl w:val="0C985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B5392"/>
    <w:multiLevelType w:val="hybridMultilevel"/>
    <w:tmpl w:val="A650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6C0B"/>
    <w:rsid w:val="00084E48"/>
    <w:rsid w:val="00112613"/>
    <w:rsid w:val="0014567C"/>
    <w:rsid w:val="002E09B9"/>
    <w:rsid w:val="00476C0B"/>
    <w:rsid w:val="005C03B5"/>
    <w:rsid w:val="00692D7B"/>
    <w:rsid w:val="006C74F6"/>
    <w:rsid w:val="00900F75"/>
    <w:rsid w:val="009E4111"/>
    <w:rsid w:val="00A63730"/>
    <w:rsid w:val="00B344D3"/>
    <w:rsid w:val="00C5020B"/>
    <w:rsid w:val="00C613C2"/>
    <w:rsid w:val="00D91B9F"/>
    <w:rsid w:val="00D9797F"/>
    <w:rsid w:val="00DA7E66"/>
    <w:rsid w:val="00F1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4A6E19A-E136-413D-B7F5-8786E56E1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BodyText"/>
    <w:link w:val="Heading3Char"/>
    <w:qFormat/>
    <w:rsid w:val="00112613"/>
    <w:pPr>
      <w:keepNext/>
      <w:spacing w:before="240" w:after="0" w:line="240" w:lineRule="auto"/>
      <w:jc w:val="both"/>
      <w:outlineLvl w:val="2"/>
    </w:pPr>
    <w:rPr>
      <w:rFonts w:ascii="Verdana" w:eastAsia="Times New Roman" w:hAnsi="Verdana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112613"/>
    <w:pPr>
      <w:keepNext/>
      <w:spacing w:before="240" w:after="0" w:line="240" w:lineRule="auto"/>
      <w:ind w:left="331"/>
      <w:jc w:val="both"/>
      <w:outlineLvl w:val="3"/>
    </w:pPr>
    <w:rPr>
      <w:rFonts w:ascii="Verdana" w:eastAsia="Times New Roman" w:hAnsi="Verdana"/>
      <w:b/>
      <w:b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567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4567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4567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4567C"/>
    <w:rPr>
      <w:sz w:val="22"/>
      <w:szCs w:val="22"/>
    </w:rPr>
  </w:style>
  <w:style w:type="character" w:customStyle="1" w:styleId="Heading3Char">
    <w:name w:val="Heading 3 Char"/>
    <w:link w:val="Heading3"/>
    <w:rsid w:val="00112613"/>
    <w:rPr>
      <w:rFonts w:ascii="Verdana" w:eastAsia="Times New Roman" w:hAnsi="Verdana"/>
      <w:b/>
      <w:szCs w:val="24"/>
    </w:rPr>
  </w:style>
  <w:style w:type="character" w:customStyle="1" w:styleId="Heading4Char">
    <w:name w:val="Heading 4 Char"/>
    <w:link w:val="Heading4"/>
    <w:rsid w:val="00112613"/>
    <w:rPr>
      <w:rFonts w:ascii="Verdana" w:eastAsia="Times New Roman" w:hAnsi="Verdana"/>
      <w:b/>
      <w:bCs/>
      <w:szCs w:val="28"/>
    </w:rPr>
  </w:style>
  <w:style w:type="paragraph" w:customStyle="1" w:styleId="Command">
    <w:name w:val="Command"/>
    <w:basedOn w:val="Normal"/>
    <w:rsid w:val="00112613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customStyle="1" w:styleId="Body">
    <w:name w:val="Body"/>
    <w:basedOn w:val="Normal"/>
    <w:link w:val="BodyChar"/>
    <w:rsid w:val="00112613"/>
    <w:pPr>
      <w:spacing w:before="240" w:after="0" w:line="240" w:lineRule="auto"/>
      <w:jc w:val="both"/>
    </w:pPr>
    <w:rPr>
      <w:rFonts w:ascii="Verdana" w:eastAsia="Times New Roman" w:hAnsi="Verdana"/>
      <w:sz w:val="20"/>
      <w:szCs w:val="24"/>
    </w:rPr>
  </w:style>
  <w:style w:type="paragraph" w:styleId="BodyText">
    <w:name w:val="Body Text"/>
    <w:basedOn w:val="Normal"/>
    <w:next w:val="Body"/>
    <w:link w:val="BodyTextChar"/>
    <w:rsid w:val="00112613"/>
    <w:pPr>
      <w:spacing w:after="0" w:line="240" w:lineRule="auto"/>
      <w:jc w:val="both"/>
    </w:pPr>
    <w:rPr>
      <w:rFonts w:ascii="Verdana" w:eastAsia="Times New Roman" w:hAnsi="Verdana"/>
      <w:sz w:val="20"/>
      <w:szCs w:val="24"/>
    </w:rPr>
  </w:style>
  <w:style w:type="character" w:customStyle="1" w:styleId="BodyTextChar">
    <w:name w:val="Body Text Char"/>
    <w:link w:val="BodyText"/>
    <w:rsid w:val="00112613"/>
    <w:rPr>
      <w:rFonts w:ascii="Verdana" w:eastAsia="Times New Roman" w:hAnsi="Verdana"/>
      <w:szCs w:val="24"/>
    </w:rPr>
  </w:style>
  <w:style w:type="character" w:customStyle="1" w:styleId="BodyChar">
    <w:name w:val="Body Char"/>
    <w:link w:val="Body"/>
    <w:rsid w:val="00692D7B"/>
    <w:rPr>
      <w:rFonts w:ascii="Verdana" w:eastAsia="Times New Roman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2020-01-06T21:55:00Z</cp:lastPrinted>
  <dcterms:created xsi:type="dcterms:W3CDTF">2026-01-17T14:10:00Z</dcterms:created>
  <dcterms:modified xsi:type="dcterms:W3CDTF">2026-01-17T14:10:00Z</dcterms:modified>
</cp:coreProperties>
</file>