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DA7" w:rsidRPr="00A33474" w:rsidRDefault="00E57DA7" w:rsidP="00E57DA7">
      <w:pPr>
        <w:pStyle w:val="Heading3"/>
        <w:keepNext w:val="0"/>
        <w:spacing w:before="0"/>
        <w:contextualSpacing/>
        <w:jc w:val="left"/>
        <w:rPr>
          <w:rFonts w:ascii="Calibri" w:hAnsi="Calibri"/>
          <w:sz w:val="28"/>
          <w:szCs w:val="28"/>
        </w:rPr>
      </w:pPr>
      <w:r w:rsidRPr="00A33474">
        <w:rPr>
          <w:rFonts w:ascii="Calibri" w:hAnsi="Calibri"/>
          <w:sz w:val="28"/>
          <w:szCs w:val="28"/>
        </w:rPr>
        <w:t>ETA Example: Refinance a Unit—Dealership Payoff</w:t>
      </w:r>
    </w:p>
    <w:p w:rsidR="00E57DA7" w:rsidRPr="00A33474" w:rsidRDefault="00E57DA7" w:rsidP="00E57DA7">
      <w:pPr>
        <w:pStyle w:val="Heading3"/>
        <w:keepNext w:val="0"/>
        <w:spacing w:before="0"/>
        <w:contextualSpacing/>
        <w:jc w:val="left"/>
        <w:rPr>
          <w:rFonts w:ascii="Calibri" w:hAnsi="Calibri"/>
          <w:b w:val="0"/>
          <w:sz w:val="22"/>
          <w:szCs w:val="22"/>
        </w:rPr>
      </w:pPr>
    </w:p>
    <w:p w:rsidR="00405B6B" w:rsidRPr="00A33474" w:rsidRDefault="00AF5F2A" w:rsidP="00E57DA7">
      <w:pPr>
        <w:pStyle w:val="Heading3"/>
        <w:keepNext w:val="0"/>
        <w:spacing w:before="0"/>
        <w:contextualSpacing/>
        <w:jc w:val="center"/>
        <w:rPr>
          <w:rFonts w:ascii="Calibri" w:hAnsi="Calibri"/>
          <w:b w:val="0"/>
          <w:sz w:val="22"/>
          <w:szCs w:val="22"/>
        </w:rPr>
      </w:pPr>
      <w:r w:rsidRPr="00A33474">
        <w:rPr>
          <w:rFonts w:ascii="Calibri" w:hAnsi="Calibri"/>
          <w:b w:val="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0pt">
            <v:imagedata r:id="rId8" o:title="ETA 45"/>
          </v:shape>
        </w:pict>
      </w:r>
    </w:p>
    <w:p w:rsidR="00436E47" w:rsidRPr="00A33474" w:rsidRDefault="00436E47" w:rsidP="00E57DA7">
      <w:pPr>
        <w:pStyle w:val="BodyText"/>
        <w:contextualSpacing/>
        <w:jc w:val="left"/>
        <w:rPr>
          <w:rFonts w:ascii="Calibri" w:hAnsi="Calibri"/>
          <w:sz w:val="22"/>
          <w:szCs w:val="22"/>
        </w:rPr>
      </w:pPr>
    </w:p>
    <w:p w:rsidR="00436E47" w:rsidRPr="00A33474" w:rsidRDefault="00436E47" w:rsidP="00E57DA7">
      <w:pPr>
        <w:pStyle w:val="BodyText"/>
        <w:contextualSpacing/>
        <w:jc w:val="left"/>
        <w:rPr>
          <w:rFonts w:ascii="Calibri" w:hAnsi="Calibri"/>
          <w:noProof/>
          <w:sz w:val="22"/>
          <w:szCs w:val="22"/>
        </w:rPr>
      </w:pPr>
      <w:r w:rsidRPr="00A33474">
        <w:rPr>
          <w:rFonts w:ascii="Calibri" w:hAnsi="Calibri"/>
          <w:b/>
          <w:noProof/>
          <w:sz w:val="22"/>
          <w:szCs w:val="22"/>
        </w:rPr>
        <w:t>Here’s the scenario:</w:t>
      </w:r>
      <w:r w:rsidRPr="00A33474">
        <w:rPr>
          <w:rFonts w:ascii="Calibri" w:hAnsi="Calibri"/>
          <w:noProof/>
          <w:sz w:val="22"/>
          <w:szCs w:val="22"/>
        </w:rPr>
        <w:t xml:space="preserve">  You’ve decided to refinance the note on an existing piece in inventory.  In this case your unit sources are already defined to handle multiple financing options.  Our sample here will walk you through the process of changing the finance source on an existing unit.  This time we will handle the original note payoff from dealership funds.  It will take a series of transactions to accomplish this process.  In reality, these transactions may occur over numerous different days</w:t>
      </w:r>
      <w:r w:rsidR="00432582" w:rsidRPr="00A33474">
        <w:rPr>
          <w:rFonts w:ascii="Calibri" w:hAnsi="Calibri"/>
          <w:noProof/>
          <w:sz w:val="22"/>
          <w:szCs w:val="22"/>
        </w:rPr>
        <w:t>,</w:t>
      </w:r>
      <w:r w:rsidRPr="00A33474">
        <w:rPr>
          <w:rFonts w:ascii="Calibri" w:hAnsi="Calibri"/>
          <w:noProof/>
          <w:sz w:val="22"/>
          <w:szCs w:val="22"/>
        </w:rPr>
        <w:t xml:space="preserve"> while our example shows them all occurring on the same day.  For consistency, we are going to handle all of the steps in Enter Transfers and Adjustments (ETA).  Some of these steps could be correctly handled in other programs, too. </w:t>
      </w:r>
    </w:p>
    <w:p w:rsidR="00E57DA7" w:rsidRPr="00A33474" w:rsidRDefault="00E57DA7" w:rsidP="00E57DA7">
      <w:pPr>
        <w:pStyle w:val="Heading3"/>
        <w:keepNext w:val="0"/>
        <w:spacing w:before="0"/>
        <w:contextualSpacing/>
        <w:jc w:val="left"/>
        <w:rPr>
          <w:rFonts w:ascii="Calibri" w:hAnsi="Calibri"/>
          <w:sz w:val="22"/>
          <w:szCs w:val="22"/>
        </w:rPr>
      </w:pPr>
    </w:p>
    <w:p w:rsidR="00AF73A4" w:rsidRPr="00A33474" w:rsidRDefault="00AF73A4" w:rsidP="00E57DA7">
      <w:pPr>
        <w:pStyle w:val="Heading3"/>
        <w:keepNext w:val="0"/>
        <w:spacing w:before="0"/>
        <w:contextualSpacing/>
        <w:jc w:val="left"/>
        <w:rPr>
          <w:rFonts w:ascii="Calibri" w:hAnsi="Calibri"/>
          <w:sz w:val="22"/>
          <w:szCs w:val="22"/>
          <w:u w:val="single"/>
        </w:rPr>
      </w:pPr>
      <w:r w:rsidRPr="00A33474">
        <w:rPr>
          <w:rFonts w:ascii="Calibri" w:hAnsi="Calibri"/>
          <w:sz w:val="22"/>
          <w:szCs w:val="22"/>
          <w:u w:val="single"/>
        </w:rPr>
        <w:t>Receipt of funding</w:t>
      </w:r>
    </w:p>
    <w:p w:rsidR="00E57DA7" w:rsidRPr="00E57DA7" w:rsidRDefault="00E57DA7" w:rsidP="00E57DA7">
      <w:pPr>
        <w:pStyle w:val="BodyText"/>
      </w:pP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Stock #</w:t>
      </w:r>
      <w:r w:rsidRPr="00A33474">
        <w:rPr>
          <w:rFonts w:ascii="Calibri" w:hAnsi="Calibri"/>
          <w:sz w:val="22"/>
          <w:szCs w:val="22"/>
        </w:rPr>
        <w:t xml:space="preserve">. </w:t>
      </w:r>
    </w:p>
    <w:p w:rsidR="00E57DA7"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Create the </w:t>
      </w:r>
      <w:r w:rsidRPr="00A33474">
        <w:rPr>
          <w:rFonts w:ascii="Calibri" w:hAnsi="Calibri"/>
          <w:bCs/>
          <w:sz w:val="22"/>
          <w:szCs w:val="22"/>
        </w:rPr>
        <w:t>Document #</w:t>
      </w:r>
      <w:r w:rsidRPr="00A33474">
        <w:rPr>
          <w:rFonts w:ascii="Calibri" w:hAnsi="Calibri"/>
          <w:sz w:val="22"/>
          <w:szCs w:val="22"/>
        </w:rPr>
        <w:t xml:space="preserve">.  Here’s a document numbering idea:  </w:t>
      </w:r>
    </w:p>
    <w:p w:rsidR="00E57DA7"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 xml:space="preserve">R </w:t>
      </w:r>
      <w:r w:rsidR="00E57DA7" w:rsidRPr="00A33474">
        <w:rPr>
          <w:rFonts w:ascii="Calibri" w:hAnsi="Calibri"/>
          <w:sz w:val="22"/>
          <w:szCs w:val="22"/>
        </w:rPr>
        <w:t>for refinance</w:t>
      </w:r>
    </w:p>
    <w:p w:rsidR="00E57DA7" w:rsidRPr="00A33474" w:rsidRDefault="00A7287C"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053013</w:t>
      </w:r>
      <w:r w:rsidR="00CB477A" w:rsidRPr="00A33474">
        <w:rPr>
          <w:rFonts w:ascii="Calibri" w:hAnsi="Calibri"/>
          <w:sz w:val="22"/>
          <w:szCs w:val="22"/>
        </w:rPr>
        <w:t xml:space="preserve"> for the month (0</w:t>
      </w:r>
      <w:r w:rsidRPr="00A33474">
        <w:rPr>
          <w:rFonts w:ascii="Calibri" w:hAnsi="Calibri"/>
          <w:sz w:val="22"/>
          <w:szCs w:val="22"/>
        </w:rPr>
        <w:t>5</w:t>
      </w:r>
      <w:r w:rsidR="00432582" w:rsidRPr="00A33474">
        <w:rPr>
          <w:rFonts w:ascii="Calibri" w:hAnsi="Calibri"/>
          <w:sz w:val="22"/>
          <w:szCs w:val="22"/>
        </w:rPr>
        <w:t>)/day (30)/</w:t>
      </w:r>
      <w:r w:rsidR="00CB477A" w:rsidRPr="00A33474">
        <w:rPr>
          <w:rFonts w:ascii="Calibri" w:hAnsi="Calibri"/>
          <w:sz w:val="22"/>
          <w:szCs w:val="22"/>
        </w:rPr>
        <w:t>year (201</w:t>
      </w:r>
      <w:r w:rsidRPr="00A33474">
        <w:rPr>
          <w:rFonts w:ascii="Calibri" w:hAnsi="Calibri"/>
          <w:sz w:val="22"/>
          <w:szCs w:val="22"/>
        </w:rPr>
        <w:t>3</w:t>
      </w:r>
      <w:r w:rsidR="00CB477A" w:rsidRPr="00A33474">
        <w:rPr>
          <w:rFonts w:ascii="Calibri" w:hAnsi="Calibri"/>
          <w:sz w:val="22"/>
          <w:szCs w:val="22"/>
        </w:rPr>
        <w:t>)</w:t>
      </w:r>
      <w:r w:rsidR="00E57DA7" w:rsidRPr="00A33474">
        <w:rPr>
          <w:rFonts w:ascii="Calibri" w:hAnsi="Calibri"/>
          <w:sz w:val="22"/>
          <w:szCs w:val="22"/>
        </w:rPr>
        <w:t xml:space="preserve"> of the refinance</w:t>
      </w:r>
    </w:p>
    <w:p w:rsidR="00AF73A4"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 xml:space="preserve">A </w:t>
      </w:r>
      <w:r w:rsidRPr="00A33474">
        <w:rPr>
          <w:rFonts w:ascii="Calibri" w:hAnsi="Calibri"/>
          <w:sz w:val="22"/>
          <w:szCs w:val="22"/>
        </w:rPr>
        <w:t xml:space="preserve">for the first refinance of the day, </w:t>
      </w:r>
      <w:r w:rsidRPr="00A33474">
        <w:rPr>
          <w:rFonts w:ascii="Calibri" w:hAnsi="Calibri"/>
          <w:b/>
          <w:sz w:val="22"/>
          <w:szCs w:val="22"/>
        </w:rPr>
        <w:t>B</w:t>
      </w:r>
      <w:r w:rsidRPr="00A33474">
        <w:rPr>
          <w:rFonts w:ascii="Calibri" w:hAnsi="Calibri"/>
          <w:sz w:val="22"/>
          <w:szCs w:val="22"/>
        </w:rPr>
        <w:t xml:space="preserve"> for the second, etc.</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Put the refinance funding date in the date field</w:t>
      </w:r>
      <w:r w:rsidR="00432582" w:rsidRPr="00A33474">
        <w:rPr>
          <w:rFonts w:ascii="Calibri" w:hAnsi="Calibri"/>
          <w:sz w:val="22"/>
          <w:szCs w:val="22"/>
        </w:rPr>
        <w:t>,</w:t>
      </w:r>
      <w:r w:rsidRPr="00A33474">
        <w:rPr>
          <w:rFonts w:ascii="Calibri" w:hAnsi="Calibri"/>
          <w:sz w:val="22"/>
          <w:szCs w:val="22"/>
        </w:rPr>
        <w:t xml:space="preserve"> provided it is within the open accounting periods on your system.  Otherwise, use the first day of the oldest month open.</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in a good </w:t>
      </w:r>
      <w:r w:rsidRPr="00A33474">
        <w:rPr>
          <w:rFonts w:ascii="Calibri" w:hAnsi="Calibri"/>
          <w:bCs/>
          <w:sz w:val="22"/>
          <w:szCs w:val="22"/>
        </w:rPr>
        <w:t>Description</w:t>
      </w:r>
      <w:r w:rsidRPr="00A33474">
        <w:rPr>
          <w:rFonts w:ascii="Calibri" w:hAnsi="Calibri"/>
          <w:sz w:val="22"/>
          <w:szCs w:val="22"/>
        </w:rPr>
        <w:t>.  Perhaps you could use something like:  “</w:t>
      </w:r>
      <w:proofErr w:type="spellStart"/>
      <w:r w:rsidRPr="00A33474">
        <w:rPr>
          <w:rFonts w:ascii="Calibri" w:hAnsi="Calibri"/>
          <w:sz w:val="22"/>
          <w:szCs w:val="22"/>
        </w:rPr>
        <w:t>Refin</w:t>
      </w:r>
      <w:proofErr w:type="spellEnd"/>
      <w:r w:rsidRPr="00A33474">
        <w:rPr>
          <w:rFonts w:ascii="Calibri" w:hAnsi="Calibri"/>
          <w:sz w:val="22"/>
          <w:szCs w:val="22"/>
        </w:rPr>
        <w:t xml:space="preserve">/funding </w:t>
      </w:r>
      <w:r w:rsidR="00405B6B" w:rsidRPr="00A33474">
        <w:rPr>
          <w:rFonts w:ascii="Calibri" w:hAnsi="Calibri"/>
          <w:sz w:val="22"/>
          <w:szCs w:val="22"/>
        </w:rPr>
        <w:t>U</w:t>
      </w:r>
      <w:r w:rsidRPr="00A33474">
        <w:rPr>
          <w:rFonts w:ascii="Calibri" w:hAnsi="Calibri"/>
          <w:sz w:val="22"/>
          <w:szCs w:val="22"/>
        </w:rPr>
        <w:t xml:space="preserve">SA Bk </w:t>
      </w:r>
      <w:r w:rsidR="00405B6B" w:rsidRPr="00A33474">
        <w:rPr>
          <w:rFonts w:ascii="Calibri" w:hAnsi="Calibri"/>
          <w:sz w:val="22"/>
          <w:szCs w:val="22"/>
        </w:rPr>
        <w:t>5012</w:t>
      </w:r>
      <w:r w:rsidRPr="00A33474">
        <w:rPr>
          <w:rFonts w:ascii="Calibri" w:hAnsi="Calibri"/>
          <w:sz w:val="22"/>
          <w:szCs w:val="22"/>
        </w:rPr>
        <w:t>.</w:t>
      </w:r>
      <w:r w:rsidR="008D6169" w:rsidRPr="00A33474">
        <w:rPr>
          <w:rFonts w:ascii="Calibri" w:hAnsi="Calibri"/>
          <w:sz w:val="22"/>
          <w:szCs w:val="22"/>
        </w:rPr>
        <w:t>”</w:t>
      </w:r>
      <w:r w:rsidRPr="00A33474">
        <w:rPr>
          <w:rFonts w:ascii="Calibri" w:hAnsi="Calibri"/>
          <w:sz w:val="22"/>
          <w:szCs w:val="22"/>
        </w:rPr>
        <w:t xml:space="preserve">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In this case, we are simply acknowledging the receipt of the funds from </w:t>
      </w:r>
      <w:r w:rsidR="00405B6B" w:rsidRPr="00A33474">
        <w:rPr>
          <w:rFonts w:ascii="Calibri" w:hAnsi="Calibri"/>
          <w:sz w:val="22"/>
          <w:szCs w:val="22"/>
        </w:rPr>
        <w:t>U</w:t>
      </w:r>
      <w:r w:rsidRPr="00A33474">
        <w:rPr>
          <w:rFonts w:ascii="Calibri" w:hAnsi="Calibri"/>
          <w:sz w:val="22"/>
          <w:szCs w:val="22"/>
        </w:rPr>
        <w:t>SA Bank which we will use to pay off the old note.</w:t>
      </w:r>
    </w:p>
    <w:p w:rsidR="00AF73A4" w:rsidRPr="00A33474" w:rsidRDefault="00405B6B" w:rsidP="00E57DA7">
      <w:pPr>
        <w:pStyle w:val="Bullet"/>
        <w:spacing w:before="0"/>
        <w:contextualSpacing/>
        <w:jc w:val="left"/>
        <w:rPr>
          <w:rFonts w:ascii="Calibri" w:hAnsi="Calibri"/>
          <w:sz w:val="22"/>
          <w:szCs w:val="22"/>
        </w:rPr>
      </w:pPr>
      <w:r w:rsidRPr="00A33474">
        <w:rPr>
          <w:rFonts w:ascii="Calibri" w:hAnsi="Calibri"/>
          <w:sz w:val="22"/>
          <w:szCs w:val="22"/>
        </w:rPr>
        <w:lastRenderedPageBreak/>
        <w:t>In the Offset Accounts section</w:t>
      </w:r>
      <w:r w:rsidR="00AF73A4" w:rsidRPr="00A33474">
        <w:rPr>
          <w:rFonts w:ascii="Calibri" w:hAnsi="Calibri"/>
          <w:sz w:val="22"/>
          <w:szCs w:val="22"/>
        </w:rPr>
        <w:t xml:space="preserve">, add the </w:t>
      </w:r>
      <w:r w:rsidRPr="00A33474">
        <w:rPr>
          <w:rFonts w:ascii="Calibri" w:hAnsi="Calibri"/>
          <w:sz w:val="22"/>
          <w:szCs w:val="22"/>
        </w:rPr>
        <w:t xml:space="preserve">account and </w:t>
      </w:r>
      <w:r w:rsidR="00AF73A4" w:rsidRPr="00A33474">
        <w:rPr>
          <w:rFonts w:ascii="Calibri" w:hAnsi="Calibri"/>
          <w:sz w:val="22"/>
          <w:szCs w:val="22"/>
        </w:rPr>
        <w:t>amount of the funds receipt</w:t>
      </w:r>
      <w:r w:rsidRPr="00A33474">
        <w:rPr>
          <w:rFonts w:ascii="Calibri" w:hAnsi="Calibri"/>
          <w:sz w:val="22"/>
          <w:szCs w:val="22"/>
        </w:rPr>
        <w:t>ed</w:t>
      </w:r>
      <w:r w:rsidR="00AF73A4" w:rsidRPr="00A33474">
        <w:rPr>
          <w:rFonts w:ascii="Calibri" w:hAnsi="Calibri"/>
          <w:sz w:val="22"/>
          <w:szCs w:val="22"/>
        </w:rPr>
        <w:t xml:space="preserve"> to </w:t>
      </w:r>
      <w:r w:rsidR="00AF73A4" w:rsidRPr="00A33474">
        <w:rPr>
          <w:rFonts w:ascii="Calibri" w:hAnsi="Calibri"/>
          <w:bCs/>
          <w:sz w:val="22"/>
          <w:szCs w:val="22"/>
        </w:rPr>
        <w:t>Cash on Hand</w:t>
      </w:r>
      <w:r w:rsidR="00AF73A4" w:rsidRPr="00A33474">
        <w:rPr>
          <w:rFonts w:ascii="Calibri" w:hAnsi="Calibri"/>
          <w:sz w:val="22"/>
          <w:szCs w:val="22"/>
        </w:rPr>
        <w:t xml:space="preserve"> as shown above (Account 10100).  The other side of the entry is to the </w:t>
      </w:r>
      <w:r w:rsidR="00AF73A4" w:rsidRPr="00A33474">
        <w:rPr>
          <w:rFonts w:ascii="Calibri" w:hAnsi="Calibri"/>
          <w:iCs/>
          <w:sz w:val="22"/>
          <w:szCs w:val="22"/>
        </w:rPr>
        <w:t>Units Invalid Account</w:t>
      </w:r>
      <w:r w:rsidR="00AF73A4" w:rsidRPr="00A33474">
        <w:rPr>
          <w:rFonts w:ascii="Calibri" w:hAnsi="Calibri"/>
          <w:i/>
          <w:iCs/>
          <w:sz w:val="22"/>
          <w:szCs w:val="22"/>
        </w:rPr>
        <w:t xml:space="preserve"> (</w:t>
      </w:r>
      <w:r w:rsidR="00AF73A4" w:rsidRPr="00A33474">
        <w:rPr>
          <w:rFonts w:ascii="Calibri" w:hAnsi="Calibri"/>
          <w:iCs/>
          <w:sz w:val="22"/>
          <w:szCs w:val="22"/>
        </w:rPr>
        <w:t>Account 279</w:t>
      </w:r>
      <w:r w:rsidRPr="00A33474">
        <w:rPr>
          <w:rFonts w:ascii="Calibri" w:hAnsi="Calibri"/>
          <w:iCs/>
          <w:sz w:val="22"/>
          <w:szCs w:val="22"/>
        </w:rPr>
        <w:t>8</w:t>
      </w:r>
      <w:r w:rsidR="00AF73A4" w:rsidRPr="00A33474">
        <w:rPr>
          <w:rFonts w:ascii="Calibri" w:hAnsi="Calibri"/>
          <w:iCs/>
          <w:sz w:val="22"/>
          <w:szCs w:val="22"/>
        </w:rPr>
        <w:t>0</w:t>
      </w:r>
      <w:r w:rsidR="00AF73A4" w:rsidRPr="00A33474">
        <w:rPr>
          <w:rFonts w:ascii="Calibri" w:hAnsi="Calibri"/>
          <w:i/>
          <w:iCs/>
          <w:sz w:val="22"/>
          <w:szCs w:val="22"/>
        </w:rPr>
        <w:t>)</w:t>
      </w:r>
      <w:r w:rsidR="00AF73A4" w:rsidRPr="00A33474">
        <w:rPr>
          <w:rFonts w:ascii="Calibri" w:hAnsi="Calibri"/>
          <w:sz w:val="22"/>
          <w:szCs w:val="22"/>
        </w:rPr>
        <w:t xml:space="preserve">.  We will use it temporarily as a storage place to hold the money we owe to </w:t>
      </w:r>
      <w:r w:rsidRPr="00A33474">
        <w:rPr>
          <w:rFonts w:ascii="Calibri" w:hAnsi="Calibri"/>
          <w:sz w:val="22"/>
          <w:szCs w:val="22"/>
        </w:rPr>
        <w:t>U</w:t>
      </w:r>
      <w:r w:rsidR="00AF73A4" w:rsidRPr="00A33474">
        <w:rPr>
          <w:rFonts w:ascii="Calibri" w:hAnsi="Calibri"/>
          <w:sz w:val="22"/>
          <w:szCs w:val="22"/>
        </w:rPr>
        <w:t>SA Bank.</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Once the entry is balanced, press </w:t>
      </w:r>
      <w:r w:rsidRPr="00A33474">
        <w:rPr>
          <w:rFonts w:ascii="Calibri" w:hAnsi="Calibri"/>
          <w:bCs/>
          <w:sz w:val="22"/>
          <w:szCs w:val="22"/>
        </w:rPr>
        <w:t>Save</w:t>
      </w:r>
      <w:r w:rsidR="008D6169" w:rsidRPr="00A33474">
        <w:rPr>
          <w:rFonts w:ascii="Calibri" w:hAnsi="Calibri"/>
          <w:bCs/>
          <w:sz w:val="22"/>
          <w:szCs w:val="22"/>
        </w:rPr>
        <w:t xml:space="preserve"> (Alt S)</w:t>
      </w:r>
      <w:r w:rsidRPr="00A33474">
        <w:rPr>
          <w:rFonts w:ascii="Calibri" w:hAnsi="Calibri"/>
          <w:sz w:val="22"/>
          <w:szCs w:val="22"/>
        </w:rPr>
        <w:t xml:space="preserve"> to complete the transaction. </w:t>
      </w:r>
    </w:p>
    <w:p w:rsidR="00E57DA7" w:rsidRPr="00A33474" w:rsidRDefault="00E57DA7" w:rsidP="00E57DA7">
      <w:pPr>
        <w:pStyle w:val="BodyText"/>
        <w:contextualSpacing/>
        <w:jc w:val="left"/>
        <w:rPr>
          <w:rFonts w:ascii="Calibri" w:hAnsi="Calibri"/>
          <w:sz w:val="22"/>
          <w:szCs w:val="22"/>
        </w:rPr>
      </w:pPr>
    </w:p>
    <w:p w:rsidR="00AF73A4" w:rsidRPr="00A33474" w:rsidRDefault="00AF5F2A" w:rsidP="00E57DA7">
      <w:pPr>
        <w:pStyle w:val="BodyText"/>
        <w:contextualSpacing/>
        <w:jc w:val="center"/>
        <w:rPr>
          <w:rFonts w:ascii="Calibri" w:hAnsi="Calibri"/>
          <w:sz w:val="22"/>
          <w:szCs w:val="22"/>
        </w:rPr>
      </w:pPr>
      <w:r w:rsidRPr="00A33474">
        <w:rPr>
          <w:rFonts w:ascii="Calibri" w:hAnsi="Calibri"/>
          <w:sz w:val="22"/>
          <w:szCs w:val="22"/>
        </w:rPr>
        <w:pict>
          <v:shape id="_x0000_i1026" type="#_x0000_t75" style="width:6in;height:306.75pt">
            <v:imagedata r:id="rId9" o:title="ETA 45-2"/>
          </v:shape>
        </w:pict>
      </w:r>
    </w:p>
    <w:p w:rsidR="00E57DA7" w:rsidRPr="00A33474" w:rsidRDefault="00E57DA7" w:rsidP="00E57DA7">
      <w:pPr>
        <w:pStyle w:val="Heading3"/>
        <w:keepNext w:val="0"/>
        <w:spacing w:before="0"/>
        <w:contextualSpacing/>
        <w:jc w:val="left"/>
        <w:rPr>
          <w:rFonts w:ascii="Calibri" w:hAnsi="Calibri"/>
          <w:sz w:val="22"/>
          <w:szCs w:val="22"/>
        </w:rPr>
      </w:pPr>
    </w:p>
    <w:p w:rsidR="00AF73A4" w:rsidRPr="00A33474" w:rsidRDefault="00AF73A4" w:rsidP="00E57DA7">
      <w:pPr>
        <w:pStyle w:val="Heading3"/>
        <w:keepNext w:val="0"/>
        <w:spacing w:before="0"/>
        <w:contextualSpacing/>
        <w:jc w:val="left"/>
        <w:rPr>
          <w:rFonts w:ascii="Calibri" w:hAnsi="Calibri"/>
          <w:sz w:val="22"/>
          <w:szCs w:val="22"/>
          <w:u w:val="single"/>
        </w:rPr>
      </w:pPr>
      <w:r w:rsidRPr="00A33474">
        <w:rPr>
          <w:rFonts w:ascii="Calibri" w:hAnsi="Calibri"/>
          <w:sz w:val="22"/>
          <w:szCs w:val="22"/>
          <w:u w:val="single"/>
        </w:rPr>
        <w:t>Payoff of original note</w:t>
      </w:r>
    </w:p>
    <w:p w:rsidR="00E57DA7" w:rsidRPr="00E57DA7" w:rsidRDefault="00E57DA7" w:rsidP="00E57DA7">
      <w:pPr>
        <w:pStyle w:val="BodyText"/>
      </w:pP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Stock #</w:t>
      </w:r>
      <w:r w:rsidRPr="00A33474">
        <w:rPr>
          <w:rFonts w:ascii="Calibri" w:hAnsi="Calibri"/>
          <w:sz w:val="22"/>
          <w:szCs w:val="22"/>
        </w:rPr>
        <w:t xml:space="preserve">.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We are paying the note off with a manual check</w:t>
      </w:r>
      <w:r w:rsidR="00432582" w:rsidRPr="00A33474">
        <w:rPr>
          <w:rFonts w:ascii="Calibri" w:hAnsi="Calibri"/>
          <w:sz w:val="22"/>
          <w:szCs w:val="22"/>
        </w:rPr>
        <w:t>,</w:t>
      </w:r>
      <w:r w:rsidRPr="00A33474">
        <w:rPr>
          <w:rFonts w:ascii="Calibri" w:hAnsi="Calibri"/>
          <w:sz w:val="22"/>
          <w:szCs w:val="22"/>
        </w:rPr>
        <w:t xml:space="preserve"> so we will put the check number in the </w:t>
      </w:r>
      <w:r w:rsidRPr="00A33474">
        <w:rPr>
          <w:rFonts w:ascii="Calibri" w:hAnsi="Calibri"/>
          <w:bCs/>
          <w:sz w:val="22"/>
          <w:szCs w:val="22"/>
        </w:rPr>
        <w:t>Document #</w:t>
      </w:r>
      <w:r w:rsidRPr="00A33474">
        <w:rPr>
          <w:rFonts w:ascii="Calibri" w:hAnsi="Calibri"/>
          <w:sz w:val="22"/>
          <w:szCs w:val="22"/>
        </w:rPr>
        <w:t xml:space="preserve"> field.  You also could pay this by running it through A/P or On-Demand Checks (ODC).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Type the date of the check in the </w:t>
      </w:r>
      <w:r w:rsidRPr="00A33474">
        <w:rPr>
          <w:rFonts w:ascii="Calibri" w:hAnsi="Calibri"/>
          <w:bCs/>
          <w:sz w:val="22"/>
          <w:szCs w:val="22"/>
        </w:rPr>
        <w:t>Date</w:t>
      </w:r>
      <w:r w:rsidRPr="00A33474">
        <w:rPr>
          <w:rFonts w:ascii="Calibri" w:hAnsi="Calibri"/>
          <w:sz w:val="22"/>
          <w:szCs w:val="22"/>
        </w:rPr>
        <w:t xml:space="preserve"> field.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in a good </w:t>
      </w:r>
      <w:r w:rsidRPr="00A33474">
        <w:rPr>
          <w:rFonts w:ascii="Calibri" w:hAnsi="Calibri"/>
          <w:bCs/>
          <w:sz w:val="22"/>
          <w:szCs w:val="22"/>
        </w:rPr>
        <w:t>Description</w:t>
      </w:r>
      <w:r w:rsidRPr="00A33474">
        <w:rPr>
          <w:rFonts w:ascii="Calibri" w:hAnsi="Calibri"/>
          <w:sz w:val="22"/>
          <w:szCs w:val="22"/>
        </w:rPr>
        <w:t>.  Perha</w:t>
      </w:r>
      <w:r w:rsidR="00432582" w:rsidRPr="00A33474">
        <w:rPr>
          <w:rFonts w:ascii="Calibri" w:hAnsi="Calibri"/>
          <w:sz w:val="22"/>
          <w:szCs w:val="22"/>
        </w:rPr>
        <w:t>ps you could use something like</w:t>
      </w:r>
      <w:r w:rsidRPr="00A33474">
        <w:rPr>
          <w:rFonts w:ascii="Calibri" w:hAnsi="Calibri"/>
          <w:sz w:val="22"/>
          <w:szCs w:val="22"/>
        </w:rPr>
        <w:t xml:space="preserve"> “</w:t>
      </w:r>
      <w:r w:rsidR="00492BB0" w:rsidRPr="00A33474">
        <w:rPr>
          <w:rFonts w:ascii="Calibri" w:hAnsi="Calibri"/>
          <w:sz w:val="22"/>
          <w:szCs w:val="22"/>
        </w:rPr>
        <w:t>Case</w:t>
      </w:r>
      <w:r w:rsidRPr="00A33474">
        <w:rPr>
          <w:rFonts w:ascii="Calibri" w:hAnsi="Calibri"/>
          <w:sz w:val="22"/>
          <w:szCs w:val="22"/>
        </w:rPr>
        <w:t xml:space="preserve"> Payoff </w:t>
      </w:r>
      <w:r w:rsidR="00492BB0" w:rsidRPr="00A33474">
        <w:rPr>
          <w:rFonts w:ascii="Calibri" w:hAnsi="Calibri"/>
          <w:sz w:val="22"/>
          <w:szCs w:val="22"/>
        </w:rPr>
        <w:t>5012</w:t>
      </w:r>
      <w:r w:rsidRPr="00A33474">
        <w:rPr>
          <w:rFonts w:ascii="Calibri" w:hAnsi="Calibri"/>
          <w:sz w:val="22"/>
          <w:szCs w:val="22"/>
        </w:rPr>
        <w:t>”.</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On the </w:t>
      </w:r>
      <w:r w:rsidRPr="00A33474">
        <w:rPr>
          <w:rFonts w:ascii="Calibri" w:hAnsi="Calibri"/>
          <w:bCs/>
          <w:sz w:val="22"/>
          <w:szCs w:val="22"/>
        </w:rPr>
        <w:t>Notes Payable</w:t>
      </w:r>
      <w:r w:rsidRPr="00A33474">
        <w:rPr>
          <w:rFonts w:ascii="Calibri" w:hAnsi="Calibri"/>
          <w:sz w:val="22"/>
          <w:szCs w:val="22"/>
        </w:rPr>
        <w:t xml:space="preserve"> line, fill in the payoff amount.  Enter a negative number as you are </w:t>
      </w:r>
      <w:r w:rsidRPr="00A33474">
        <w:rPr>
          <w:rFonts w:ascii="Calibri" w:hAnsi="Calibri"/>
          <w:b/>
          <w:sz w:val="22"/>
          <w:szCs w:val="22"/>
        </w:rPr>
        <w:t>SUBTRACTING</w:t>
      </w:r>
      <w:r w:rsidRPr="00A33474">
        <w:rPr>
          <w:rFonts w:ascii="Calibri" w:hAnsi="Calibri"/>
          <w:sz w:val="22"/>
          <w:szCs w:val="22"/>
        </w:rPr>
        <w:t xml:space="preserve"> value.  The system will convert the “subtraction” as a debit to the notes payable account.</w:t>
      </w:r>
    </w:p>
    <w:p w:rsidR="00AF73A4" w:rsidRPr="00A33474" w:rsidRDefault="00492BB0" w:rsidP="00E57DA7">
      <w:pPr>
        <w:pStyle w:val="Bullet"/>
        <w:spacing w:before="0"/>
        <w:contextualSpacing/>
        <w:jc w:val="left"/>
        <w:rPr>
          <w:rFonts w:ascii="Calibri" w:hAnsi="Calibri"/>
          <w:sz w:val="22"/>
          <w:szCs w:val="22"/>
        </w:rPr>
      </w:pPr>
      <w:r w:rsidRPr="00A33474">
        <w:rPr>
          <w:rFonts w:ascii="Calibri" w:hAnsi="Calibri"/>
          <w:sz w:val="22"/>
          <w:szCs w:val="22"/>
        </w:rPr>
        <w:t>In</w:t>
      </w:r>
      <w:r w:rsidR="00AF73A4" w:rsidRPr="00A33474">
        <w:rPr>
          <w:rFonts w:ascii="Calibri" w:hAnsi="Calibri"/>
          <w:sz w:val="22"/>
          <w:szCs w:val="22"/>
        </w:rPr>
        <w:t xml:space="preserve"> the </w:t>
      </w:r>
      <w:r w:rsidR="00AF73A4" w:rsidRPr="00A33474">
        <w:rPr>
          <w:rFonts w:ascii="Calibri" w:hAnsi="Calibri"/>
          <w:bCs/>
          <w:sz w:val="22"/>
          <w:szCs w:val="22"/>
        </w:rPr>
        <w:t>Offset Accounts</w:t>
      </w:r>
      <w:r w:rsidR="00AF73A4" w:rsidRPr="00A33474">
        <w:rPr>
          <w:rFonts w:ascii="Calibri" w:hAnsi="Calibri"/>
          <w:sz w:val="22"/>
          <w:szCs w:val="22"/>
        </w:rPr>
        <w:t xml:space="preserve"> section</w:t>
      </w:r>
      <w:r w:rsidRPr="00A33474">
        <w:rPr>
          <w:rFonts w:ascii="Calibri" w:hAnsi="Calibri"/>
          <w:sz w:val="22"/>
          <w:szCs w:val="22"/>
        </w:rPr>
        <w:t>,</w:t>
      </w:r>
      <w:r w:rsidR="00AF73A4" w:rsidRPr="00A33474">
        <w:rPr>
          <w:rFonts w:ascii="Calibri" w:hAnsi="Calibri"/>
          <w:sz w:val="22"/>
          <w:szCs w:val="22"/>
        </w:rPr>
        <w:t xml:space="preserve"> </w:t>
      </w:r>
      <w:r w:rsidRPr="00A33474">
        <w:rPr>
          <w:rFonts w:ascii="Calibri" w:hAnsi="Calibri"/>
          <w:sz w:val="22"/>
          <w:szCs w:val="22"/>
        </w:rPr>
        <w:t>f</w:t>
      </w:r>
      <w:r w:rsidR="00AF73A4" w:rsidRPr="00A33474">
        <w:rPr>
          <w:rFonts w:ascii="Calibri" w:hAnsi="Calibri"/>
          <w:sz w:val="22"/>
          <w:szCs w:val="22"/>
        </w:rPr>
        <w:t>ill in the account number of your checking account (10200 in our example).</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check number in the </w:t>
      </w:r>
      <w:r w:rsidRPr="00A33474">
        <w:rPr>
          <w:rFonts w:ascii="Calibri" w:hAnsi="Calibri"/>
          <w:bCs/>
          <w:sz w:val="22"/>
          <w:szCs w:val="22"/>
        </w:rPr>
        <w:t>St</w:t>
      </w:r>
      <w:r w:rsidR="00432582" w:rsidRPr="00A33474">
        <w:rPr>
          <w:rFonts w:ascii="Calibri" w:hAnsi="Calibri"/>
          <w:bCs/>
          <w:sz w:val="22"/>
          <w:szCs w:val="22"/>
        </w:rPr>
        <w:t>oc</w:t>
      </w:r>
      <w:r w:rsidRPr="00A33474">
        <w:rPr>
          <w:rFonts w:ascii="Calibri" w:hAnsi="Calibri"/>
          <w:bCs/>
          <w:sz w:val="22"/>
          <w:szCs w:val="22"/>
        </w:rPr>
        <w:t>k/C</w:t>
      </w:r>
      <w:r w:rsidR="00432582" w:rsidRPr="00A33474">
        <w:rPr>
          <w:rFonts w:ascii="Calibri" w:hAnsi="Calibri"/>
          <w:bCs/>
          <w:sz w:val="22"/>
          <w:szCs w:val="22"/>
        </w:rPr>
        <w:t>u</w:t>
      </w:r>
      <w:r w:rsidRPr="00A33474">
        <w:rPr>
          <w:rFonts w:ascii="Calibri" w:hAnsi="Calibri"/>
          <w:bCs/>
          <w:sz w:val="22"/>
          <w:szCs w:val="22"/>
        </w:rPr>
        <w:t>st/V</w:t>
      </w:r>
      <w:r w:rsidR="00432582" w:rsidRPr="00A33474">
        <w:rPr>
          <w:rFonts w:ascii="Calibri" w:hAnsi="Calibri"/>
          <w:bCs/>
          <w:sz w:val="22"/>
          <w:szCs w:val="22"/>
        </w:rPr>
        <w:t>e</w:t>
      </w:r>
      <w:r w:rsidRPr="00A33474">
        <w:rPr>
          <w:rFonts w:ascii="Calibri" w:hAnsi="Calibri"/>
          <w:bCs/>
          <w:sz w:val="22"/>
          <w:szCs w:val="22"/>
        </w:rPr>
        <w:t>nd</w:t>
      </w:r>
      <w:r w:rsidRPr="00A33474">
        <w:rPr>
          <w:rFonts w:ascii="Calibri" w:hAnsi="Calibri"/>
          <w:sz w:val="22"/>
          <w:szCs w:val="22"/>
        </w:rPr>
        <w:t xml:space="preserve"> field.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Amount</w:t>
      </w:r>
      <w:r w:rsidRPr="00A33474">
        <w:rPr>
          <w:rFonts w:ascii="Calibri" w:hAnsi="Calibri"/>
          <w:sz w:val="22"/>
          <w:szCs w:val="22"/>
        </w:rPr>
        <w:t xml:space="preserve">.  Enter a negative number as you are </w:t>
      </w:r>
      <w:r w:rsidRPr="00A33474">
        <w:rPr>
          <w:rFonts w:ascii="Calibri" w:hAnsi="Calibri"/>
          <w:b/>
          <w:sz w:val="22"/>
          <w:szCs w:val="22"/>
        </w:rPr>
        <w:t>SUBTRACTING</w:t>
      </w:r>
      <w:r w:rsidRPr="00A33474">
        <w:rPr>
          <w:rFonts w:ascii="Calibri" w:hAnsi="Calibri"/>
          <w:sz w:val="22"/>
          <w:szCs w:val="22"/>
        </w:rPr>
        <w:t xml:space="preserve"> value.  The system will convert the “subtraction” as a credit to the checking account.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Once the entry is balanced, press </w:t>
      </w:r>
      <w:r w:rsidRPr="00A33474">
        <w:rPr>
          <w:rFonts w:ascii="Calibri" w:hAnsi="Calibri"/>
          <w:b/>
          <w:bCs/>
          <w:sz w:val="22"/>
          <w:szCs w:val="22"/>
        </w:rPr>
        <w:t>Save</w:t>
      </w:r>
      <w:r w:rsidR="008D6169" w:rsidRPr="00A33474">
        <w:rPr>
          <w:rFonts w:ascii="Calibri" w:hAnsi="Calibri"/>
          <w:sz w:val="22"/>
          <w:szCs w:val="22"/>
        </w:rPr>
        <w:t xml:space="preserve"> (Alt S)</w:t>
      </w:r>
      <w:r w:rsidRPr="00A33474">
        <w:rPr>
          <w:rFonts w:ascii="Calibri" w:hAnsi="Calibri"/>
          <w:sz w:val="22"/>
          <w:szCs w:val="22"/>
        </w:rPr>
        <w:t xml:space="preserve"> to complete the transaction.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When you answer </w:t>
      </w:r>
      <w:r w:rsidR="00432582" w:rsidRPr="00A33474">
        <w:rPr>
          <w:rFonts w:ascii="Calibri" w:hAnsi="Calibri"/>
          <w:sz w:val="22"/>
          <w:szCs w:val="22"/>
        </w:rPr>
        <w:t>“</w:t>
      </w:r>
      <w:r w:rsidRPr="00A33474">
        <w:rPr>
          <w:rFonts w:ascii="Calibri" w:hAnsi="Calibri"/>
          <w:iCs/>
          <w:sz w:val="22"/>
          <w:szCs w:val="22"/>
        </w:rPr>
        <w:t>Save</w:t>
      </w:r>
      <w:r w:rsidRPr="00A33474">
        <w:rPr>
          <w:rFonts w:ascii="Calibri" w:hAnsi="Calibri"/>
          <w:sz w:val="22"/>
          <w:szCs w:val="22"/>
        </w:rPr>
        <w:t>,</w:t>
      </w:r>
      <w:r w:rsidR="00432582" w:rsidRPr="00A33474">
        <w:rPr>
          <w:rFonts w:ascii="Calibri" w:hAnsi="Calibri"/>
          <w:sz w:val="22"/>
          <w:szCs w:val="22"/>
        </w:rPr>
        <w:t>”</w:t>
      </w:r>
      <w:r w:rsidRPr="00A33474">
        <w:rPr>
          <w:rFonts w:ascii="Calibri" w:hAnsi="Calibri"/>
          <w:sz w:val="22"/>
          <w:szCs w:val="22"/>
        </w:rPr>
        <w:t xml:space="preserve"> the stock number is </w:t>
      </w:r>
      <w:r w:rsidRPr="00A33474">
        <w:rPr>
          <w:rFonts w:ascii="Calibri" w:hAnsi="Calibri"/>
          <w:b/>
          <w:sz w:val="22"/>
          <w:szCs w:val="22"/>
        </w:rPr>
        <w:t>INSTANTLY</w:t>
      </w:r>
      <w:r w:rsidRPr="00A33474">
        <w:rPr>
          <w:rFonts w:ascii="Calibri" w:hAnsi="Calibri"/>
          <w:sz w:val="22"/>
          <w:szCs w:val="22"/>
        </w:rPr>
        <w:t xml:space="preserve"> updated.  The transaction has been c</w:t>
      </w:r>
      <w:r w:rsidR="00432582" w:rsidRPr="00A33474">
        <w:rPr>
          <w:rFonts w:ascii="Calibri" w:hAnsi="Calibri"/>
          <w:sz w:val="22"/>
          <w:szCs w:val="22"/>
        </w:rPr>
        <w:t>reated and will be posted when J</w:t>
      </w:r>
      <w:r w:rsidRPr="00A33474">
        <w:rPr>
          <w:rFonts w:ascii="Calibri" w:hAnsi="Calibri"/>
          <w:sz w:val="22"/>
          <w:szCs w:val="22"/>
        </w:rPr>
        <w:t xml:space="preserve">ournal 16 is run.  If it involved A/P, it will be available for selection in A/P when the journal has been posted. </w:t>
      </w:r>
    </w:p>
    <w:p w:rsidR="00E57DA7" w:rsidRPr="00A33474" w:rsidRDefault="00E57DA7" w:rsidP="00E57DA7">
      <w:pPr>
        <w:pStyle w:val="BodyText"/>
        <w:contextualSpacing/>
        <w:jc w:val="left"/>
        <w:rPr>
          <w:rFonts w:ascii="Calibri" w:hAnsi="Calibri"/>
          <w:sz w:val="22"/>
          <w:szCs w:val="22"/>
        </w:rPr>
      </w:pPr>
    </w:p>
    <w:p w:rsidR="00AF73A4" w:rsidRPr="00A33474" w:rsidRDefault="00AF5F2A" w:rsidP="00E57DA7">
      <w:pPr>
        <w:pStyle w:val="BodyText"/>
        <w:contextualSpacing/>
        <w:jc w:val="center"/>
        <w:rPr>
          <w:rFonts w:ascii="Calibri" w:hAnsi="Calibri"/>
          <w:sz w:val="22"/>
          <w:szCs w:val="22"/>
        </w:rPr>
      </w:pPr>
      <w:r w:rsidRPr="00A33474">
        <w:rPr>
          <w:rFonts w:ascii="Calibri" w:hAnsi="Calibri"/>
          <w:sz w:val="22"/>
          <w:szCs w:val="22"/>
        </w:rPr>
        <w:pict>
          <v:shape id="_x0000_i1027" type="#_x0000_t75" style="width:6in;height:302.25pt">
            <v:imagedata r:id="rId10" o:title="ETA 45-3"/>
          </v:shape>
        </w:pict>
      </w:r>
    </w:p>
    <w:p w:rsidR="00E57DA7" w:rsidRPr="00A33474" w:rsidRDefault="00E57DA7" w:rsidP="00E57DA7">
      <w:pPr>
        <w:pStyle w:val="Heading3"/>
        <w:keepNext w:val="0"/>
        <w:spacing w:before="0"/>
        <w:contextualSpacing/>
        <w:jc w:val="left"/>
        <w:rPr>
          <w:rFonts w:ascii="Calibri" w:hAnsi="Calibri"/>
          <w:sz w:val="22"/>
          <w:szCs w:val="22"/>
        </w:rPr>
      </w:pPr>
    </w:p>
    <w:p w:rsidR="00AF73A4" w:rsidRPr="00A33474" w:rsidRDefault="00AF73A4" w:rsidP="00E57DA7">
      <w:pPr>
        <w:pStyle w:val="Heading3"/>
        <w:keepNext w:val="0"/>
        <w:spacing w:before="0"/>
        <w:contextualSpacing/>
        <w:jc w:val="left"/>
        <w:rPr>
          <w:rFonts w:ascii="Calibri" w:hAnsi="Calibri"/>
          <w:sz w:val="22"/>
          <w:szCs w:val="22"/>
          <w:u w:val="single"/>
        </w:rPr>
      </w:pPr>
      <w:r w:rsidRPr="00A33474">
        <w:rPr>
          <w:rFonts w:ascii="Calibri" w:hAnsi="Calibri"/>
          <w:sz w:val="22"/>
          <w:szCs w:val="22"/>
          <w:u w:val="single"/>
        </w:rPr>
        <w:t>Transfer to New Source (Based on where the new note is owed)</w:t>
      </w:r>
    </w:p>
    <w:p w:rsidR="00E57DA7" w:rsidRPr="00E57DA7" w:rsidRDefault="00E57DA7" w:rsidP="00E57DA7">
      <w:pPr>
        <w:pStyle w:val="BodyText"/>
      </w:pP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Stock #</w:t>
      </w:r>
      <w:r w:rsidRPr="00A33474">
        <w:rPr>
          <w:rFonts w:ascii="Calibri" w:hAnsi="Calibri"/>
          <w:sz w:val="22"/>
          <w:szCs w:val="22"/>
        </w:rPr>
        <w:t xml:space="preserve">. </w:t>
      </w:r>
    </w:p>
    <w:p w:rsidR="00E57DA7"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Create the </w:t>
      </w:r>
      <w:r w:rsidRPr="00A33474">
        <w:rPr>
          <w:rFonts w:ascii="Calibri" w:hAnsi="Calibri"/>
          <w:bCs/>
          <w:sz w:val="22"/>
          <w:szCs w:val="22"/>
        </w:rPr>
        <w:t>Document #</w:t>
      </w:r>
      <w:r w:rsidRPr="00A33474">
        <w:rPr>
          <w:rFonts w:ascii="Calibri" w:hAnsi="Calibri"/>
          <w:sz w:val="22"/>
          <w:szCs w:val="22"/>
        </w:rPr>
        <w:t>.  He</w:t>
      </w:r>
      <w:r w:rsidR="00432582" w:rsidRPr="00A33474">
        <w:rPr>
          <w:rFonts w:ascii="Calibri" w:hAnsi="Calibri"/>
          <w:sz w:val="22"/>
          <w:szCs w:val="22"/>
        </w:rPr>
        <w:t>re’s a document numbering idea:</w:t>
      </w:r>
      <w:r w:rsidRPr="00A33474">
        <w:rPr>
          <w:rFonts w:ascii="Calibri" w:hAnsi="Calibri"/>
          <w:sz w:val="22"/>
          <w:szCs w:val="22"/>
        </w:rPr>
        <w:t xml:space="preserve"> </w:t>
      </w:r>
    </w:p>
    <w:p w:rsidR="00E57DA7"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R</w:t>
      </w:r>
      <w:r w:rsidR="00E57DA7" w:rsidRPr="00A33474">
        <w:rPr>
          <w:rFonts w:ascii="Calibri" w:hAnsi="Calibri"/>
          <w:sz w:val="22"/>
          <w:szCs w:val="22"/>
        </w:rPr>
        <w:t xml:space="preserve"> for refinance</w:t>
      </w:r>
    </w:p>
    <w:p w:rsidR="00E57DA7" w:rsidRPr="00A33474" w:rsidRDefault="00A7287C"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053013</w:t>
      </w:r>
      <w:r w:rsidR="00AF73A4" w:rsidRPr="00A33474">
        <w:rPr>
          <w:rFonts w:ascii="Calibri" w:hAnsi="Calibri"/>
          <w:sz w:val="22"/>
          <w:szCs w:val="22"/>
        </w:rPr>
        <w:t xml:space="preserve"> for the mont</w:t>
      </w:r>
      <w:r w:rsidR="00C61BC3" w:rsidRPr="00A33474">
        <w:rPr>
          <w:rFonts w:ascii="Calibri" w:hAnsi="Calibri"/>
          <w:sz w:val="22"/>
          <w:szCs w:val="22"/>
        </w:rPr>
        <w:t>h (0</w:t>
      </w:r>
      <w:r w:rsidRPr="00A33474">
        <w:rPr>
          <w:rFonts w:ascii="Calibri" w:hAnsi="Calibri"/>
          <w:sz w:val="22"/>
          <w:szCs w:val="22"/>
        </w:rPr>
        <w:t>5</w:t>
      </w:r>
      <w:r w:rsidR="00432582" w:rsidRPr="00A33474">
        <w:rPr>
          <w:rFonts w:ascii="Calibri" w:hAnsi="Calibri"/>
          <w:sz w:val="22"/>
          <w:szCs w:val="22"/>
        </w:rPr>
        <w:t>)/</w:t>
      </w:r>
      <w:r w:rsidR="00C61BC3" w:rsidRPr="00A33474">
        <w:rPr>
          <w:rFonts w:ascii="Calibri" w:hAnsi="Calibri"/>
          <w:sz w:val="22"/>
          <w:szCs w:val="22"/>
        </w:rPr>
        <w:t>day (</w:t>
      </w:r>
      <w:r w:rsidRPr="00A33474">
        <w:rPr>
          <w:rFonts w:ascii="Calibri" w:hAnsi="Calibri"/>
          <w:sz w:val="22"/>
          <w:szCs w:val="22"/>
        </w:rPr>
        <w:t>30</w:t>
      </w:r>
      <w:r w:rsidR="00432582" w:rsidRPr="00A33474">
        <w:rPr>
          <w:rFonts w:ascii="Calibri" w:hAnsi="Calibri"/>
          <w:sz w:val="22"/>
          <w:szCs w:val="22"/>
        </w:rPr>
        <w:t>)/</w:t>
      </w:r>
      <w:r w:rsidR="00C61BC3" w:rsidRPr="00A33474">
        <w:rPr>
          <w:rFonts w:ascii="Calibri" w:hAnsi="Calibri"/>
          <w:sz w:val="22"/>
          <w:szCs w:val="22"/>
        </w:rPr>
        <w:t>year (20</w:t>
      </w:r>
      <w:r w:rsidRPr="00A33474">
        <w:rPr>
          <w:rFonts w:ascii="Calibri" w:hAnsi="Calibri"/>
          <w:sz w:val="22"/>
          <w:szCs w:val="22"/>
        </w:rPr>
        <w:t>13</w:t>
      </w:r>
      <w:r w:rsidR="00E57DA7" w:rsidRPr="00A33474">
        <w:rPr>
          <w:rFonts w:ascii="Calibri" w:hAnsi="Calibri"/>
          <w:sz w:val="22"/>
          <w:szCs w:val="22"/>
        </w:rPr>
        <w:t>) of the entry</w:t>
      </w:r>
    </w:p>
    <w:p w:rsidR="00AF73A4"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A</w:t>
      </w:r>
      <w:r w:rsidRPr="00A33474">
        <w:rPr>
          <w:rFonts w:ascii="Calibri" w:hAnsi="Calibri"/>
          <w:sz w:val="22"/>
          <w:szCs w:val="22"/>
        </w:rPr>
        <w:t xml:space="preserve"> for the first entry of the day, </w:t>
      </w:r>
      <w:r w:rsidRPr="00A33474">
        <w:rPr>
          <w:rFonts w:ascii="Calibri" w:hAnsi="Calibri"/>
          <w:b/>
          <w:sz w:val="22"/>
          <w:szCs w:val="22"/>
        </w:rPr>
        <w:t>B</w:t>
      </w:r>
      <w:r w:rsidRPr="00A33474">
        <w:rPr>
          <w:rFonts w:ascii="Calibri" w:hAnsi="Calibri"/>
          <w:sz w:val="22"/>
          <w:szCs w:val="22"/>
        </w:rPr>
        <w:t xml:space="preserve"> for the second, and so on.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the refinance date in the </w:t>
      </w:r>
      <w:r w:rsidRPr="00A33474">
        <w:rPr>
          <w:rFonts w:ascii="Calibri" w:hAnsi="Calibri"/>
          <w:bCs/>
          <w:sz w:val="22"/>
          <w:szCs w:val="22"/>
        </w:rPr>
        <w:t>Dat</w:t>
      </w:r>
      <w:r w:rsidRPr="00A33474">
        <w:rPr>
          <w:rFonts w:ascii="Calibri" w:hAnsi="Calibri"/>
          <w:i/>
          <w:iCs/>
          <w:sz w:val="22"/>
          <w:szCs w:val="22"/>
        </w:rPr>
        <w:t>e</w:t>
      </w:r>
      <w:r w:rsidRPr="00A33474">
        <w:rPr>
          <w:rFonts w:ascii="Calibri" w:hAnsi="Calibri"/>
          <w:sz w:val="22"/>
          <w:szCs w:val="22"/>
        </w:rPr>
        <w:t xml:space="preserve"> field</w:t>
      </w:r>
      <w:r w:rsidR="00432582" w:rsidRPr="00A33474">
        <w:rPr>
          <w:rFonts w:ascii="Calibri" w:hAnsi="Calibri"/>
          <w:sz w:val="22"/>
          <w:szCs w:val="22"/>
        </w:rPr>
        <w:t>,</w:t>
      </w:r>
      <w:r w:rsidRPr="00A33474">
        <w:rPr>
          <w:rFonts w:ascii="Calibri" w:hAnsi="Calibri"/>
          <w:sz w:val="22"/>
          <w:szCs w:val="22"/>
        </w:rPr>
        <w:t xml:space="preserve"> provided it is within the open accounting periods on your system.  Otherwise, use the first day of the oldest month open.</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in a good </w:t>
      </w:r>
      <w:r w:rsidRPr="00A33474">
        <w:rPr>
          <w:rFonts w:ascii="Calibri" w:hAnsi="Calibri"/>
          <w:bCs/>
          <w:sz w:val="22"/>
          <w:szCs w:val="22"/>
        </w:rPr>
        <w:t>Description</w:t>
      </w:r>
      <w:r w:rsidRPr="00A33474">
        <w:rPr>
          <w:rFonts w:ascii="Calibri" w:hAnsi="Calibri"/>
          <w:sz w:val="22"/>
          <w:szCs w:val="22"/>
        </w:rPr>
        <w:t>.</w:t>
      </w:r>
    </w:p>
    <w:p w:rsidR="000B4D10" w:rsidRPr="00A33474" w:rsidRDefault="000B4D10" w:rsidP="00E57DA7">
      <w:pPr>
        <w:pStyle w:val="Bullet"/>
        <w:spacing w:before="0"/>
        <w:contextualSpacing/>
        <w:jc w:val="left"/>
        <w:rPr>
          <w:rFonts w:ascii="Calibri" w:hAnsi="Calibri"/>
          <w:sz w:val="22"/>
          <w:szCs w:val="22"/>
        </w:rPr>
      </w:pPr>
      <w:r w:rsidRPr="00A33474">
        <w:rPr>
          <w:rFonts w:ascii="Calibri" w:hAnsi="Calibri"/>
          <w:sz w:val="22"/>
          <w:szCs w:val="22"/>
        </w:rPr>
        <w:t xml:space="preserve">Select </w:t>
      </w:r>
      <w:r w:rsidRPr="00A33474">
        <w:rPr>
          <w:rFonts w:ascii="Calibri" w:hAnsi="Calibri"/>
          <w:b/>
          <w:bCs/>
          <w:sz w:val="22"/>
          <w:szCs w:val="22"/>
        </w:rPr>
        <w:t>Transfer</w:t>
      </w:r>
      <w:r w:rsidRPr="00A33474">
        <w:rPr>
          <w:rFonts w:ascii="Calibri" w:hAnsi="Calibri"/>
          <w:sz w:val="22"/>
          <w:szCs w:val="22"/>
        </w:rPr>
        <w:t xml:space="preserve"> in the </w:t>
      </w:r>
      <w:r w:rsidRPr="00A33474">
        <w:rPr>
          <w:rFonts w:ascii="Calibri" w:hAnsi="Calibri"/>
          <w:bCs/>
          <w:sz w:val="22"/>
          <w:szCs w:val="22"/>
        </w:rPr>
        <w:t>Status</w:t>
      </w:r>
      <w:r w:rsidRPr="00A33474">
        <w:rPr>
          <w:rFonts w:ascii="Calibri" w:hAnsi="Calibri"/>
          <w:sz w:val="22"/>
          <w:szCs w:val="22"/>
        </w:rPr>
        <w:t xml:space="preserve"> field. </w:t>
      </w:r>
    </w:p>
    <w:p w:rsidR="000B4D10" w:rsidRPr="00A33474" w:rsidRDefault="000B4D10" w:rsidP="00E57DA7">
      <w:pPr>
        <w:pStyle w:val="Bullet"/>
        <w:spacing w:before="0"/>
        <w:contextualSpacing/>
        <w:jc w:val="left"/>
        <w:rPr>
          <w:rFonts w:ascii="Calibri" w:hAnsi="Calibri"/>
          <w:sz w:val="22"/>
          <w:szCs w:val="22"/>
        </w:rPr>
      </w:pPr>
      <w:r w:rsidRPr="00A33474">
        <w:rPr>
          <w:rFonts w:ascii="Calibri" w:hAnsi="Calibri"/>
          <w:sz w:val="22"/>
          <w:szCs w:val="22"/>
        </w:rPr>
        <w:t xml:space="preserve">Next you will see the “Transfer” question.  </w:t>
      </w:r>
      <w:r w:rsidRPr="00A33474">
        <w:rPr>
          <w:rFonts w:ascii="Calibri" w:hAnsi="Calibri"/>
          <w:bCs/>
          <w:sz w:val="22"/>
          <w:szCs w:val="22"/>
        </w:rPr>
        <w:t>Is this an</w:t>
      </w:r>
      <w:r w:rsidRPr="00A33474">
        <w:rPr>
          <w:rFonts w:ascii="Calibri" w:hAnsi="Calibri"/>
          <w:i/>
          <w:iCs/>
          <w:sz w:val="22"/>
          <w:szCs w:val="22"/>
        </w:rPr>
        <w:t xml:space="preserve"> </w:t>
      </w:r>
      <w:r w:rsidRPr="00A33474">
        <w:rPr>
          <w:rFonts w:ascii="Calibri" w:hAnsi="Calibri"/>
          <w:b/>
          <w:bCs/>
          <w:sz w:val="22"/>
          <w:szCs w:val="22"/>
        </w:rPr>
        <w:t>INTRA-COMPANY</w:t>
      </w:r>
      <w:r w:rsidRPr="00A33474">
        <w:rPr>
          <w:rFonts w:ascii="Calibri" w:hAnsi="Calibri"/>
          <w:bCs/>
          <w:i/>
          <w:iCs/>
          <w:sz w:val="22"/>
          <w:szCs w:val="22"/>
        </w:rPr>
        <w:t xml:space="preserve"> </w:t>
      </w:r>
      <w:r w:rsidRPr="00A33474">
        <w:rPr>
          <w:rFonts w:ascii="Calibri" w:hAnsi="Calibri"/>
          <w:bCs/>
          <w:sz w:val="22"/>
          <w:szCs w:val="22"/>
        </w:rPr>
        <w:t>transfer</w:t>
      </w:r>
      <w:r w:rsidRPr="00A33474">
        <w:rPr>
          <w:rFonts w:ascii="Calibri" w:hAnsi="Calibri"/>
          <w:iCs/>
          <w:sz w:val="22"/>
          <w:szCs w:val="22"/>
        </w:rPr>
        <w:t>?</w:t>
      </w:r>
      <w:r w:rsidRPr="00A33474">
        <w:rPr>
          <w:rFonts w:ascii="Calibri" w:hAnsi="Calibri"/>
          <w:sz w:val="22"/>
          <w:szCs w:val="22"/>
        </w:rPr>
        <w:t xml:space="preserve">  In our case the correct answer is </w:t>
      </w:r>
      <w:r w:rsidRPr="00A33474">
        <w:rPr>
          <w:rFonts w:ascii="Calibri" w:hAnsi="Calibri"/>
          <w:b/>
          <w:bCs/>
          <w:sz w:val="22"/>
          <w:szCs w:val="22"/>
        </w:rPr>
        <w:t>YES</w:t>
      </w:r>
      <w:r w:rsidRPr="00A33474">
        <w:rPr>
          <w:rFonts w:ascii="Calibri" w:hAnsi="Calibri"/>
          <w:sz w:val="22"/>
          <w:szCs w:val="22"/>
        </w:rPr>
        <w:t xml:space="preserve"> as this is an internal transfer. </w:t>
      </w:r>
    </w:p>
    <w:p w:rsidR="000B4D10" w:rsidRPr="00A33474" w:rsidRDefault="000B4D10" w:rsidP="00E57DA7">
      <w:pPr>
        <w:pStyle w:val="Bullet"/>
        <w:spacing w:before="0"/>
        <w:contextualSpacing/>
        <w:jc w:val="left"/>
        <w:rPr>
          <w:rFonts w:ascii="Calibri" w:hAnsi="Calibri"/>
          <w:sz w:val="22"/>
          <w:szCs w:val="22"/>
        </w:rPr>
      </w:pPr>
      <w:r w:rsidRPr="00A33474">
        <w:rPr>
          <w:rFonts w:ascii="Calibri" w:hAnsi="Calibri"/>
          <w:sz w:val="22"/>
          <w:szCs w:val="22"/>
        </w:rPr>
        <w:t>Fill in your initials.</w:t>
      </w:r>
    </w:p>
    <w:p w:rsidR="000B4D10" w:rsidRPr="00A33474" w:rsidRDefault="000B4D10" w:rsidP="00E57DA7">
      <w:pPr>
        <w:pStyle w:val="Bullet"/>
        <w:spacing w:before="0"/>
        <w:contextualSpacing/>
        <w:jc w:val="left"/>
        <w:rPr>
          <w:rFonts w:ascii="Calibri" w:hAnsi="Calibri"/>
          <w:sz w:val="22"/>
          <w:szCs w:val="22"/>
        </w:rPr>
      </w:pPr>
      <w:r w:rsidRPr="00A33474">
        <w:rPr>
          <w:rFonts w:ascii="Calibri" w:hAnsi="Calibri"/>
          <w:sz w:val="22"/>
          <w:szCs w:val="22"/>
        </w:rPr>
        <w:t xml:space="preserve">Enter the Unit Source for the refinance or select it from the </w:t>
      </w:r>
      <w:r w:rsidR="00432582" w:rsidRPr="00A33474">
        <w:rPr>
          <w:rFonts w:ascii="Calibri" w:hAnsi="Calibri"/>
          <w:sz w:val="22"/>
          <w:szCs w:val="22"/>
        </w:rPr>
        <w:t>drop-down menu</w:t>
      </w:r>
      <w:r w:rsidRPr="00A33474">
        <w:rPr>
          <w:rFonts w:ascii="Calibri" w:hAnsi="Calibri"/>
          <w:sz w:val="22"/>
          <w:szCs w:val="22"/>
        </w:rPr>
        <w:t>.</w:t>
      </w:r>
    </w:p>
    <w:p w:rsidR="00AF73A4" w:rsidRPr="00A33474" w:rsidRDefault="000B4D10" w:rsidP="00E57DA7">
      <w:pPr>
        <w:pStyle w:val="Bullet"/>
        <w:spacing w:before="0"/>
        <w:contextualSpacing/>
        <w:jc w:val="left"/>
        <w:rPr>
          <w:rFonts w:ascii="Calibri" w:hAnsi="Calibri"/>
          <w:sz w:val="22"/>
          <w:szCs w:val="22"/>
        </w:rPr>
      </w:pPr>
      <w:r w:rsidRPr="00A33474">
        <w:rPr>
          <w:rFonts w:ascii="Calibri" w:hAnsi="Calibri"/>
          <w:sz w:val="22"/>
          <w:szCs w:val="22"/>
        </w:rPr>
        <w:t xml:space="preserve">Press the </w:t>
      </w:r>
      <w:r w:rsidRPr="00A33474">
        <w:rPr>
          <w:rFonts w:ascii="Calibri" w:hAnsi="Calibri"/>
          <w:b/>
          <w:sz w:val="22"/>
          <w:szCs w:val="22"/>
        </w:rPr>
        <w:t>Save</w:t>
      </w:r>
      <w:r w:rsidR="008D6169" w:rsidRPr="00A33474">
        <w:rPr>
          <w:rFonts w:ascii="Calibri" w:hAnsi="Calibri"/>
          <w:sz w:val="22"/>
          <w:szCs w:val="22"/>
        </w:rPr>
        <w:t xml:space="preserve"> (Alt S)</w:t>
      </w:r>
      <w:r w:rsidRPr="00A33474">
        <w:rPr>
          <w:rFonts w:ascii="Calibri" w:hAnsi="Calibri"/>
          <w:sz w:val="22"/>
          <w:szCs w:val="22"/>
        </w:rPr>
        <w:t xml:space="preserve"> button </w:t>
      </w:r>
    </w:p>
    <w:p w:rsidR="007E5881" w:rsidRPr="00A33474" w:rsidRDefault="007E5881" w:rsidP="00E57DA7">
      <w:pPr>
        <w:pStyle w:val="Bullet"/>
        <w:tabs>
          <w:tab w:val="clear" w:pos="336"/>
          <w:tab w:val="num" w:pos="360"/>
        </w:tabs>
        <w:spacing w:before="0"/>
        <w:ind w:left="360"/>
        <w:contextualSpacing/>
        <w:jc w:val="left"/>
        <w:rPr>
          <w:rFonts w:ascii="Calibri" w:hAnsi="Calibri"/>
          <w:sz w:val="22"/>
          <w:szCs w:val="22"/>
        </w:rPr>
      </w:pPr>
      <w:r w:rsidRPr="00A33474">
        <w:rPr>
          <w:rFonts w:ascii="Calibri" w:hAnsi="Calibri"/>
          <w:sz w:val="22"/>
          <w:szCs w:val="22"/>
        </w:rPr>
        <w:t xml:space="preserve">Notice how the system has cleared out all dollar figures relating to this unit.  The inventory, notes payable, accounts payable, repair orders, options, and freight will be cleared if they are present on the unit.  Essentially what happens here is that the dollars are removed from the current accounts referenced in the original unit sources.  The system then creates an entry to “add” them to the appropriate accounts referenced in the unit source. </w:t>
      </w:r>
    </w:p>
    <w:p w:rsidR="007E5881" w:rsidRPr="00A33474" w:rsidRDefault="007E5881" w:rsidP="00E57DA7">
      <w:pPr>
        <w:pStyle w:val="Bullet"/>
        <w:tabs>
          <w:tab w:val="clear" w:pos="336"/>
          <w:tab w:val="num" w:pos="360"/>
        </w:tabs>
        <w:spacing w:before="0"/>
        <w:ind w:left="360"/>
        <w:contextualSpacing/>
        <w:jc w:val="left"/>
        <w:rPr>
          <w:rFonts w:ascii="Calibri" w:hAnsi="Calibri"/>
          <w:sz w:val="22"/>
          <w:szCs w:val="22"/>
        </w:rPr>
      </w:pPr>
      <w:r w:rsidRPr="00A33474">
        <w:rPr>
          <w:rFonts w:ascii="Calibri" w:hAnsi="Calibri"/>
          <w:sz w:val="22"/>
          <w:szCs w:val="22"/>
        </w:rPr>
        <w:t xml:space="preserve">Press </w:t>
      </w:r>
      <w:r w:rsidRPr="00A33474">
        <w:rPr>
          <w:rFonts w:ascii="Calibri" w:hAnsi="Calibri"/>
          <w:b/>
          <w:bCs/>
          <w:sz w:val="22"/>
          <w:szCs w:val="22"/>
        </w:rPr>
        <w:t>Save</w:t>
      </w:r>
      <w:r w:rsidR="008D6169" w:rsidRPr="00A33474">
        <w:rPr>
          <w:rFonts w:ascii="Calibri" w:hAnsi="Calibri"/>
          <w:b/>
          <w:bCs/>
          <w:sz w:val="22"/>
          <w:szCs w:val="22"/>
        </w:rPr>
        <w:t xml:space="preserve"> </w:t>
      </w:r>
      <w:r w:rsidR="008D6169" w:rsidRPr="00A33474">
        <w:rPr>
          <w:rFonts w:ascii="Calibri" w:hAnsi="Calibri"/>
          <w:bCs/>
          <w:sz w:val="22"/>
          <w:szCs w:val="22"/>
        </w:rPr>
        <w:t>(Alt S)</w:t>
      </w:r>
      <w:r w:rsidRPr="00A33474">
        <w:rPr>
          <w:rFonts w:ascii="Calibri" w:hAnsi="Calibri"/>
          <w:b/>
          <w:bCs/>
          <w:sz w:val="22"/>
          <w:szCs w:val="22"/>
        </w:rPr>
        <w:t xml:space="preserve"> </w:t>
      </w:r>
      <w:r w:rsidRPr="00A33474">
        <w:rPr>
          <w:rFonts w:ascii="Calibri" w:hAnsi="Calibri"/>
          <w:sz w:val="22"/>
          <w:szCs w:val="22"/>
        </w:rPr>
        <w:t xml:space="preserve">to complete the transaction. </w:t>
      </w:r>
    </w:p>
    <w:p w:rsidR="007E5881" w:rsidRPr="00A33474" w:rsidRDefault="007E5881" w:rsidP="00E57DA7">
      <w:pPr>
        <w:pStyle w:val="Bullet"/>
        <w:tabs>
          <w:tab w:val="clear" w:pos="336"/>
          <w:tab w:val="num" w:pos="360"/>
        </w:tabs>
        <w:spacing w:before="0"/>
        <w:ind w:left="360"/>
        <w:contextualSpacing/>
        <w:jc w:val="left"/>
        <w:rPr>
          <w:rFonts w:ascii="Calibri" w:hAnsi="Calibri"/>
          <w:sz w:val="22"/>
          <w:szCs w:val="22"/>
        </w:rPr>
      </w:pPr>
      <w:r w:rsidRPr="00A33474">
        <w:rPr>
          <w:rFonts w:ascii="Calibri" w:hAnsi="Calibri"/>
          <w:sz w:val="22"/>
          <w:szCs w:val="22"/>
        </w:rPr>
        <w:t xml:space="preserve">When you press </w:t>
      </w:r>
      <w:r w:rsidR="00432582" w:rsidRPr="00A33474">
        <w:rPr>
          <w:rFonts w:ascii="Calibri" w:hAnsi="Calibri"/>
          <w:sz w:val="22"/>
          <w:szCs w:val="22"/>
        </w:rPr>
        <w:t>“</w:t>
      </w:r>
      <w:r w:rsidRPr="00A33474">
        <w:rPr>
          <w:rFonts w:ascii="Calibri" w:hAnsi="Calibri"/>
          <w:bCs/>
          <w:sz w:val="22"/>
          <w:szCs w:val="22"/>
        </w:rPr>
        <w:t>Save</w:t>
      </w:r>
      <w:r w:rsidRPr="00A33474">
        <w:rPr>
          <w:rFonts w:ascii="Calibri" w:hAnsi="Calibri"/>
          <w:sz w:val="22"/>
          <w:szCs w:val="22"/>
        </w:rPr>
        <w:t>,</w:t>
      </w:r>
      <w:r w:rsidR="00432582" w:rsidRPr="00A33474">
        <w:rPr>
          <w:rFonts w:ascii="Calibri" w:hAnsi="Calibri"/>
          <w:sz w:val="22"/>
          <w:szCs w:val="22"/>
        </w:rPr>
        <w:t>”</w:t>
      </w:r>
      <w:r w:rsidRPr="00A33474">
        <w:rPr>
          <w:rFonts w:ascii="Calibri" w:hAnsi="Calibri"/>
          <w:sz w:val="22"/>
          <w:szCs w:val="22"/>
        </w:rPr>
        <w:t xml:space="preserve"> the stock number is </w:t>
      </w:r>
      <w:r w:rsidRPr="00A33474">
        <w:rPr>
          <w:rFonts w:ascii="Calibri" w:hAnsi="Calibri"/>
          <w:b/>
          <w:sz w:val="22"/>
          <w:szCs w:val="22"/>
        </w:rPr>
        <w:t>INSTANTLY</w:t>
      </w:r>
      <w:r w:rsidRPr="00A33474">
        <w:rPr>
          <w:rFonts w:ascii="Calibri" w:hAnsi="Calibri"/>
          <w:sz w:val="22"/>
          <w:szCs w:val="22"/>
        </w:rPr>
        <w:t xml:space="preserve"> updated.  The transaction has been created and will be posted when Journal 16 is run.  If it involved A/P, it will be available for selection in A/P when the journal has been posted. </w:t>
      </w:r>
    </w:p>
    <w:p w:rsidR="00E57DA7" w:rsidRPr="00A33474" w:rsidRDefault="00E57DA7" w:rsidP="00E57DA7">
      <w:pPr>
        <w:pStyle w:val="BodyText"/>
        <w:contextualSpacing/>
        <w:jc w:val="left"/>
        <w:rPr>
          <w:rFonts w:ascii="Calibri" w:hAnsi="Calibri"/>
          <w:sz w:val="22"/>
          <w:szCs w:val="22"/>
        </w:rPr>
      </w:pPr>
    </w:p>
    <w:p w:rsidR="00AF73A4" w:rsidRPr="00A33474" w:rsidRDefault="00AF5F2A" w:rsidP="00E57DA7">
      <w:pPr>
        <w:pStyle w:val="BodyText"/>
        <w:contextualSpacing/>
        <w:jc w:val="center"/>
        <w:rPr>
          <w:rFonts w:ascii="Calibri" w:hAnsi="Calibri"/>
          <w:sz w:val="22"/>
          <w:szCs w:val="22"/>
        </w:rPr>
      </w:pPr>
      <w:r w:rsidRPr="00A33474">
        <w:rPr>
          <w:rFonts w:ascii="Calibri" w:hAnsi="Calibri"/>
          <w:sz w:val="22"/>
          <w:szCs w:val="22"/>
        </w:rPr>
        <w:pict>
          <v:shape id="_x0000_i1028" type="#_x0000_t75" style="width:6in;height:303.75pt">
            <v:imagedata r:id="rId11" o:title="ETA 45-4"/>
          </v:shape>
        </w:pict>
      </w:r>
    </w:p>
    <w:p w:rsidR="00E57DA7" w:rsidRPr="00A33474" w:rsidRDefault="00E57DA7" w:rsidP="00E57DA7">
      <w:pPr>
        <w:pStyle w:val="Heading3"/>
        <w:keepNext w:val="0"/>
        <w:spacing w:before="0"/>
        <w:contextualSpacing/>
        <w:jc w:val="left"/>
        <w:rPr>
          <w:rFonts w:ascii="Calibri" w:hAnsi="Calibri"/>
          <w:sz w:val="22"/>
          <w:szCs w:val="22"/>
        </w:rPr>
      </w:pPr>
    </w:p>
    <w:p w:rsidR="00AF73A4" w:rsidRPr="00A33474" w:rsidRDefault="00AF73A4" w:rsidP="00E57DA7">
      <w:pPr>
        <w:pStyle w:val="Heading3"/>
        <w:keepNext w:val="0"/>
        <w:spacing w:before="0"/>
        <w:contextualSpacing/>
        <w:jc w:val="left"/>
        <w:rPr>
          <w:rFonts w:ascii="Calibri" w:hAnsi="Calibri"/>
          <w:sz w:val="22"/>
          <w:szCs w:val="22"/>
          <w:u w:val="single"/>
        </w:rPr>
      </w:pPr>
      <w:r w:rsidRPr="00A33474">
        <w:rPr>
          <w:rFonts w:ascii="Calibri" w:hAnsi="Calibri"/>
          <w:sz w:val="22"/>
          <w:szCs w:val="22"/>
          <w:u w:val="single"/>
        </w:rPr>
        <w:t>Attach New Note to Unit</w:t>
      </w:r>
    </w:p>
    <w:p w:rsidR="00E57DA7" w:rsidRPr="00E57DA7" w:rsidRDefault="00E57DA7" w:rsidP="00E57DA7">
      <w:pPr>
        <w:pStyle w:val="BodyText"/>
      </w:pP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Stock #</w:t>
      </w:r>
      <w:r w:rsidRPr="00A33474">
        <w:rPr>
          <w:rFonts w:ascii="Calibri" w:hAnsi="Calibri"/>
          <w:sz w:val="22"/>
          <w:szCs w:val="22"/>
        </w:rPr>
        <w:t xml:space="preserve">. </w:t>
      </w:r>
    </w:p>
    <w:p w:rsidR="00E57DA7"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Create the </w:t>
      </w:r>
      <w:r w:rsidRPr="00A33474">
        <w:rPr>
          <w:rFonts w:ascii="Calibri" w:hAnsi="Calibri"/>
          <w:bCs/>
          <w:sz w:val="22"/>
          <w:szCs w:val="22"/>
        </w:rPr>
        <w:t>Document #</w:t>
      </w:r>
      <w:r w:rsidRPr="00A33474">
        <w:rPr>
          <w:rFonts w:ascii="Calibri" w:hAnsi="Calibri"/>
          <w:sz w:val="22"/>
          <w:szCs w:val="22"/>
        </w:rPr>
        <w:t>.  He</w:t>
      </w:r>
      <w:r w:rsidR="00432582" w:rsidRPr="00A33474">
        <w:rPr>
          <w:rFonts w:ascii="Calibri" w:hAnsi="Calibri"/>
          <w:sz w:val="22"/>
          <w:szCs w:val="22"/>
        </w:rPr>
        <w:t>re’s a document numbering idea:</w:t>
      </w:r>
      <w:r w:rsidRPr="00A33474">
        <w:rPr>
          <w:rFonts w:ascii="Calibri" w:hAnsi="Calibri"/>
          <w:sz w:val="22"/>
          <w:szCs w:val="22"/>
        </w:rPr>
        <w:t xml:space="preserve"> </w:t>
      </w:r>
    </w:p>
    <w:p w:rsidR="00E57DA7"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R</w:t>
      </w:r>
      <w:r w:rsidR="00E57DA7" w:rsidRPr="00A33474">
        <w:rPr>
          <w:rFonts w:ascii="Calibri" w:hAnsi="Calibri"/>
          <w:sz w:val="22"/>
          <w:szCs w:val="22"/>
        </w:rPr>
        <w:t xml:space="preserve"> for refinance</w:t>
      </w:r>
    </w:p>
    <w:p w:rsidR="00E57DA7" w:rsidRPr="00A33474" w:rsidRDefault="00A7287C"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053013</w:t>
      </w:r>
      <w:r w:rsidR="00AF73A4" w:rsidRPr="00A33474">
        <w:rPr>
          <w:rFonts w:ascii="Calibri" w:hAnsi="Calibri"/>
          <w:sz w:val="22"/>
          <w:szCs w:val="22"/>
        </w:rPr>
        <w:t xml:space="preserve"> for the month (0</w:t>
      </w:r>
      <w:r w:rsidRPr="00A33474">
        <w:rPr>
          <w:rFonts w:ascii="Calibri" w:hAnsi="Calibri"/>
          <w:sz w:val="22"/>
          <w:szCs w:val="22"/>
        </w:rPr>
        <w:t>5</w:t>
      </w:r>
      <w:r w:rsidR="00432582" w:rsidRPr="00A33474">
        <w:rPr>
          <w:rFonts w:ascii="Calibri" w:hAnsi="Calibri"/>
          <w:sz w:val="22"/>
          <w:szCs w:val="22"/>
        </w:rPr>
        <w:t>)/</w:t>
      </w:r>
      <w:r w:rsidR="00AF73A4" w:rsidRPr="00A33474">
        <w:rPr>
          <w:rFonts w:ascii="Calibri" w:hAnsi="Calibri"/>
          <w:sz w:val="22"/>
          <w:szCs w:val="22"/>
        </w:rPr>
        <w:t>day (</w:t>
      </w:r>
      <w:r w:rsidRPr="00A33474">
        <w:rPr>
          <w:rFonts w:ascii="Calibri" w:hAnsi="Calibri"/>
          <w:sz w:val="22"/>
          <w:szCs w:val="22"/>
        </w:rPr>
        <w:t>30</w:t>
      </w:r>
      <w:r w:rsidR="00432582" w:rsidRPr="00A33474">
        <w:rPr>
          <w:rFonts w:ascii="Calibri" w:hAnsi="Calibri"/>
          <w:sz w:val="22"/>
          <w:szCs w:val="22"/>
        </w:rPr>
        <w:t>)/</w:t>
      </w:r>
      <w:r w:rsidR="00AF73A4" w:rsidRPr="00A33474">
        <w:rPr>
          <w:rFonts w:ascii="Calibri" w:hAnsi="Calibri"/>
          <w:sz w:val="22"/>
          <w:szCs w:val="22"/>
        </w:rPr>
        <w:t>year (20</w:t>
      </w:r>
      <w:r w:rsidRPr="00A33474">
        <w:rPr>
          <w:rFonts w:ascii="Calibri" w:hAnsi="Calibri"/>
          <w:sz w:val="22"/>
          <w:szCs w:val="22"/>
        </w:rPr>
        <w:t>13</w:t>
      </w:r>
      <w:r w:rsidR="00E57DA7" w:rsidRPr="00A33474">
        <w:rPr>
          <w:rFonts w:ascii="Calibri" w:hAnsi="Calibri"/>
          <w:sz w:val="22"/>
          <w:szCs w:val="22"/>
        </w:rPr>
        <w:t>) of the refinance</w:t>
      </w:r>
    </w:p>
    <w:p w:rsidR="00AF73A4" w:rsidRPr="00A33474" w:rsidRDefault="00AF73A4" w:rsidP="00E57DA7">
      <w:pPr>
        <w:pStyle w:val="Bullet"/>
        <w:numPr>
          <w:ilvl w:val="1"/>
          <w:numId w:val="3"/>
        </w:numPr>
        <w:tabs>
          <w:tab w:val="clear" w:pos="1440"/>
          <w:tab w:val="num" w:pos="360"/>
        </w:tabs>
        <w:spacing w:before="0"/>
        <w:ind w:left="720"/>
        <w:contextualSpacing/>
        <w:jc w:val="left"/>
        <w:rPr>
          <w:rFonts w:ascii="Calibri" w:hAnsi="Calibri"/>
          <w:sz w:val="22"/>
          <w:szCs w:val="22"/>
        </w:rPr>
      </w:pPr>
      <w:r w:rsidRPr="00A33474">
        <w:rPr>
          <w:rFonts w:ascii="Calibri" w:hAnsi="Calibri"/>
          <w:b/>
          <w:sz w:val="22"/>
          <w:szCs w:val="22"/>
        </w:rPr>
        <w:t xml:space="preserve">A </w:t>
      </w:r>
      <w:r w:rsidRPr="00A33474">
        <w:rPr>
          <w:rFonts w:ascii="Calibri" w:hAnsi="Calibri"/>
          <w:sz w:val="22"/>
          <w:szCs w:val="22"/>
        </w:rPr>
        <w:t xml:space="preserve">for the first refinance of the day, </w:t>
      </w:r>
      <w:r w:rsidRPr="00A33474">
        <w:rPr>
          <w:rFonts w:ascii="Calibri" w:hAnsi="Calibri"/>
          <w:b/>
          <w:sz w:val="22"/>
          <w:szCs w:val="22"/>
        </w:rPr>
        <w:t>B</w:t>
      </w:r>
      <w:r w:rsidRPr="00A33474">
        <w:rPr>
          <w:rFonts w:ascii="Calibri" w:hAnsi="Calibri"/>
          <w:sz w:val="22"/>
          <w:szCs w:val="22"/>
        </w:rPr>
        <w:t xml:space="preserve"> for the second, and so on.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the refinance funding date in the </w:t>
      </w:r>
      <w:r w:rsidRPr="00A33474">
        <w:rPr>
          <w:rFonts w:ascii="Calibri" w:hAnsi="Calibri"/>
          <w:bCs/>
          <w:sz w:val="22"/>
          <w:szCs w:val="22"/>
        </w:rPr>
        <w:t>Date</w:t>
      </w:r>
      <w:r w:rsidRPr="00A33474">
        <w:rPr>
          <w:rFonts w:ascii="Calibri" w:hAnsi="Calibri"/>
          <w:sz w:val="22"/>
          <w:szCs w:val="22"/>
        </w:rPr>
        <w:t xml:space="preserve"> field</w:t>
      </w:r>
      <w:r w:rsidR="00432582" w:rsidRPr="00A33474">
        <w:rPr>
          <w:rFonts w:ascii="Calibri" w:hAnsi="Calibri"/>
          <w:sz w:val="22"/>
          <w:szCs w:val="22"/>
        </w:rPr>
        <w:t>,</w:t>
      </w:r>
      <w:r w:rsidRPr="00A33474">
        <w:rPr>
          <w:rFonts w:ascii="Calibri" w:hAnsi="Calibri"/>
          <w:sz w:val="22"/>
          <w:szCs w:val="22"/>
        </w:rPr>
        <w:t xml:space="preserve"> provided it is within the open accounting periods on your system.  Otherwise, use the first day of the oldest month open.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Put in a good </w:t>
      </w:r>
      <w:r w:rsidRPr="00A33474">
        <w:rPr>
          <w:rFonts w:ascii="Calibri" w:hAnsi="Calibri"/>
          <w:bCs/>
          <w:sz w:val="22"/>
          <w:szCs w:val="22"/>
        </w:rPr>
        <w:t>Description</w:t>
      </w:r>
      <w:r w:rsidRPr="00A33474">
        <w:rPr>
          <w:rFonts w:ascii="Calibri" w:hAnsi="Calibri"/>
          <w:sz w:val="22"/>
          <w:szCs w:val="22"/>
        </w:rPr>
        <w:t>.  Perha</w:t>
      </w:r>
      <w:r w:rsidR="00432582" w:rsidRPr="00A33474">
        <w:rPr>
          <w:rFonts w:ascii="Calibri" w:hAnsi="Calibri"/>
          <w:sz w:val="22"/>
          <w:szCs w:val="22"/>
        </w:rPr>
        <w:t>ps you could use something like</w:t>
      </w:r>
      <w:r w:rsidRPr="00A33474">
        <w:rPr>
          <w:rFonts w:ascii="Calibri" w:hAnsi="Calibri"/>
          <w:sz w:val="22"/>
          <w:szCs w:val="22"/>
        </w:rPr>
        <w:t xml:space="preserve"> “Attach </w:t>
      </w:r>
      <w:r w:rsidR="00671762" w:rsidRPr="00A33474">
        <w:rPr>
          <w:rFonts w:ascii="Calibri" w:hAnsi="Calibri"/>
          <w:sz w:val="22"/>
          <w:szCs w:val="22"/>
        </w:rPr>
        <w:t>U</w:t>
      </w:r>
      <w:r w:rsidRPr="00A33474">
        <w:rPr>
          <w:rFonts w:ascii="Calibri" w:hAnsi="Calibri"/>
          <w:sz w:val="22"/>
          <w:szCs w:val="22"/>
        </w:rPr>
        <w:t xml:space="preserve">SA Note </w:t>
      </w:r>
      <w:r w:rsidR="00432582" w:rsidRPr="00A33474">
        <w:rPr>
          <w:rFonts w:ascii="Calibri" w:hAnsi="Calibri"/>
          <w:sz w:val="22"/>
          <w:szCs w:val="22"/>
        </w:rPr>
        <w:t>to Unit.”</w:t>
      </w:r>
      <w:r w:rsidRPr="00A33474">
        <w:rPr>
          <w:rFonts w:ascii="Calibri" w:hAnsi="Calibri"/>
          <w:sz w:val="22"/>
          <w:szCs w:val="22"/>
        </w:rPr>
        <w:t xml:space="preserve">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On the </w:t>
      </w:r>
      <w:r w:rsidRPr="00A33474">
        <w:rPr>
          <w:rFonts w:ascii="Calibri" w:hAnsi="Calibri"/>
          <w:bCs/>
          <w:sz w:val="22"/>
          <w:szCs w:val="22"/>
        </w:rPr>
        <w:t>Notes Payable</w:t>
      </w:r>
      <w:r w:rsidRPr="00A33474">
        <w:rPr>
          <w:rFonts w:ascii="Calibri" w:hAnsi="Calibri"/>
          <w:sz w:val="22"/>
          <w:szCs w:val="22"/>
        </w:rPr>
        <w:t xml:space="preserve"> line, fill in the note amount.  Enter a positive number as you are </w:t>
      </w:r>
      <w:r w:rsidRPr="00A33474">
        <w:rPr>
          <w:rFonts w:ascii="Calibri" w:hAnsi="Calibri"/>
          <w:b/>
          <w:sz w:val="22"/>
          <w:szCs w:val="22"/>
        </w:rPr>
        <w:t>ADDING</w:t>
      </w:r>
      <w:r w:rsidRPr="00A33474">
        <w:rPr>
          <w:rFonts w:ascii="Calibri" w:hAnsi="Calibri"/>
          <w:sz w:val="22"/>
          <w:szCs w:val="22"/>
        </w:rPr>
        <w:t xml:space="preserve"> value.  The system will convert the “addition” as a credit to the notes payable account. </w:t>
      </w:r>
    </w:p>
    <w:p w:rsidR="00AF73A4" w:rsidRPr="00A33474" w:rsidRDefault="00671762" w:rsidP="00E57DA7">
      <w:pPr>
        <w:pStyle w:val="Bullet"/>
        <w:spacing w:before="0"/>
        <w:contextualSpacing/>
        <w:jc w:val="left"/>
        <w:rPr>
          <w:rFonts w:ascii="Calibri" w:hAnsi="Calibri"/>
          <w:sz w:val="22"/>
          <w:szCs w:val="22"/>
        </w:rPr>
      </w:pPr>
      <w:r w:rsidRPr="00A33474">
        <w:rPr>
          <w:rFonts w:ascii="Calibri" w:hAnsi="Calibri"/>
          <w:sz w:val="22"/>
          <w:szCs w:val="22"/>
        </w:rPr>
        <w:t xml:space="preserve">In </w:t>
      </w:r>
      <w:r w:rsidR="00AF73A4" w:rsidRPr="00A33474">
        <w:rPr>
          <w:rFonts w:ascii="Calibri" w:hAnsi="Calibri"/>
          <w:sz w:val="22"/>
          <w:szCs w:val="22"/>
        </w:rPr>
        <w:t xml:space="preserve">the </w:t>
      </w:r>
      <w:r w:rsidR="00AF73A4" w:rsidRPr="00A33474">
        <w:rPr>
          <w:rFonts w:ascii="Calibri" w:hAnsi="Calibri"/>
          <w:bCs/>
          <w:sz w:val="22"/>
          <w:szCs w:val="22"/>
        </w:rPr>
        <w:t>Offset Accounts</w:t>
      </w:r>
      <w:r w:rsidR="00AF73A4" w:rsidRPr="00A33474">
        <w:rPr>
          <w:rFonts w:ascii="Calibri" w:hAnsi="Calibri"/>
          <w:b/>
          <w:bCs/>
          <w:sz w:val="22"/>
          <w:szCs w:val="22"/>
        </w:rPr>
        <w:t xml:space="preserve"> </w:t>
      </w:r>
      <w:r w:rsidR="00AF73A4" w:rsidRPr="00A33474">
        <w:rPr>
          <w:rFonts w:ascii="Calibri" w:hAnsi="Calibri"/>
          <w:sz w:val="22"/>
          <w:szCs w:val="22"/>
        </w:rPr>
        <w:t>section</w:t>
      </w:r>
      <w:r w:rsidRPr="00A33474">
        <w:rPr>
          <w:rFonts w:ascii="Calibri" w:hAnsi="Calibri"/>
          <w:sz w:val="22"/>
          <w:szCs w:val="22"/>
        </w:rPr>
        <w:t xml:space="preserve">, fill in </w:t>
      </w:r>
      <w:r w:rsidR="00432582" w:rsidRPr="00A33474">
        <w:rPr>
          <w:rFonts w:ascii="Calibri" w:hAnsi="Calibri"/>
          <w:sz w:val="22"/>
          <w:szCs w:val="22"/>
        </w:rPr>
        <w:t>“</w:t>
      </w:r>
      <w:r w:rsidRPr="00A33474">
        <w:rPr>
          <w:rFonts w:ascii="Calibri" w:hAnsi="Calibri"/>
          <w:sz w:val="22"/>
          <w:szCs w:val="22"/>
        </w:rPr>
        <w:t>27980</w:t>
      </w:r>
      <w:r w:rsidR="00432582" w:rsidRPr="00A33474">
        <w:rPr>
          <w:rFonts w:ascii="Calibri" w:hAnsi="Calibri"/>
          <w:sz w:val="22"/>
          <w:szCs w:val="22"/>
        </w:rPr>
        <w:t>”</w:t>
      </w:r>
      <w:r w:rsidRPr="00A33474">
        <w:rPr>
          <w:rFonts w:ascii="Calibri" w:hAnsi="Calibri"/>
          <w:sz w:val="22"/>
          <w:szCs w:val="22"/>
        </w:rPr>
        <w:t xml:space="preserve"> for the Unit Invalid Account number.</w:t>
      </w:r>
      <w:r w:rsidR="00AF73A4" w:rsidRPr="00A33474">
        <w:rPr>
          <w:rFonts w:ascii="Calibri" w:hAnsi="Calibri"/>
          <w:sz w:val="22"/>
          <w:szCs w:val="22"/>
        </w:rPr>
        <w:t xml:space="preserve">  Earlier, we placed the amount in the </w:t>
      </w:r>
      <w:r w:rsidR="00AF73A4" w:rsidRPr="00A33474">
        <w:rPr>
          <w:rFonts w:ascii="Calibri" w:hAnsi="Calibri"/>
          <w:bCs/>
          <w:sz w:val="22"/>
          <w:szCs w:val="22"/>
        </w:rPr>
        <w:t>WG Invalid Account</w:t>
      </w:r>
      <w:r w:rsidR="00AF73A4" w:rsidRPr="00A33474">
        <w:rPr>
          <w:rFonts w:ascii="Calibri" w:hAnsi="Calibri"/>
          <w:sz w:val="22"/>
          <w:szCs w:val="22"/>
        </w:rPr>
        <w:t>.  Now we will take that amount to balance this transaction.</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Stock Number in the </w:t>
      </w:r>
      <w:r w:rsidRPr="00A33474">
        <w:rPr>
          <w:rFonts w:ascii="Calibri" w:hAnsi="Calibri"/>
          <w:bCs/>
          <w:sz w:val="22"/>
          <w:szCs w:val="22"/>
        </w:rPr>
        <w:t>St</w:t>
      </w:r>
      <w:r w:rsidR="00432582" w:rsidRPr="00A33474">
        <w:rPr>
          <w:rFonts w:ascii="Calibri" w:hAnsi="Calibri"/>
          <w:bCs/>
          <w:sz w:val="22"/>
          <w:szCs w:val="22"/>
        </w:rPr>
        <w:t>oc</w:t>
      </w:r>
      <w:r w:rsidRPr="00A33474">
        <w:rPr>
          <w:rFonts w:ascii="Calibri" w:hAnsi="Calibri"/>
          <w:bCs/>
          <w:sz w:val="22"/>
          <w:szCs w:val="22"/>
        </w:rPr>
        <w:t>k/C</w:t>
      </w:r>
      <w:r w:rsidR="00432582" w:rsidRPr="00A33474">
        <w:rPr>
          <w:rFonts w:ascii="Calibri" w:hAnsi="Calibri"/>
          <w:bCs/>
          <w:sz w:val="22"/>
          <w:szCs w:val="22"/>
        </w:rPr>
        <w:t>u</w:t>
      </w:r>
      <w:r w:rsidRPr="00A33474">
        <w:rPr>
          <w:rFonts w:ascii="Calibri" w:hAnsi="Calibri"/>
          <w:bCs/>
          <w:sz w:val="22"/>
          <w:szCs w:val="22"/>
        </w:rPr>
        <w:t>st/V</w:t>
      </w:r>
      <w:r w:rsidR="00432582" w:rsidRPr="00A33474">
        <w:rPr>
          <w:rFonts w:ascii="Calibri" w:hAnsi="Calibri"/>
          <w:bCs/>
          <w:sz w:val="22"/>
          <w:szCs w:val="22"/>
        </w:rPr>
        <w:t>e</w:t>
      </w:r>
      <w:r w:rsidRPr="00A33474">
        <w:rPr>
          <w:rFonts w:ascii="Calibri" w:hAnsi="Calibri"/>
          <w:bCs/>
          <w:sz w:val="22"/>
          <w:szCs w:val="22"/>
        </w:rPr>
        <w:t>nd</w:t>
      </w:r>
      <w:r w:rsidRPr="00A33474">
        <w:rPr>
          <w:rFonts w:ascii="Calibri" w:hAnsi="Calibri"/>
          <w:sz w:val="22"/>
          <w:szCs w:val="22"/>
        </w:rPr>
        <w:t xml:space="preserve"> field.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Fill in the </w:t>
      </w:r>
      <w:r w:rsidRPr="00A33474">
        <w:rPr>
          <w:rFonts w:ascii="Calibri" w:hAnsi="Calibri"/>
          <w:bCs/>
          <w:sz w:val="22"/>
          <w:szCs w:val="22"/>
        </w:rPr>
        <w:t>Amount</w:t>
      </w:r>
      <w:r w:rsidRPr="00A33474">
        <w:rPr>
          <w:rFonts w:ascii="Calibri" w:hAnsi="Calibri"/>
          <w:sz w:val="22"/>
          <w:szCs w:val="22"/>
        </w:rPr>
        <w:t xml:space="preserve">.  Enter a negative number as you are </w:t>
      </w:r>
      <w:r w:rsidRPr="00A33474">
        <w:rPr>
          <w:rFonts w:ascii="Calibri" w:hAnsi="Calibri"/>
          <w:b/>
          <w:sz w:val="22"/>
          <w:szCs w:val="22"/>
        </w:rPr>
        <w:t>SUBTRACTING</w:t>
      </w:r>
      <w:r w:rsidRPr="00A33474">
        <w:rPr>
          <w:rFonts w:ascii="Calibri" w:hAnsi="Calibri"/>
          <w:sz w:val="22"/>
          <w:szCs w:val="22"/>
        </w:rPr>
        <w:t xml:space="preserve"> value.  The system will convert the “subtraction” as a debit to the Invalid Account.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Once the entry is balanced, press </w:t>
      </w:r>
      <w:r w:rsidRPr="00A33474">
        <w:rPr>
          <w:rFonts w:ascii="Calibri" w:hAnsi="Calibri"/>
          <w:b/>
          <w:bCs/>
          <w:sz w:val="22"/>
          <w:szCs w:val="22"/>
        </w:rPr>
        <w:t>Save</w:t>
      </w:r>
      <w:r w:rsidR="008D6169" w:rsidRPr="00A33474">
        <w:rPr>
          <w:rFonts w:ascii="Calibri" w:hAnsi="Calibri"/>
          <w:bCs/>
          <w:sz w:val="22"/>
          <w:szCs w:val="22"/>
        </w:rPr>
        <w:t xml:space="preserve"> (Alt S)</w:t>
      </w:r>
      <w:r w:rsidRPr="00A33474">
        <w:rPr>
          <w:rFonts w:ascii="Calibri" w:hAnsi="Calibri"/>
          <w:sz w:val="22"/>
          <w:szCs w:val="22"/>
        </w:rPr>
        <w:t xml:space="preserve"> to complete the transaction. </w:t>
      </w:r>
    </w:p>
    <w:p w:rsidR="00AF73A4" w:rsidRPr="00A33474" w:rsidRDefault="00AF73A4" w:rsidP="00E57DA7">
      <w:pPr>
        <w:pStyle w:val="Bullet"/>
        <w:spacing w:before="0"/>
        <w:contextualSpacing/>
        <w:jc w:val="left"/>
        <w:rPr>
          <w:rFonts w:ascii="Calibri" w:hAnsi="Calibri"/>
          <w:sz w:val="22"/>
          <w:szCs w:val="22"/>
        </w:rPr>
      </w:pPr>
      <w:r w:rsidRPr="00A33474">
        <w:rPr>
          <w:rFonts w:ascii="Calibri" w:hAnsi="Calibri"/>
          <w:sz w:val="22"/>
          <w:szCs w:val="22"/>
        </w:rPr>
        <w:t xml:space="preserve">When you press </w:t>
      </w:r>
      <w:r w:rsidR="00432582" w:rsidRPr="00A33474">
        <w:rPr>
          <w:rFonts w:ascii="Calibri" w:hAnsi="Calibri"/>
          <w:sz w:val="22"/>
          <w:szCs w:val="22"/>
        </w:rPr>
        <w:t>“</w:t>
      </w:r>
      <w:r w:rsidRPr="00A33474">
        <w:rPr>
          <w:rFonts w:ascii="Calibri" w:hAnsi="Calibri"/>
          <w:bCs/>
          <w:sz w:val="22"/>
          <w:szCs w:val="22"/>
        </w:rPr>
        <w:t>Save</w:t>
      </w:r>
      <w:r w:rsidRPr="00A33474">
        <w:rPr>
          <w:rFonts w:ascii="Calibri" w:hAnsi="Calibri"/>
          <w:sz w:val="22"/>
          <w:szCs w:val="22"/>
        </w:rPr>
        <w:t>,</w:t>
      </w:r>
      <w:r w:rsidR="00432582" w:rsidRPr="00A33474">
        <w:rPr>
          <w:rFonts w:ascii="Calibri" w:hAnsi="Calibri"/>
          <w:sz w:val="22"/>
          <w:szCs w:val="22"/>
        </w:rPr>
        <w:t>”</w:t>
      </w:r>
      <w:r w:rsidRPr="00A33474">
        <w:rPr>
          <w:rFonts w:ascii="Calibri" w:hAnsi="Calibri"/>
          <w:sz w:val="22"/>
          <w:szCs w:val="22"/>
        </w:rPr>
        <w:t xml:space="preserve"> the stock number is </w:t>
      </w:r>
      <w:r w:rsidRPr="00A33474">
        <w:rPr>
          <w:rFonts w:ascii="Calibri" w:hAnsi="Calibri"/>
          <w:b/>
          <w:sz w:val="22"/>
          <w:szCs w:val="22"/>
        </w:rPr>
        <w:t>INSTANTLY</w:t>
      </w:r>
      <w:r w:rsidRPr="00A33474">
        <w:rPr>
          <w:rFonts w:ascii="Calibri" w:hAnsi="Calibri"/>
          <w:sz w:val="22"/>
          <w:szCs w:val="22"/>
        </w:rPr>
        <w:t xml:space="preserve"> updated.  The transaction has been created and will be posted when Journal 16 is run.  If it involved A/P, it will be available for selection in A/P when the journal has been posted. </w:t>
      </w:r>
    </w:p>
    <w:sectPr w:rsidR="00AF73A4" w:rsidRPr="00A33474">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622E" w:rsidRDefault="0013622E">
      <w:r>
        <w:separator/>
      </w:r>
    </w:p>
  </w:endnote>
  <w:endnote w:type="continuationSeparator" w:id="0">
    <w:p w:rsidR="0013622E" w:rsidRDefault="00136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7A78" w:rsidRDefault="00BD7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73A4" w:rsidRDefault="00AF73A4">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7A78" w:rsidRDefault="00BD7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622E" w:rsidRDefault="0013622E">
      <w:r>
        <w:separator/>
      </w:r>
    </w:p>
  </w:footnote>
  <w:footnote w:type="continuationSeparator" w:id="0">
    <w:p w:rsidR="0013622E" w:rsidRDefault="00136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7A78" w:rsidRDefault="00BD7A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73A4" w:rsidRDefault="00AF73A4">
    <w:pPr>
      <w:pStyle w:val="Header"/>
      <w:rPr>
        <w:b w:val="0"/>
      </w:rPr>
    </w:pPr>
    <w:r>
      <w:t>Example—Refinance a Wholegoods Unit—Dealership Payoff</w:t>
    </w:r>
    <w:r>
      <w:tab/>
    </w:r>
    <w:r w:rsidR="000E5FB8">
      <w:rPr>
        <w:b w:val="0"/>
      </w:rPr>
      <w:t>Units</w:t>
    </w:r>
  </w:p>
  <w:p w:rsidR="000E5FB8" w:rsidRDefault="000E5FB8">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7A78" w:rsidRDefault="00BD7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77E60152"/>
    <w:multiLevelType w:val="hybridMultilevel"/>
    <w:tmpl w:val="5C5A3D7A"/>
    <w:lvl w:ilvl="0" w:tplc="E36E74E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9BF"/>
    <w:rsid w:val="000B4D10"/>
    <w:rsid w:val="000E5FB8"/>
    <w:rsid w:val="0013622E"/>
    <w:rsid w:val="00155869"/>
    <w:rsid w:val="00281107"/>
    <w:rsid w:val="00405B6B"/>
    <w:rsid w:val="00432582"/>
    <w:rsid w:val="00436E47"/>
    <w:rsid w:val="00492BB0"/>
    <w:rsid w:val="004B4F13"/>
    <w:rsid w:val="00587067"/>
    <w:rsid w:val="00671762"/>
    <w:rsid w:val="006D0E5A"/>
    <w:rsid w:val="007709BF"/>
    <w:rsid w:val="007E5881"/>
    <w:rsid w:val="00813CA8"/>
    <w:rsid w:val="008D6169"/>
    <w:rsid w:val="009055C0"/>
    <w:rsid w:val="00A33474"/>
    <w:rsid w:val="00A7287C"/>
    <w:rsid w:val="00AF5F2A"/>
    <w:rsid w:val="00AF73A4"/>
    <w:rsid w:val="00B46E88"/>
    <w:rsid w:val="00B90738"/>
    <w:rsid w:val="00BD7A78"/>
    <w:rsid w:val="00BE24BD"/>
    <w:rsid w:val="00BE2C9E"/>
    <w:rsid w:val="00BF3937"/>
    <w:rsid w:val="00C61BC3"/>
    <w:rsid w:val="00CB477A"/>
    <w:rsid w:val="00CC0961"/>
    <w:rsid w:val="00CC69E8"/>
    <w:rsid w:val="00D14F4F"/>
    <w:rsid w:val="00D945D8"/>
    <w:rsid w:val="00DF732F"/>
    <w:rsid w:val="00E57DA7"/>
    <w:rsid w:val="00E77021"/>
    <w:rsid w:val="00F8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8F75C75-40E1-4473-9706-280CD4A2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0E3D3-E1AD-4367-AAB3-27E0DAE80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2</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Example—Refinance a Wholegoods Unit—Dealership Payoff</vt:lpstr>
    </vt:vector>
  </TitlesOfParts>
  <Company>HBS</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Example—Refinance a Wholegoods Unit—Dealership Payoff</dc:title>
  <dc:subject/>
  <dc:creator>Training</dc:creator>
  <cp:keywords/>
  <dc:description/>
  <cp:lastModifiedBy>app</cp:lastModifiedBy>
  <cp:revision>2</cp:revision>
  <cp:lastPrinted>2008-05-07T21:38:00Z</cp:lastPrinted>
  <dcterms:created xsi:type="dcterms:W3CDTF">2026-01-17T12:44:00Z</dcterms:created>
  <dcterms:modified xsi:type="dcterms:W3CDTF">2026-01-17T12:44:00Z</dcterms:modified>
</cp:coreProperties>
</file>