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4112" w:rsidRPr="00F26BFC" w:rsidRDefault="00E64112" w:rsidP="00C57164">
      <w:pPr>
        <w:pStyle w:val="Heading1"/>
        <w:keepNext w:val="0"/>
        <w:contextualSpacing/>
        <w:jc w:val="left"/>
        <w:rPr>
          <w:rFonts w:ascii="Calibri" w:hAnsi="Calibri"/>
          <w:b w:val="0"/>
          <w:noProof/>
          <w:sz w:val="36"/>
          <w:szCs w:val="36"/>
          <w:u w:val="single"/>
        </w:rPr>
      </w:pPr>
      <w:r w:rsidRPr="00F26BFC">
        <w:rPr>
          <w:rFonts w:ascii="Calibri" w:hAnsi="Calibri"/>
          <w:b w:val="0"/>
          <w:noProof/>
          <w:sz w:val="36"/>
          <w:szCs w:val="36"/>
          <w:u w:val="single"/>
        </w:rPr>
        <w:t>CALENDAR MONTH END</w:t>
      </w:r>
    </w:p>
    <w:p w:rsidR="00C57164" w:rsidRPr="00F26BFC" w:rsidRDefault="00C57164" w:rsidP="00C57164">
      <w:pPr>
        <w:pStyle w:val="Body"/>
        <w:spacing w:before="0"/>
        <w:contextualSpacing/>
        <w:jc w:val="left"/>
        <w:rPr>
          <w:rFonts w:ascii="Calibri" w:hAnsi="Calibri"/>
          <w:noProof/>
          <w:sz w:val="22"/>
          <w:szCs w:val="22"/>
        </w:rPr>
      </w:pPr>
    </w:p>
    <w:p w:rsidR="00E64112" w:rsidRPr="00F26BFC" w:rsidRDefault="00E64112" w:rsidP="00C57164">
      <w:pPr>
        <w:pStyle w:val="Body"/>
        <w:spacing w:before="0"/>
        <w:contextualSpacing/>
        <w:jc w:val="left"/>
        <w:rPr>
          <w:rFonts w:ascii="Calibri" w:hAnsi="Calibri"/>
          <w:noProof/>
          <w:sz w:val="22"/>
          <w:szCs w:val="22"/>
        </w:rPr>
      </w:pPr>
      <w:r w:rsidRPr="00F26BFC">
        <w:rPr>
          <w:rFonts w:ascii="Calibri" w:hAnsi="Calibri"/>
          <w:noProof/>
          <w:sz w:val="22"/>
          <w:szCs w:val="22"/>
        </w:rPr>
        <w:t>Even though the last physical day of each calendar month is not the actual of the business for that month, there are a few reports we recommend that you print.</w:t>
      </w:r>
    </w:p>
    <w:p w:rsidR="00C57164" w:rsidRPr="00F26BFC" w:rsidRDefault="00C57164" w:rsidP="00C57164">
      <w:pPr>
        <w:pStyle w:val="Heading3"/>
        <w:keepNext w:val="0"/>
        <w:spacing w:before="0"/>
        <w:contextualSpacing/>
        <w:jc w:val="left"/>
        <w:rPr>
          <w:rFonts w:ascii="Calibri" w:hAnsi="Calibri"/>
          <w:noProof/>
          <w:sz w:val="22"/>
          <w:szCs w:val="22"/>
        </w:rPr>
      </w:pPr>
    </w:p>
    <w:p w:rsidR="00E64112" w:rsidRPr="00F26BFC" w:rsidRDefault="00E64112" w:rsidP="00C57164">
      <w:pPr>
        <w:pStyle w:val="Heading3"/>
        <w:keepNext w:val="0"/>
        <w:spacing w:before="0"/>
        <w:contextualSpacing/>
        <w:jc w:val="left"/>
        <w:rPr>
          <w:rFonts w:ascii="Calibri" w:hAnsi="Calibri"/>
          <w:b w:val="0"/>
          <w:noProof/>
          <w:sz w:val="22"/>
          <w:szCs w:val="22"/>
        </w:rPr>
      </w:pPr>
      <w:r w:rsidRPr="00F26BFC">
        <w:rPr>
          <w:rFonts w:ascii="Calibri" w:hAnsi="Calibri"/>
          <w:noProof/>
          <w:sz w:val="22"/>
          <w:szCs w:val="22"/>
          <w:u w:val="single"/>
        </w:rPr>
        <w:t>Accounts Receivable</w:t>
      </w:r>
      <w:r w:rsidR="00C57164" w:rsidRPr="00F26BFC">
        <w:rPr>
          <w:rFonts w:ascii="Calibri" w:hAnsi="Calibri"/>
          <w:noProof/>
          <w:sz w:val="22"/>
          <w:szCs w:val="22"/>
          <w:u w:val="single"/>
        </w:rPr>
        <w:t>:</w:t>
      </w:r>
      <w:r w:rsidR="00C57164" w:rsidRPr="00F26BFC">
        <w:rPr>
          <w:rFonts w:ascii="Calibri" w:hAnsi="Calibri"/>
          <w:b w:val="0"/>
          <w:noProof/>
          <w:sz w:val="22"/>
          <w:szCs w:val="22"/>
        </w:rPr>
        <w:t xml:space="preserve"> </w:t>
      </w:r>
      <w:r w:rsidRPr="00F26BFC">
        <w:rPr>
          <w:rFonts w:ascii="Calibri" w:hAnsi="Calibri"/>
          <w:b w:val="0"/>
          <w:noProof/>
          <w:sz w:val="22"/>
          <w:szCs w:val="22"/>
        </w:rPr>
        <w:t>Run an A/R Aging Report (ARA) e-x-a-c-t-l-y at the end of the last business day of the month (i.e. the 30th or 31st).  Be sure to save this report each month and make a note on it that it is the copy for the Calendar Month End.  By running this report each month at this time, you have the ability to check or analyze adjustments to the figures via an Activity Report in Report Writer.  This is especially true for the calendar end of the last month of your fiscal year.</w:t>
      </w:r>
      <w:r w:rsidRPr="00F26BFC">
        <w:rPr>
          <w:rFonts w:ascii="Calibri" w:hAnsi="Calibri"/>
          <w:noProof/>
          <w:sz w:val="22"/>
          <w:szCs w:val="22"/>
        </w:rPr>
        <w:t xml:space="preserve">  </w:t>
      </w:r>
      <w:r w:rsidRPr="00F26BFC">
        <w:rPr>
          <w:rFonts w:ascii="Calibri" w:hAnsi="Calibri"/>
          <w:noProof/>
          <w:sz w:val="22"/>
          <w:szCs w:val="22"/>
          <w:u w:val="single"/>
        </w:rPr>
        <w:t>Absolutely make sure that you run a</w:t>
      </w:r>
      <w:r w:rsidR="00C57164" w:rsidRPr="00F26BFC">
        <w:rPr>
          <w:rFonts w:ascii="Calibri" w:hAnsi="Calibri"/>
          <w:noProof/>
          <w:sz w:val="22"/>
          <w:szCs w:val="22"/>
          <w:u w:val="single"/>
        </w:rPr>
        <w:t>n A/R Aging Report at this time.</w:t>
      </w:r>
    </w:p>
    <w:p w:rsidR="00C57164" w:rsidRPr="00F26BFC" w:rsidRDefault="00C57164" w:rsidP="00C57164">
      <w:pPr>
        <w:pStyle w:val="Heading3"/>
        <w:keepNext w:val="0"/>
        <w:spacing w:before="0"/>
        <w:contextualSpacing/>
        <w:jc w:val="left"/>
        <w:rPr>
          <w:rFonts w:ascii="Calibri" w:hAnsi="Calibri"/>
          <w:noProof/>
          <w:sz w:val="22"/>
          <w:szCs w:val="22"/>
        </w:rPr>
      </w:pPr>
    </w:p>
    <w:p w:rsidR="00E64112" w:rsidRPr="00F26BFC" w:rsidRDefault="00E64112" w:rsidP="00C57164">
      <w:pPr>
        <w:pStyle w:val="Heading3"/>
        <w:keepNext w:val="0"/>
        <w:spacing w:before="0"/>
        <w:contextualSpacing/>
        <w:jc w:val="left"/>
        <w:rPr>
          <w:rFonts w:ascii="Calibri" w:hAnsi="Calibri"/>
          <w:b w:val="0"/>
          <w:noProof/>
          <w:sz w:val="22"/>
          <w:szCs w:val="22"/>
        </w:rPr>
      </w:pPr>
      <w:r w:rsidRPr="00F26BFC">
        <w:rPr>
          <w:rFonts w:ascii="Calibri" w:hAnsi="Calibri"/>
          <w:noProof/>
          <w:sz w:val="22"/>
          <w:szCs w:val="22"/>
          <w:u w:val="single"/>
        </w:rPr>
        <w:t>Accounts Payable</w:t>
      </w:r>
      <w:r w:rsidR="00C57164" w:rsidRPr="00F26BFC">
        <w:rPr>
          <w:rFonts w:ascii="Calibri" w:hAnsi="Calibri"/>
          <w:noProof/>
          <w:sz w:val="22"/>
          <w:szCs w:val="22"/>
          <w:u w:val="single"/>
        </w:rPr>
        <w:t>:</w:t>
      </w:r>
      <w:r w:rsidR="00C57164" w:rsidRPr="00F26BFC">
        <w:rPr>
          <w:rFonts w:ascii="Calibri" w:hAnsi="Calibri"/>
          <w:b w:val="0"/>
          <w:noProof/>
          <w:sz w:val="22"/>
          <w:szCs w:val="22"/>
        </w:rPr>
        <w:t xml:space="preserve"> </w:t>
      </w:r>
      <w:r w:rsidRPr="00F26BFC">
        <w:rPr>
          <w:rFonts w:ascii="Calibri" w:hAnsi="Calibri"/>
          <w:b w:val="0"/>
          <w:noProof/>
          <w:sz w:val="22"/>
          <w:szCs w:val="22"/>
        </w:rPr>
        <w:t>Run an A/P Open Invoices Report (OIR) e-x-a-c-t-l-y at the end of the last business day of the month (i.e. the 30th or 31st).  Be sure to save this report each month and make a note on it that it is the copy for the Calendar Month End.  By running this report each month at this time, you have the ability to check or analyze adjustments to the figures via an Activity Report in Report Writer.  This is especially true for the calendar end of the last month of your fiscal year.</w:t>
      </w:r>
      <w:r w:rsidRPr="00F26BFC">
        <w:rPr>
          <w:rFonts w:ascii="Calibri" w:hAnsi="Calibri"/>
          <w:noProof/>
          <w:sz w:val="22"/>
          <w:szCs w:val="22"/>
        </w:rPr>
        <w:t xml:space="preserve">  </w:t>
      </w:r>
      <w:r w:rsidRPr="00F26BFC">
        <w:rPr>
          <w:rFonts w:ascii="Calibri" w:hAnsi="Calibri"/>
          <w:noProof/>
          <w:sz w:val="22"/>
          <w:szCs w:val="22"/>
          <w:u w:val="single"/>
        </w:rPr>
        <w:t>Absolutely make sure that you run an A/P Open Invoices Report at this time</w:t>
      </w:r>
      <w:r w:rsidR="00C57164" w:rsidRPr="00F26BFC">
        <w:rPr>
          <w:rFonts w:ascii="Calibri" w:hAnsi="Calibri"/>
          <w:noProof/>
          <w:sz w:val="22"/>
          <w:szCs w:val="22"/>
          <w:u w:val="single"/>
        </w:rPr>
        <w:t>.</w:t>
      </w:r>
    </w:p>
    <w:p w:rsidR="00C57164" w:rsidRPr="00F26BFC" w:rsidRDefault="00C57164" w:rsidP="00C57164">
      <w:pPr>
        <w:pStyle w:val="Heading3"/>
        <w:keepNext w:val="0"/>
        <w:spacing w:before="0"/>
        <w:contextualSpacing/>
        <w:jc w:val="left"/>
        <w:rPr>
          <w:rFonts w:ascii="Calibri" w:hAnsi="Calibri"/>
          <w:noProof/>
          <w:sz w:val="22"/>
          <w:szCs w:val="22"/>
        </w:rPr>
      </w:pPr>
    </w:p>
    <w:p w:rsidR="00E64112" w:rsidRPr="00F26BFC" w:rsidRDefault="00E64112" w:rsidP="00C57164">
      <w:pPr>
        <w:pStyle w:val="Heading3"/>
        <w:keepNext w:val="0"/>
        <w:spacing w:before="0"/>
        <w:contextualSpacing/>
        <w:jc w:val="left"/>
        <w:rPr>
          <w:rFonts w:ascii="Calibri" w:hAnsi="Calibri"/>
          <w:b w:val="0"/>
          <w:noProof/>
          <w:sz w:val="22"/>
          <w:szCs w:val="22"/>
        </w:rPr>
      </w:pPr>
      <w:r w:rsidRPr="00F26BFC">
        <w:rPr>
          <w:rFonts w:ascii="Calibri" w:hAnsi="Calibri"/>
          <w:noProof/>
          <w:sz w:val="22"/>
          <w:szCs w:val="22"/>
          <w:u w:val="single"/>
        </w:rPr>
        <w:t>Parts</w:t>
      </w:r>
      <w:r w:rsidR="00C57164" w:rsidRPr="00F26BFC">
        <w:rPr>
          <w:rFonts w:ascii="Calibri" w:hAnsi="Calibri"/>
          <w:noProof/>
          <w:sz w:val="22"/>
          <w:szCs w:val="22"/>
          <w:u w:val="single"/>
        </w:rPr>
        <w:t>:</w:t>
      </w:r>
      <w:r w:rsidR="00C57164" w:rsidRPr="00F26BFC">
        <w:rPr>
          <w:rFonts w:ascii="Calibri" w:hAnsi="Calibri"/>
          <w:b w:val="0"/>
          <w:noProof/>
          <w:sz w:val="22"/>
          <w:szCs w:val="22"/>
        </w:rPr>
        <w:t xml:space="preserve"> </w:t>
      </w:r>
      <w:r w:rsidRPr="00F26BFC">
        <w:rPr>
          <w:rFonts w:ascii="Calibri" w:hAnsi="Calibri"/>
          <w:b w:val="0"/>
          <w:noProof/>
          <w:sz w:val="22"/>
          <w:szCs w:val="22"/>
        </w:rPr>
        <w:t>Run a Parts Value Report (PVR) e-x-a-c-t-l-y at the end of the last business day of the month (i.e. the 30th or 31st).  Be sure to save this report each month and make a note on it that it is the copy for the Calendar Month End.  This report provides detail for Parts Inventory value in your general ledger parts inventory account(s).  This is especially true for the calendar end of the last month of your fiscal year.</w:t>
      </w:r>
      <w:r w:rsidRPr="00F26BFC">
        <w:rPr>
          <w:rFonts w:ascii="Calibri" w:hAnsi="Calibri"/>
          <w:noProof/>
          <w:sz w:val="22"/>
          <w:szCs w:val="22"/>
        </w:rPr>
        <w:t xml:space="preserve">  </w:t>
      </w:r>
      <w:r w:rsidRPr="00F26BFC">
        <w:rPr>
          <w:rFonts w:ascii="Calibri" w:hAnsi="Calibri"/>
          <w:noProof/>
          <w:sz w:val="22"/>
          <w:szCs w:val="22"/>
          <w:u w:val="single"/>
        </w:rPr>
        <w:t>Absolutely make sure that you run an A/P Open Invoices Report at this time</w:t>
      </w:r>
      <w:r w:rsidR="00C57164" w:rsidRPr="00F26BFC">
        <w:rPr>
          <w:rFonts w:ascii="Calibri" w:hAnsi="Calibri"/>
          <w:noProof/>
          <w:sz w:val="22"/>
          <w:szCs w:val="22"/>
          <w:u w:val="single"/>
        </w:rPr>
        <w:t>.</w:t>
      </w:r>
    </w:p>
    <w:p w:rsidR="00E64112" w:rsidRPr="00F26BFC" w:rsidRDefault="00E64112" w:rsidP="00C57164">
      <w:pPr>
        <w:pStyle w:val="Heading1"/>
        <w:keepNext w:val="0"/>
        <w:contextualSpacing/>
        <w:jc w:val="left"/>
        <w:rPr>
          <w:rFonts w:ascii="Calibri" w:hAnsi="Calibri"/>
          <w:b w:val="0"/>
          <w:noProof/>
          <w:sz w:val="36"/>
          <w:szCs w:val="36"/>
          <w:u w:val="single"/>
        </w:rPr>
      </w:pPr>
      <w:r w:rsidRPr="00F26BFC">
        <w:rPr>
          <w:rFonts w:ascii="Calibri" w:hAnsi="Calibri"/>
          <w:noProof/>
          <w:sz w:val="22"/>
          <w:szCs w:val="22"/>
        </w:rPr>
        <w:br w:type="page"/>
      </w:r>
      <w:r w:rsidRPr="00F26BFC">
        <w:rPr>
          <w:rFonts w:ascii="Calibri" w:hAnsi="Calibri"/>
          <w:b w:val="0"/>
          <w:noProof/>
          <w:sz w:val="36"/>
          <w:szCs w:val="36"/>
          <w:u w:val="single"/>
        </w:rPr>
        <w:lastRenderedPageBreak/>
        <w:t>LAST MONTH END OF THE FISCAL YEAR</w:t>
      </w:r>
    </w:p>
    <w:p w:rsidR="00C57164" w:rsidRPr="00F26BFC" w:rsidRDefault="00C57164" w:rsidP="00C57164">
      <w:pPr>
        <w:pStyle w:val="Body"/>
        <w:spacing w:before="0"/>
        <w:contextualSpacing/>
        <w:jc w:val="left"/>
        <w:rPr>
          <w:rFonts w:ascii="Calibri" w:hAnsi="Calibri"/>
          <w:noProof/>
          <w:sz w:val="22"/>
          <w:szCs w:val="22"/>
          <w:u w:val="single"/>
        </w:rPr>
      </w:pPr>
    </w:p>
    <w:p w:rsidR="00E64112" w:rsidRPr="00F26BFC" w:rsidRDefault="00E64112" w:rsidP="00C57164">
      <w:pPr>
        <w:pStyle w:val="Body"/>
        <w:spacing w:before="0"/>
        <w:contextualSpacing/>
        <w:jc w:val="left"/>
        <w:rPr>
          <w:rFonts w:ascii="Calibri" w:hAnsi="Calibri"/>
          <w:noProof/>
          <w:sz w:val="22"/>
          <w:szCs w:val="22"/>
        </w:rPr>
      </w:pPr>
      <w:r w:rsidRPr="00F26BFC">
        <w:rPr>
          <w:rFonts w:ascii="Calibri" w:hAnsi="Calibri"/>
          <w:noProof/>
          <w:sz w:val="22"/>
          <w:szCs w:val="22"/>
        </w:rPr>
        <w:t xml:space="preserve">It is STRONGLY recommended that you run the following reports on the last business day of the last month of your fiscal year.  For example, if your year ends in November, run them on November 30. </w:t>
      </w:r>
    </w:p>
    <w:p w:rsidR="00C57164" w:rsidRPr="00F26BFC" w:rsidRDefault="00C57164" w:rsidP="00C57164">
      <w:pPr>
        <w:pStyle w:val="Heading3"/>
        <w:keepNext w:val="0"/>
        <w:spacing w:before="0"/>
        <w:contextualSpacing/>
        <w:jc w:val="left"/>
        <w:rPr>
          <w:rFonts w:ascii="Calibri" w:hAnsi="Calibri"/>
          <w:noProof/>
          <w:sz w:val="22"/>
          <w:szCs w:val="22"/>
        </w:rPr>
      </w:pPr>
    </w:p>
    <w:p w:rsidR="00E64112" w:rsidRPr="00F26BFC" w:rsidRDefault="00E64112" w:rsidP="00626B52">
      <w:pPr>
        <w:pStyle w:val="Heading3"/>
        <w:keepNext w:val="0"/>
        <w:spacing w:before="0"/>
        <w:contextualSpacing/>
        <w:jc w:val="left"/>
        <w:rPr>
          <w:rFonts w:ascii="Calibri" w:hAnsi="Calibri"/>
          <w:b w:val="0"/>
          <w:noProof/>
          <w:sz w:val="22"/>
          <w:szCs w:val="22"/>
        </w:rPr>
      </w:pPr>
      <w:r w:rsidRPr="00F26BFC">
        <w:rPr>
          <w:rFonts w:ascii="Calibri" w:hAnsi="Calibri"/>
          <w:noProof/>
          <w:sz w:val="22"/>
          <w:szCs w:val="22"/>
          <w:u w:val="single"/>
        </w:rPr>
        <w:t>Accounts Receivable</w:t>
      </w:r>
      <w:r w:rsidR="00626B52" w:rsidRPr="00F26BFC">
        <w:rPr>
          <w:rFonts w:ascii="Calibri" w:hAnsi="Calibri"/>
          <w:noProof/>
          <w:sz w:val="22"/>
          <w:szCs w:val="22"/>
          <w:u w:val="single"/>
        </w:rPr>
        <w:t>:</w:t>
      </w:r>
      <w:r w:rsidR="00626B52" w:rsidRPr="00F26BFC">
        <w:rPr>
          <w:rFonts w:ascii="Calibri" w:hAnsi="Calibri"/>
          <w:b w:val="0"/>
          <w:noProof/>
          <w:sz w:val="22"/>
          <w:szCs w:val="22"/>
        </w:rPr>
        <w:t xml:space="preserve"> Run an A/R Aging Report (ARA) </w:t>
      </w:r>
      <w:r w:rsidR="00626B52" w:rsidRPr="00F26BFC">
        <w:rPr>
          <w:rFonts w:ascii="Calibri" w:hAnsi="Calibri"/>
          <w:noProof/>
          <w:sz w:val="22"/>
          <w:szCs w:val="22"/>
        </w:rPr>
        <w:t>exactl</w:t>
      </w:r>
      <w:r w:rsidRPr="00F26BFC">
        <w:rPr>
          <w:rFonts w:ascii="Calibri" w:hAnsi="Calibri"/>
          <w:noProof/>
          <w:sz w:val="22"/>
          <w:szCs w:val="22"/>
        </w:rPr>
        <w:t>y</w:t>
      </w:r>
      <w:r w:rsidRPr="00F26BFC">
        <w:rPr>
          <w:rFonts w:ascii="Calibri" w:hAnsi="Calibri"/>
          <w:b w:val="0"/>
          <w:noProof/>
          <w:sz w:val="22"/>
          <w:szCs w:val="22"/>
        </w:rPr>
        <w:t xml:space="preserve"> at the end of the last business day of the last month of the fiscal year (i.e. the 30th or 31st).  Be sure to save this report and make a note on it that it is the copy for the Fiscal Year End.  By running this report at this time, you will have the ability to check or analyze adjustments to the figures via an Activity Report in Report Writer. </w:t>
      </w:r>
    </w:p>
    <w:p w:rsidR="00C57164" w:rsidRPr="00F26BFC" w:rsidRDefault="00C57164" w:rsidP="00C57164">
      <w:pPr>
        <w:pStyle w:val="Heading3"/>
        <w:keepNext w:val="0"/>
        <w:spacing w:before="0"/>
        <w:contextualSpacing/>
        <w:jc w:val="left"/>
        <w:rPr>
          <w:rFonts w:ascii="Calibri" w:hAnsi="Calibri"/>
          <w:noProof/>
          <w:sz w:val="22"/>
          <w:szCs w:val="22"/>
        </w:rPr>
      </w:pPr>
    </w:p>
    <w:p w:rsidR="00E64112" w:rsidRPr="00F26BFC" w:rsidRDefault="00E64112" w:rsidP="00626B52">
      <w:pPr>
        <w:pStyle w:val="Heading3"/>
        <w:keepNext w:val="0"/>
        <w:spacing w:before="0"/>
        <w:contextualSpacing/>
        <w:jc w:val="left"/>
        <w:rPr>
          <w:rFonts w:ascii="Calibri" w:hAnsi="Calibri"/>
          <w:b w:val="0"/>
          <w:noProof/>
          <w:sz w:val="22"/>
          <w:szCs w:val="22"/>
        </w:rPr>
      </w:pPr>
      <w:r w:rsidRPr="00F26BFC">
        <w:rPr>
          <w:rFonts w:ascii="Calibri" w:hAnsi="Calibri"/>
          <w:noProof/>
          <w:sz w:val="22"/>
          <w:szCs w:val="22"/>
          <w:u w:val="single"/>
        </w:rPr>
        <w:t>Accounts Payable</w:t>
      </w:r>
      <w:r w:rsidR="00626B52" w:rsidRPr="00F26BFC">
        <w:rPr>
          <w:rFonts w:ascii="Calibri" w:hAnsi="Calibri"/>
          <w:noProof/>
          <w:sz w:val="22"/>
          <w:szCs w:val="22"/>
          <w:u w:val="single"/>
        </w:rPr>
        <w:t>:</w:t>
      </w:r>
      <w:r w:rsidR="00626B52" w:rsidRPr="00F26BFC">
        <w:rPr>
          <w:rFonts w:ascii="Calibri" w:hAnsi="Calibri"/>
          <w:b w:val="0"/>
          <w:noProof/>
          <w:sz w:val="22"/>
          <w:szCs w:val="22"/>
        </w:rPr>
        <w:t xml:space="preserve"> </w:t>
      </w:r>
      <w:r w:rsidRPr="00F26BFC">
        <w:rPr>
          <w:rFonts w:ascii="Calibri" w:hAnsi="Calibri"/>
          <w:b w:val="0"/>
          <w:noProof/>
          <w:sz w:val="22"/>
          <w:szCs w:val="22"/>
        </w:rPr>
        <w:t>Run an A</w:t>
      </w:r>
      <w:r w:rsidR="00626B52" w:rsidRPr="00F26BFC">
        <w:rPr>
          <w:rFonts w:ascii="Calibri" w:hAnsi="Calibri"/>
          <w:b w:val="0"/>
          <w:noProof/>
          <w:sz w:val="22"/>
          <w:szCs w:val="22"/>
        </w:rPr>
        <w:t xml:space="preserve">/P Open Invoices Report (OIR) </w:t>
      </w:r>
      <w:r w:rsidR="00626B52" w:rsidRPr="00F26BFC">
        <w:rPr>
          <w:rFonts w:ascii="Calibri" w:hAnsi="Calibri"/>
          <w:noProof/>
          <w:sz w:val="22"/>
          <w:szCs w:val="22"/>
        </w:rPr>
        <w:t>exactl</w:t>
      </w:r>
      <w:r w:rsidRPr="00F26BFC">
        <w:rPr>
          <w:rFonts w:ascii="Calibri" w:hAnsi="Calibri"/>
          <w:noProof/>
          <w:sz w:val="22"/>
          <w:szCs w:val="22"/>
        </w:rPr>
        <w:t>y</w:t>
      </w:r>
      <w:r w:rsidRPr="00F26BFC">
        <w:rPr>
          <w:rFonts w:ascii="Calibri" w:hAnsi="Calibri"/>
          <w:b w:val="0"/>
          <w:noProof/>
          <w:sz w:val="22"/>
          <w:szCs w:val="22"/>
        </w:rPr>
        <w:t xml:space="preserve"> at the end of the last business day of the last month of the fiscal year (i.e. the 30th or 31st).  Be sure to save this report and make a note on it that it is the copy for the Fiscal Year End.  By running this report at this time, you will have the ability to check or analyze adjustments to the figures via an Activity Report in Report Writer. </w:t>
      </w:r>
    </w:p>
    <w:p w:rsidR="00C57164" w:rsidRPr="00F26BFC" w:rsidRDefault="00C57164" w:rsidP="00C57164">
      <w:pPr>
        <w:pStyle w:val="Heading3"/>
        <w:keepNext w:val="0"/>
        <w:spacing w:before="0"/>
        <w:contextualSpacing/>
        <w:jc w:val="left"/>
        <w:rPr>
          <w:rFonts w:ascii="Calibri" w:hAnsi="Calibri"/>
          <w:noProof/>
          <w:sz w:val="22"/>
          <w:szCs w:val="22"/>
        </w:rPr>
      </w:pPr>
    </w:p>
    <w:p w:rsidR="00E64112" w:rsidRPr="00F26BFC" w:rsidRDefault="00E64112" w:rsidP="00626B52">
      <w:pPr>
        <w:pStyle w:val="Heading3"/>
        <w:keepNext w:val="0"/>
        <w:spacing w:before="0"/>
        <w:contextualSpacing/>
        <w:jc w:val="left"/>
        <w:rPr>
          <w:rFonts w:ascii="Calibri" w:hAnsi="Calibri"/>
          <w:b w:val="0"/>
          <w:noProof/>
          <w:sz w:val="22"/>
          <w:szCs w:val="22"/>
        </w:rPr>
      </w:pPr>
      <w:r w:rsidRPr="00F26BFC">
        <w:rPr>
          <w:rFonts w:ascii="Calibri" w:hAnsi="Calibri"/>
          <w:noProof/>
          <w:sz w:val="22"/>
          <w:szCs w:val="22"/>
          <w:u w:val="single"/>
        </w:rPr>
        <w:t>Parts</w:t>
      </w:r>
      <w:r w:rsidR="00626B52" w:rsidRPr="00F26BFC">
        <w:rPr>
          <w:rFonts w:ascii="Calibri" w:hAnsi="Calibri"/>
          <w:noProof/>
          <w:sz w:val="22"/>
          <w:szCs w:val="22"/>
          <w:u w:val="single"/>
        </w:rPr>
        <w:t>:</w:t>
      </w:r>
      <w:r w:rsidR="00626B52" w:rsidRPr="00F26BFC">
        <w:rPr>
          <w:rFonts w:ascii="Calibri" w:hAnsi="Calibri"/>
          <w:b w:val="0"/>
          <w:noProof/>
          <w:sz w:val="22"/>
          <w:szCs w:val="22"/>
        </w:rPr>
        <w:t xml:space="preserve"> </w:t>
      </w:r>
      <w:r w:rsidRPr="00F26BFC">
        <w:rPr>
          <w:rFonts w:ascii="Calibri" w:hAnsi="Calibri"/>
          <w:b w:val="0"/>
          <w:noProof/>
          <w:sz w:val="22"/>
          <w:szCs w:val="22"/>
        </w:rPr>
        <w:t>R</w:t>
      </w:r>
      <w:r w:rsidR="00626B52" w:rsidRPr="00F26BFC">
        <w:rPr>
          <w:rFonts w:ascii="Calibri" w:hAnsi="Calibri"/>
          <w:b w:val="0"/>
          <w:noProof/>
          <w:sz w:val="22"/>
          <w:szCs w:val="22"/>
        </w:rPr>
        <w:t xml:space="preserve">un a Parts Value Report (PVR) </w:t>
      </w:r>
      <w:r w:rsidR="00626B52" w:rsidRPr="00F26BFC">
        <w:rPr>
          <w:rFonts w:ascii="Calibri" w:hAnsi="Calibri"/>
          <w:noProof/>
          <w:sz w:val="22"/>
          <w:szCs w:val="22"/>
        </w:rPr>
        <w:t>exactl</w:t>
      </w:r>
      <w:r w:rsidRPr="00F26BFC">
        <w:rPr>
          <w:rFonts w:ascii="Calibri" w:hAnsi="Calibri"/>
          <w:noProof/>
          <w:sz w:val="22"/>
          <w:szCs w:val="22"/>
        </w:rPr>
        <w:t>y</w:t>
      </w:r>
      <w:r w:rsidRPr="00F26BFC">
        <w:rPr>
          <w:rFonts w:ascii="Calibri" w:hAnsi="Calibri"/>
          <w:b w:val="0"/>
          <w:noProof/>
          <w:sz w:val="22"/>
          <w:szCs w:val="22"/>
        </w:rPr>
        <w:t xml:space="preserve"> at the end of the last business day of the last month of the fiscal year (i.e. the 30th or 31st).  Be sure to save this report each month and make a note on it that it is the copy for the Fiscal Year End.  This report provides detail for Parts Inventory value in your general ledger parts inventory account(s). </w:t>
      </w:r>
    </w:p>
    <w:sectPr w:rsidR="00E64112" w:rsidRPr="00F26BFC">
      <w:headerReference w:type="default" r:id="rId7"/>
      <w:footerReference w:type="default" r:id="rId8"/>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77CAD" w:rsidRDefault="00F77CAD">
      <w:r>
        <w:separator/>
      </w:r>
    </w:p>
  </w:endnote>
  <w:endnote w:type="continuationSeparator" w:id="0">
    <w:p w:rsidR="00F77CAD" w:rsidRDefault="00F77C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4112" w:rsidRDefault="00E64112">
    <w:pPr>
      <w:pStyle w:val="Footer"/>
      <w:tabs>
        <w:tab w:val="clear" w:pos="4320"/>
      </w:tabs>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77CAD" w:rsidRDefault="00F77CAD">
      <w:r>
        <w:separator/>
      </w:r>
    </w:p>
  </w:footnote>
  <w:footnote w:type="continuationSeparator" w:id="0">
    <w:p w:rsidR="00F77CAD" w:rsidRDefault="00F77C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64112" w:rsidRDefault="00E64112">
    <w:pPr>
      <w:pStyle w:val="Header"/>
      <w:rPr>
        <w:b w:val="0"/>
      </w:rPr>
    </w:pPr>
    <w:r>
      <w:t>General Ledger Reports</w:t>
    </w:r>
    <w:r>
      <w:tab/>
    </w:r>
    <w:r>
      <w:rPr>
        <w:b w:val="0"/>
      </w:rPr>
      <w:t>General Ledger</w:t>
    </w:r>
  </w:p>
  <w:p w:rsidR="000D070E" w:rsidRDefault="000D070E">
    <w:pPr>
      <w:pStyle w:val="Header"/>
    </w:pPr>
    <w:proofErr w:type="spellStart"/>
    <w:r>
      <w:rPr>
        <w:b w:val="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3C151F50"/>
    <w:multiLevelType w:val="singleLevel"/>
    <w:tmpl w:val="0409000F"/>
    <w:lvl w:ilvl="0">
      <w:start w:val="1"/>
      <w:numFmt w:val="decimal"/>
      <w:lvlText w:val="%1."/>
      <w:lvlJc w:val="left"/>
      <w:pPr>
        <w:tabs>
          <w:tab w:val="num" w:pos="360"/>
        </w:tabs>
        <w:ind w:left="36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D070E"/>
    <w:rsid w:val="000D070E"/>
    <w:rsid w:val="00165A68"/>
    <w:rsid w:val="003D0158"/>
    <w:rsid w:val="003F1713"/>
    <w:rsid w:val="00420E04"/>
    <w:rsid w:val="004D1D16"/>
    <w:rsid w:val="004D6209"/>
    <w:rsid w:val="004E2C6E"/>
    <w:rsid w:val="005D7E74"/>
    <w:rsid w:val="00626B52"/>
    <w:rsid w:val="006D2310"/>
    <w:rsid w:val="007D3E05"/>
    <w:rsid w:val="00893494"/>
    <w:rsid w:val="008B517D"/>
    <w:rsid w:val="00925818"/>
    <w:rsid w:val="009C2ADF"/>
    <w:rsid w:val="009E09EE"/>
    <w:rsid w:val="00A7189B"/>
    <w:rsid w:val="00AD666B"/>
    <w:rsid w:val="00C0386F"/>
    <w:rsid w:val="00C57164"/>
    <w:rsid w:val="00CD4ECA"/>
    <w:rsid w:val="00CF1E2D"/>
    <w:rsid w:val="00D61F69"/>
    <w:rsid w:val="00D714EA"/>
    <w:rsid w:val="00DB5100"/>
    <w:rsid w:val="00E426DC"/>
    <w:rsid w:val="00E54962"/>
    <w:rsid w:val="00E64112"/>
    <w:rsid w:val="00EC198D"/>
    <w:rsid w:val="00F26BFC"/>
    <w:rsid w:val="00F57CE1"/>
    <w:rsid w:val="00F77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B2240A52-2B9B-46DD-902C-57CCB956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qFormat/>
    <w:pPr>
      <w:keepNext/>
      <w:spacing w:before="240"/>
      <w:outlineLvl w:val="2"/>
    </w:pPr>
    <w:rPr>
      <w: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482</Words>
  <Characters>2751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General Ledger Reports</vt:lpstr>
    </vt:vector>
  </TitlesOfParts>
  <Company>HBS</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Ledger Reports</dc:title>
  <dc:subject/>
  <dc:creator>Training</dc:creator>
  <cp:keywords/>
  <dc:description/>
  <cp:lastModifiedBy>app</cp:lastModifiedBy>
  <cp:revision>2</cp:revision>
  <cp:lastPrinted>2013-05-20T21:57:00Z</cp:lastPrinted>
  <dcterms:created xsi:type="dcterms:W3CDTF">2026-01-17T13:49:00Z</dcterms:created>
  <dcterms:modified xsi:type="dcterms:W3CDTF">2026-01-17T13:49:00Z</dcterms:modified>
</cp:coreProperties>
</file>