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72FF" w:rsidRPr="00B937C8" w:rsidRDefault="005172FF" w:rsidP="005172FF">
      <w:pPr>
        <w:pStyle w:val="Body"/>
        <w:spacing w:before="0"/>
        <w:contextualSpacing/>
        <w:jc w:val="left"/>
        <w:rPr>
          <w:rFonts w:ascii="Calibri" w:hAnsi="Calibri"/>
          <w:noProof/>
          <w:sz w:val="36"/>
          <w:szCs w:val="36"/>
          <w:u w:val="single"/>
        </w:rPr>
      </w:pPr>
      <w:r w:rsidRPr="00B937C8">
        <w:rPr>
          <w:rFonts w:ascii="Calibri" w:hAnsi="Calibri"/>
          <w:noProof/>
          <w:sz w:val="36"/>
          <w:szCs w:val="36"/>
          <w:u w:val="single"/>
        </w:rPr>
        <w:t>Mobile Unit Inventory Report (MUIR)</w:t>
      </w:r>
    </w:p>
    <w:p w:rsidR="005172FF" w:rsidRPr="00B937C8" w:rsidRDefault="005172FF" w:rsidP="005172FF">
      <w:pPr>
        <w:pStyle w:val="Body"/>
        <w:spacing w:before="0"/>
        <w:contextualSpacing/>
        <w:jc w:val="left"/>
        <w:rPr>
          <w:rFonts w:ascii="Calibri" w:hAnsi="Calibri"/>
          <w:noProof/>
          <w:sz w:val="22"/>
          <w:szCs w:val="22"/>
        </w:rPr>
      </w:pPr>
    </w:p>
    <w:p w:rsidR="00845276" w:rsidRPr="00B937C8" w:rsidRDefault="00845276" w:rsidP="005172FF">
      <w:pPr>
        <w:pStyle w:val="Body"/>
        <w:spacing w:before="0"/>
        <w:contextualSpacing/>
        <w:jc w:val="center"/>
        <w:rPr>
          <w:rFonts w:ascii="Calibri" w:hAnsi="Calibri"/>
          <w:noProof/>
          <w:sz w:val="22"/>
          <w:szCs w:val="22"/>
        </w:rPr>
      </w:pPr>
      <w:r w:rsidRPr="00B937C8">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10pt">
            <v:imagedata r:id="rId7" o:title=""/>
          </v:shape>
        </w:pict>
      </w:r>
    </w:p>
    <w:p w:rsidR="005172FF" w:rsidRPr="00B937C8" w:rsidRDefault="005172FF" w:rsidP="005172FF">
      <w:pPr>
        <w:pStyle w:val="Body"/>
        <w:spacing w:before="0"/>
        <w:contextualSpacing/>
        <w:jc w:val="left"/>
        <w:rPr>
          <w:rFonts w:ascii="Calibri" w:hAnsi="Calibri"/>
          <w:noProof/>
          <w:sz w:val="22"/>
          <w:szCs w:val="22"/>
        </w:rPr>
      </w:pPr>
    </w:p>
    <w:p w:rsidR="00845276" w:rsidRPr="00B937C8" w:rsidRDefault="00845276" w:rsidP="005172FF">
      <w:pPr>
        <w:pStyle w:val="Body"/>
        <w:spacing w:before="0"/>
        <w:contextualSpacing/>
        <w:jc w:val="left"/>
        <w:rPr>
          <w:rFonts w:ascii="Calibri" w:hAnsi="Calibri"/>
          <w:sz w:val="22"/>
          <w:szCs w:val="22"/>
        </w:rPr>
      </w:pPr>
      <w:r w:rsidRPr="00B937C8">
        <w:rPr>
          <w:rFonts w:ascii="Calibri" w:hAnsi="Calibri"/>
          <w:noProof/>
          <w:sz w:val="22"/>
          <w:szCs w:val="22"/>
        </w:rPr>
        <w:t>The Mobile Unit Inventory Report is only functional for dealers with the Mobile Inventory guns.  The guns collect the information about the inventory that is scanned and presents that information via a report from the system.</w:t>
      </w:r>
    </w:p>
    <w:p w:rsidR="00AB533E" w:rsidRPr="00B937C8" w:rsidRDefault="005172FF" w:rsidP="005172FF">
      <w:pPr>
        <w:contextualSpacing/>
        <w:jc w:val="left"/>
        <w:rPr>
          <w:rFonts w:ascii="Calibri" w:hAnsi="Calibri"/>
          <w:sz w:val="22"/>
          <w:szCs w:val="22"/>
        </w:rPr>
      </w:pPr>
      <w:r w:rsidRPr="00B937C8">
        <w:rPr>
          <w:rFonts w:ascii="Calibri" w:hAnsi="Calibri"/>
          <w:noProof/>
          <w:sz w:val="22"/>
          <w:szCs w:val="22"/>
        </w:rPr>
        <w:pict>
          <v:shapetype id="_x0000_t202" coordsize="21600,21600" o:spt="202" path="m,l,21600r21600,l21600,xe">
            <v:stroke joinstyle="miter"/>
            <v:path gradientshapeok="t" o:connecttype="rect"/>
          </v:shapetype>
          <v:shape id="_x0000_s1038" type="#_x0000_t202" style="position:absolute;margin-left:27.45pt;margin-top:11.05pt;width:372.35pt;height:63.6pt;z-index:251656704" strokeweight="1.5pt">
            <v:shadow on="t" color="black" offset="6pt,6pt"/>
            <v:textbox style="mso-next-textbox:#_x0000_s1038">
              <w:txbxContent>
                <w:p w:rsidR="00AB533E" w:rsidRDefault="00AB533E" w:rsidP="00AB533E">
                  <w:pPr>
                    <w:jc w:val="center"/>
                    <w:rPr>
                      <w:b/>
                      <w:sz w:val="32"/>
                      <w:szCs w:val="32"/>
                    </w:rPr>
                  </w:pPr>
                  <w:r>
                    <w:rPr>
                      <w:b/>
                      <w:sz w:val="32"/>
                      <w:szCs w:val="32"/>
                    </w:rPr>
                    <w:t>Using the Gun For</w:t>
                  </w:r>
                </w:p>
                <w:p w:rsidR="00AB533E" w:rsidRPr="00F861A9" w:rsidRDefault="00AB533E" w:rsidP="00AB533E">
                  <w:pPr>
                    <w:jc w:val="center"/>
                    <w:rPr>
                      <w:b/>
                      <w:sz w:val="32"/>
                      <w:szCs w:val="32"/>
                    </w:rPr>
                  </w:pPr>
                  <w:r>
                    <w:rPr>
                      <w:b/>
                      <w:sz w:val="32"/>
                      <w:szCs w:val="32"/>
                    </w:rPr>
                    <w:t>Units Inventory</w:t>
                  </w:r>
                </w:p>
              </w:txbxContent>
            </v:textbox>
            <w10:wrap type="square"/>
          </v:shape>
        </w:pic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r w:rsidRPr="00B937C8">
        <w:rPr>
          <w:rFonts w:ascii="Calibri" w:hAnsi="Calibri"/>
          <w:sz w:val="22"/>
          <w:szCs w:val="22"/>
        </w:rPr>
        <w:t xml:space="preserve">Tap the </w:t>
      </w:r>
      <w:r w:rsidRPr="00B937C8">
        <w:rPr>
          <w:rFonts w:ascii="Calibri" w:hAnsi="Calibri"/>
          <w:b/>
          <w:sz w:val="22"/>
          <w:szCs w:val="22"/>
        </w:rPr>
        <w:t xml:space="preserve">MOBILE UNITS </w:t>
      </w:r>
      <w:r w:rsidRPr="00B937C8">
        <w:rPr>
          <w:rFonts w:ascii="Calibri" w:hAnsi="Calibri"/>
          <w:sz w:val="22"/>
          <w:szCs w:val="22"/>
        </w:rPr>
        <w:t>button twice with the stylus.</w: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center"/>
        <w:rPr>
          <w:rFonts w:ascii="Calibri" w:hAnsi="Calibri"/>
          <w:sz w:val="22"/>
          <w:szCs w:val="22"/>
        </w:rPr>
      </w:pPr>
      <w:r w:rsidRPr="00B937C8">
        <w:rPr>
          <w:rFonts w:ascii="Calibri" w:hAnsi="Calibri"/>
          <w:noProof/>
          <w:sz w:val="22"/>
          <w:szCs w:val="22"/>
        </w:rPr>
        <w:pict>
          <v:line id="_x0000_s1040" style="position:absolute;left:0;text-align:left;flip:x;z-index:251658752" from="249.6pt,44.1pt" to="284.7pt,54.7pt">
            <v:stroke endarrow="block"/>
          </v:line>
        </w:pict>
      </w:r>
      <w:r w:rsidRPr="00B937C8">
        <w:rPr>
          <w:rFonts w:ascii="Calibri" w:hAnsi="Calibri"/>
          <w:sz w:val="22"/>
          <w:szCs w:val="22"/>
        </w:rPr>
        <w:pict>
          <v:shape id="_x0000_i1026" type="#_x0000_t75" style="width:172.5pt;height:170.25pt">
            <v:imagedata r:id="rId8" o:title=""/>
          </v:shape>
        </w:pic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r w:rsidRPr="00B937C8">
        <w:rPr>
          <w:rFonts w:ascii="Calibri" w:hAnsi="Calibri"/>
          <w:sz w:val="22"/>
          <w:szCs w:val="22"/>
        </w:rPr>
        <w:t xml:space="preserve">You may be asked to enter a password.  Enter it and press the </w:t>
      </w:r>
      <w:r w:rsidRPr="00B937C8">
        <w:rPr>
          <w:rFonts w:ascii="Calibri" w:hAnsi="Calibri"/>
          <w:b/>
          <w:sz w:val="22"/>
          <w:szCs w:val="22"/>
        </w:rPr>
        <w:t>ok</w:t>
      </w:r>
      <w:r w:rsidRPr="00B937C8">
        <w:rPr>
          <w:rFonts w:ascii="Calibri" w:hAnsi="Calibri"/>
          <w:sz w:val="22"/>
          <w:szCs w:val="22"/>
        </w:rPr>
        <w:t xml:space="preserve"> button.  The inventory screen will open.  </w: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center"/>
        <w:rPr>
          <w:rFonts w:ascii="Calibri" w:hAnsi="Calibri"/>
          <w:sz w:val="22"/>
          <w:szCs w:val="22"/>
        </w:rPr>
      </w:pPr>
      <w:r w:rsidRPr="00B937C8">
        <w:rPr>
          <w:rFonts w:ascii="Calibri" w:hAnsi="Calibri"/>
          <w:sz w:val="22"/>
          <w:szCs w:val="22"/>
        </w:rPr>
        <w:lastRenderedPageBreak/>
        <w:pict>
          <v:shape id="_x0000_i1027" type="#_x0000_t75" style="width:189pt;height:190.5pt">
            <v:imagedata r:id="rId9" o:title=""/>
          </v:shape>
        </w:pict>
      </w:r>
    </w:p>
    <w:p w:rsidR="00AB533E" w:rsidRPr="00B937C8" w:rsidRDefault="00AB533E" w:rsidP="005172FF">
      <w:pPr>
        <w:contextualSpacing/>
        <w:jc w:val="left"/>
        <w:rPr>
          <w:rFonts w:ascii="Calibri" w:hAnsi="Calibri"/>
          <w:sz w:val="22"/>
          <w:szCs w:val="22"/>
        </w:rPr>
      </w:pPr>
    </w:p>
    <w:p w:rsidR="00AB533E" w:rsidRPr="00B937C8" w:rsidRDefault="00AB533E" w:rsidP="005172FF">
      <w:pPr>
        <w:pStyle w:val="Body"/>
        <w:spacing w:before="0"/>
        <w:contextualSpacing/>
        <w:jc w:val="left"/>
        <w:rPr>
          <w:rFonts w:ascii="Calibri" w:hAnsi="Calibri"/>
          <w:b/>
          <w:sz w:val="22"/>
          <w:szCs w:val="22"/>
        </w:rPr>
      </w:pPr>
      <w:r w:rsidRPr="00B937C8">
        <w:rPr>
          <w:rFonts w:ascii="Calibri" w:hAnsi="Calibri"/>
          <w:b/>
          <w:sz w:val="22"/>
          <w:szCs w:val="22"/>
          <w:u w:val="single"/>
        </w:rPr>
        <w:t>IMPORTANT:</w:t>
      </w:r>
      <w:r w:rsidRPr="00B937C8">
        <w:rPr>
          <w:rFonts w:ascii="Calibri" w:hAnsi="Calibri"/>
          <w:b/>
          <w:sz w:val="22"/>
          <w:szCs w:val="22"/>
        </w:rPr>
        <w:t xml:space="preserve">  You must download the unit files before beginning your inventory so that the units can be recognized.  Press </w:t>
      </w:r>
      <w:r w:rsidR="00C720A4" w:rsidRPr="00B937C8">
        <w:rPr>
          <w:rFonts w:ascii="Calibri" w:hAnsi="Calibri"/>
          <w:b/>
          <w:sz w:val="22"/>
          <w:szCs w:val="22"/>
        </w:rPr>
        <w:t>“</w:t>
      </w:r>
      <w:r w:rsidRPr="00B937C8">
        <w:rPr>
          <w:rFonts w:ascii="Calibri" w:hAnsi="Calibri"/>
          <w:b/>
          <w:sz w:val="22"/>
          <w:szCs w:val="22"/>
        </w:rPr>
        <w:t>HBS Mobile Central</w:t>
      </w:r>
      <w:r w:rsidR="00C720A4" w:rsidRPr="00B937C8">
        <w:rPr>
          <w:rFonts w:ascii="Calibri" w:hAnsi="Calibri"/>
          <w:b/>
          <w:sz w:val="22"/>
          <w:szCs w:val="22"/>
        </w:rPr>
        <w:t>”</w:t>
      </w:r>
      <w:r w:rsidRPr="00B937C8">
        <w:rPr>
          <w:rFonts w:ascii="Calibri" w:hAnsi="Calibri"/>
          <w:b/>
          <w:sz w:val="22"/>
          <w:szCs w:val="22"/>
        </w:rPr>
        <w:t xml:space="preserve"> at the top of the screen.  Select DOWNLOAD UNIT FILE from the drop</w:t>
      </w:r>
      <w:r w:rsidR="00C720A4" w:rsidRPr="00B937C8">
        <w:rPr>
          <w:rFonts w:ascii="Calibri" w:hAnsi="Calibri"/>
          <w:b/>
          <w:sz w:val="22"/>
          <w:szCs w:val="22"/>
        </w:rPr>
        <w:t>-</w:t>
      </w:r>
      <w:r w:rsidRPr="00B937C8">
        <w:rPr>
          <w:rFonts w:ascii="Calibri" w:hAnsi="Calibri"/>
          <w:b/>
          <w:sz w:val="22"/>
          <w:szCs w:val="22"/>
        </w:rPr>
        <w:t>down menu.  Wait for the file to download.</w: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center"/>
        <w:rPr>
          <w:rFonts w:ascii="Calibri" w:hAnsi="Calibri"/>
          <w:sz w:val="22"/>
          <w:szCs w:val="22"/>
        </w:rPr>
      </w:pPr>
      <w:r w:rsidRPr="00B937C8">
        <w:rPr>
          <w:rFonts w:ascii="Calibri" w:hAnsi="Calibri"/>
          <w:sz w:val="22"/>
          <w:szCs w:val="22"/>
        </w:rPr>
        <w:pict>
          <v:shape id="_x0000_i1028" type="#_x0000_t75" style="width:205.5pt;height:207pt">
            <v:imagedata r:id="rId10" o:title=""/>
          </v:shape>
        </w:pict>
      </w:r>
    </w:p>
    <w:p w:rsidR="005172FF" w:rsidRPr="00B937C8" w:rsidRDefault="005172FF" w:rsidP="005172FF">
      <w:pPr>
        <w:pStyle w:val="Body"/>
        <w:spacing w:before="0"/>
        <w:contextualSpacing/>
        <w:jc w:val="left"/>
        <w:rPr>
          <w:rFonts w:ascii="Calibri" w:hAnsi="Calibri"/>
          <w:sz w:val="22"/>
          <w:szCs w:val="22"/>
        </w:rPr>
      </w:pPr>
    </w:p>
    <w:p w:rsidR="00AB533E" w:rsidRPr="00B937C8" w:rsidRDefault="00AB533E" w:rsidP="005172FF">
      <w:pPr>
        <w:pStyle w:val="Body"/>
        <w:spacing w:before="0"/>
        <w:contextualSpacing/>
        <w:jc w:val="left"/>
        <w:rPr>
          <w:rFonts w:ascii="Calibri" w:hAnsi="Calibri"/>
          <w:sz w:val="22"/>
          <w:szCs w:val="22"/>
        </w:rPr>
      </w:pPr>
      <w:r w:rsidRPr="00B937C8">
        <w:rPr>
          <w:rFonts w:ascii="Calibri" w:hAnsi="Calibri"/>
          <w:sz w:val="22"/>
          <w:szCs w:val="22"/>
        </w:rPr>
        <w:t>Point the inventory gun at the barcode and squeeze the handle.  The information describing the unit will fill the fields allowing you to confirm the unit.  When the scan has been successful, “Scan Recorded” will appear on your screen.</w:t>
      </w:r>
    </w:p>
    <w:p w:rsidR="00AB533E" w:rsidRPr="00B937C8" w:rsidRDefault="00AB533E" w:rsidP="005172FF">
      <w:pPr>
        <w:contextualSpacing/>
        <w:jc w:val="left"/>
        <w:rPr>
          <w:rFonts w:ascii="Calibri" w:hAnsi="Calibri"/>
          <w:b/>
          <w:sz w:val="22"/>
          <w:szCs w:val="22"/>
        </w:rPr>
      </w:pPr>
    </w:p>
    <w:p w:rsidR="00AB533E" w:rsidRPr="00B937C8" w:rsidRDefault="00AB533E" w:rsidP="005172FF">
      <w:pPr>
        <w:contextualSpacing/>
        <w:jc w:val="left"/>
        <w:rPr>
          <w:rFonts w:ascii="Calibri" w:hAnsi="Calibri"/>
          <w:b/>
          <w:sz w:val="22"/>
          <w:szCs w:val="22"/>
          <w:u w:val="single"/>
        </w:rPr>
      </w:pPr>
      <w:r w:rsidRPr="00B937C8">
        <w:rPr>
          <w:rFonts w:ascii="Calibri" w:hAnsi="Calibri"/>
          <w:b/>
          <w:sz w:val="22"/>
          <w:szCs w:val="22"/>
          <w:u w:val="single"/>
        </w:rPr>
        <w:t>This is an example of a successful scan:</w:t>
      </w:r>
    </w:p>
    <w:p w:rsidR="00AB533E" w:rsidRPr="00B937C8" w:rsidRDefault="00AB533E" w:rsidP="005172FF">
      <w:pPr>
        <w:contextualSpacing/>
        <w:jc w:val="left"/>
        <w:rPr>
          <w:rFonts w:ascii="Calibri" w:hAnsi="Calibri"/>
          <w:sz w:val="22"/>
          <w:szCs w:val="22"/>
        </w:rPr>
      </w:pPr>
    </w:p>
    <w:tbl>
      <w:tblPr>
        <w:tblpPr w:leftFromText="180" w:rightFromText="180" w:vertAnchor="text" w:horzAnchor="margin" w:tblpXSpec="center" w:tblpY="-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7"/>
      </w:tblGrid>
      <w:tr w:rsidR="005172FF" w:rsidRPr="005172FF" w:rsidTr="005172FF">
        <w:tblPrEx>
          <w:tblCellMar>
            <w:top w:w="0" w:type="dxa"/>
            <w:bottom w:w="0" w:type="dxa"/>
          </w:tblCellMar>
        </w:tblPrEx>
        <w:trPr>
          <w:trHeight w:val="200"/>
        </w:trPr>
        <w:tc>
          <w:tcPr>
            <w:tcW w:w="3427" w:type="dxa"/>
          </w:tcPr>
          <w:p w:rsidR="005172FF" w:rsidRPr="005172FF" w:rsidRDefault="005172FF" w:rsidP="005172FF">
            <w:pPr>
              <w:contextualSpacing/>
              <w:jc w:val="left"/>
              <w:rPr>
                <w:rFonts w:ascii="Calibri" w:hAnsi="Calibri"/>
                <w:sz w:val="22"/>
                <w:szCs w:val="22"/>
              </w:rPr>
            </w:pPr>
            <w:r w:rsidRPr="005172FF">
              <w:rPr>
                <w:rFonts w:ascii="Calibri" w:hAnsi="Calibri"/>
                <w:sz w:val="22"/>
                <w:szCs w:val="22"/>
              </w:rPr>
              <w:t>HBS Mobile Central              Help</w:t>
            </w:r>
          </w:p>
        </w:tc>
      </w:tr>
      <w:tr w:rsidR="005172FF" w:rsidRPr="005172FF" w:rsidTr="005172FF">
        <w:tblPrEx>
          <w:tblCellMar>
            <w:top w:w="0" w:type="dxa"/>
            <w:bottom w:w="0" w:type="dxa"/>
          </w:tblCellMar>
        </w:tblPrEx>
        <w:trPr>
          <w:trHeight w:val="2840"/>
        </w:trPr>
        <w:tc>
          <w:tcPr>
            <w:tcW w:w="3427" w:type="dxa"/>
          </w:tcPr>
          <w:tbl>
            <w:tblPr>
              <w:tblW w:w="0" w:type="auto"/>
              <w:tblCellMar>
                <w:top w:w="72" w:type="dxa"/>
                <w:left w:w="72" w:type="dxa"/>
                <w:bottom w:w="72" w:type="dxa"/>
                <w:right w:w="72" w:type="dxa"/>
              </w:tblCellMar>
              <w:tblLook w:val="00BF" w:firstRow="1" w:lastRow="0" w:firstColumn="1" w:lastColumn="0" w:noHBand="0" w:noVBand="0"/>
            </w:tblPr>
            <w:tblGrid>
              <w:gridCol w:w="1598"/>
              <w:gridCol w:w="1598"/>
            </w:tblGrid>
            <w:tr w:rsidR="005172FF" w:rsidRPr="005172FF" w:rsidTr="00B937C8">
              <w:tc>
                <w:tcPr>
                  <w:tcW w:w="1598"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Unit Number</w:t>
                  </w:r>
                </w:p>
              </w:tc>
              <w:tc>
                <w:tcPr>
                  <w:tcW w:w="1598" w:type="dxa"/>
                </w:tcPr>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BF" w:firstRow="1" w:lastRow="0" w:firstColumn="1" w:lastColumn="0" w:noHBand="0" w:noVBand="0"/>
                  </w:tblPr>
                  <w:tblGrid>
                    <w:gridCol w:w="1367"/>
                  </w:tblGrid>
                  <w:tr w:rsidR="005172FF" w:rsidRPr="005172FF" w:rsidTr="00B937C8">
                    <w:tc>
                      <w:tcPr>
                        <w:tcW w:w="1367"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40385</w:t>
                        </w:r>
                      </w:p>
                    </w:tc>
                  </w:tr>
                </w:tbl>
                <w:p w:rsidR="005172FF" w:rsidRPr="005172FF" w:rsidRDefault="005172FF" w:rsidP="005172FF">
                  <w:pPr>
                    <w:framePr w:hSpace="180" w:wrap="around" w:vAnchor="text" w:hAnchor="margin" w:xAlign="center" w:y="-29"/>
                    <w:contextualSpacing/>
                    <w:jc w:val="left"/>
                    <w:rPr>
                      <w:rFonts w:ascii="Calibri" w:hAnsi="Calibri"/>
                      <w:sz w:val="22"/>
                      <w:szCs w:val="22"/>
                    </w:rPr>
                  </w:pPr>
                </w:p>
              </w:tc>
            </w:tr>
            <w:tr w:rsidR="005172FF" w:rsidRPr="005172FF" w:rsidTr="00B937C8">
              <w:tc>
                <w:tcPr>
                  <w:tcW w:w="1598"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Status/Type</w:t>
                  </w:r>
                </w:p>
              </w:tc>
              <w:tc>
                <w:tcPr>
                  <w:tcW w:w="1598" w:type="dxa"/>
                </w:tcPr>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BF" w:firstRow="1" w:lastRow="0" w:firstColumn="1" w:lastColumn="0" w:noHBand="0" w:noVBand="0"/>
                  </w:tblPr>
                  <w:tblGrid>
                    <w:gridCol w:w="1367"/>
                  </w:tblGrid>
                  <w:tr w:rsidR="005172FF" w:rsidRPr="005172FF" w:rsidTr="00B937C8">
                    <w:tc>
                      <w:tcPr>
                        <w:tcW w:w="1367"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New Loader</w:t>
                        </w:r>
                      </w:p>
                    </w:tc>
                  </w:tr>
                </w:tbl>
                <w:p w:rsidR="005172FF" w:rsidRPr="005172FF" w:rsidRDefault="005172FF" w:rsidP="005172FF">
                  <w:pPr>
                    <w:framePr w:hSpace="180" w:wrap="around" w:vAnchor="text" w:hAnchor="margin" w:xAlign="center" w:y="-29"/>
                    <w:contextualSpacing/>
                    <w:jc w:val="left"/>
                    <w:rPr>
                      <w:rFonts w:ascii="Calibri" w:hAnsi="Calibri"/>
                      <w:sz w:val="22"/>
                      <w:szCs w:val="22"/>
                    </w:rPr>
                  </w:pPr>
                </w:p>
              </w:tc>
            </w:tr>
            <w:tr w:rsidR="005172FF" w:rsidRPr="005172FF" w:rsidTr="00B937C8">
              <w:tc>
                <w:tcPr>
                  <w:tcW w:w="1598"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proofErr w:type="spellStart"/>
                  <w:r w:rsidRPr="005172FF">
                    <w:rPr>
                      <w:rFonts w:ascii="Calibri" w:hAnsi="Calibri"/>
                      <w:sz w:val="22"/>
                      <w:szCs w:val="22"/>
                    </w:rPr>
                    <w:t>Yr</w:t>
                  </w:r>
                  <w:proofErr w:type="spellEnd"/>
                  <w:r w:rsidRPr="005172FF">
                    <w:rPr>
                      <w:rFonts w:ascii="Calibri" w:hAnsi="Calibri"/>
                      <w:sz w:val="22"/>
                      <w:szCs w:val="22"/>
                    </w:rPr>
                    <w:t>/MK/Md</w:t>
                  </w:r>
                </w:p>
              </w:tc>
              <w:tc>
                <w:tcPr>
                  <w:tcW w:w="1598" w:type="dxa"/>
                </w:tcPr>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BF" w:firstRow="1" w:lastRow="0" w:firstColumn="1" w:lastColumn="0" w:noHBand="0" w:noVBand="0"/>
                  </w:tblPr>
                  <w:tblGrid>
                    <w:gridCol w:w="1367"/>
                  </w:tblGrid>
                  <w:tr w:rsidR="005172FF" w:rsidRPr="005172FF" w:rsidTr="00B937C8">
                    <w:tc>
                      <w:tcPr>
                        <w:tcW w:w="1367"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2008 NH 110TL</w:t>
                        </w:r>
                      </w:p>
                    </w:tc>
                  </w:tr>
                </w:tbl>
                <w:p w:rsidR="005172FF" w:rsidRPr="005172FF" w:rsidRDefault="005172FF" w:rsidP="005172FF">
                  <w:pPr>
                    <w:framePr w:hSpace="180" w:wrap="around" w:vAnchor="text" w:hAnchor="margin" w:xAlign="center" w:y="-29"/>
                    <w:contextualSpacing/>
                    <w:jc w:val="left"/>
                    <w:rPr>
                      <w:rFonts w:ascii="Calibri" w:hAnsi="Calibri"/>
                      <w:sz w:val="22"/>
                      <w:szCs w:val="22"/>
                    </w:rPr>
                  </w:pPr>
                </w:p>
              </w:tc>
            </w:tr>
            <w:tr w:rsidR="005172FF" w:rsidRPr="005172FF" w:rsidTr="00B937C8">
              <w:tc>
                <w:tcPr>
                  <w:tcW w:w="1598"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Location</w:t>
                  </w:r>
                </w:p>
              </w:tc>
              <w:tc>
                <w:tcPr>
                  <w:tcW w:w="1598" w:type="dxa"/>
                </w:tcPr>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BF" w:firstRow="1" w:lastRow="0" w:firstColumn="1" w:lastColumn="0" w:noHBand="0" w:noVBand="0"/>
                  </w:tblPr>
                  <w:tblGrid>
                    <w:gridCol w:w="1386"/>
                  </w:tblGrid>
                  <w:tr w:rsidR="005172FF" w:rsidRPr="005172FF" w:rsidTr="00B937C8">
                    <w:tc>
                      <w:tcPr>
                        <w:tcW w:w="1367"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CONSOLIDAT</w:t>
                        </w:r>
                      </w:p>
                    </w:tc>
                  </w:tr>
                </w:tbl>
                <w:p w:rsidR="005172FF" w:rsidRPr="005172FF" w:rsidRDefault="005172FF" w:rsidP="005172FF">
                  <w:pPr>
                    <w:framePr w:hSpace="180" w:wrap="around" w:vAnchor="text" w:hAnchor="margin" w:xAlign="center" w:y="-29"/>
                    <w:contextualSpacing/>
                    <w:jc w:val="left"/>
                    <w:rPr>
                      <w:rFonts w:ascii="Calibri" w:hAnsi="Calibri"/>
                      <w:sz w:val="22"/>
                      <w:szCs w:val="22"/>
                    </w:rPr>
                  </w:pPr>
                </w:p>
              </w:tc>
            </w:tr>
            <w:tr w:rsidR="005172FF" w:rsidRPr="005172FF" w:rsidTr="00B937C8">
              <w:tc>
                <w:tcPr>
                  <w:tcW w:w="1598"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Serial No.</w:t>
                  </w:r>
                </w:p>
              </w:tc>
              <w:tc>
                <w:tcPr>
                  <w:tcW w:w="1598" w:type="dxa"/>
                </w:tcPr>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BF" w:firstRow="1" w:lastRow="0" w:firstColumn="1" w:lastColumn="0" w:noHBand="0" w:noVBand="0"/>
                  </w:tblPr>
                  <w:tblGrid>
                    <w:gridCol w:w="1367"/>
                  </w:tblGrid>
                  <w:tr w:rsidR="005172FF" w:rsidRPr="005172FF" w:rsidTr="00B937C8">
                    <w:tc>
                      <w:tcPr>
                        <w:tcW w:w="1367" w:type="dxa"/>
                      </w:tcPr>
                      <w:p w:rsidR="005172FF" w:rsidRPr="005172FF" w:rsidRDefault="005172FF" w:rsidP="005172FF">
                        <w:pPr>
                          <w:framePr w:hSpace="180" w:wrap="around" w:vAnchor="text" w:hAnchor="margin" w:xAlign="center" w:y="-29"/>
                          <w:contextualSpacing/>
                          <w:jc w:val="left"/>
                          <w:rPr>
                            <w:rFonts w:ascii="Calibri" w:hAnsi="Calibri"/>
                            <w:sz w:val="22"/>
                            <w:szCs w:val="22"/>
                          </w:rPr>
                        </w:pPr>
                        <w:r w:rsidRPr="005172FF">
                          <w:rPr>
                            <w:rFonts w:ascii="Calibri" w:hAnsi="Calibri"/>
                            <w:sz w:val="22"/>
                            <w:szCs w:val="22"/>
                          </w:rPr>
                          <w:t>39847890</w:t>
                        </w:r>
                      </w:p>
                    </w:tc>
                  </w:tr>
                </w:tbl>
                <w:p w:rsidR="005172FF" w:rsidRPr="005172FF" w:rsidRDefault="005172FF" w:rsidP="005172FF">
                  <w:pPr>
                    <w:framePr w:hSpace="180" w:wrap="around" w:vAnchor="text" w:hAnchor="margin" w:xAlign="center" w:y="-29"/>
                    <w:contextualSpacing/>
                    <w:jc w:val="left"/>
                    <w:rPr>
                      <w:rFonts w:ascii="Calibri" w:hAnsi="Calibri"/>
                      <w:sz w:val="22"/>
                      <w:szCs w:val="22"/>
                    </w:rPr>
                  </w:pPr>
                </w:p>
              </w:tc>
            </w:tr>
          </w:tbl>
          <w:p w:rsidR="005172FF" w:rsidRPr="005172FF" w:rsidRDefault="005172FF" w:rsidP="005172FF">
            <w:pPr>
              <w:contextualSpacing/>
              <w:jc w:val="left"/>
              <w:rPr>
                <w:rFonts w:ascii="Calibri" w:hAnsi="Calibri"/>
                <w:sz w:val="22"/>
                <w:szCs w:val="22"/>
              </w:rPr>
            </w:pPr>
          </w:p>
          <w:p w:rsidR="005172FF" w:rsidRPr="005172FF" w:rsidRDefault="005172FF" w:rsidP="005172FF">
            <w:pPr>
              <w:contextualSpacing/>
              <w:jc w:val="left"/>
              <w:rPr>
                <w:rFonts w:ascii="Calibri" w:hAnsi="Calibri"/>
                <w:sz w:val="22"/>
                <w:szCs w:val="22"/>
              </w:rPr>
            </w:pPr>
            <w:r w:rsidRPr="005172FF">
              <w:rPr>
                <w:rFonts w:ascii="Calibri" w:hAnsi="Calibri"/>
                <w:sz w:val="22"/>
                <w:szCs w:val="22"/>
              </w:rPr>
              <w:t>SCAN RECORDED</w:t>
            </w:r>
          </w:p>
        </w:tc>
      </w:tr>
      <w:tr w:rsidR="005172FF" w:rsidRPr="005172FF" w:rsidTr="005172FF">
        <w:tblPrEx>
          <w:tblCellMar>
            <w:top w:w="0" w:type="dxa"/>
            <w:bottom w:w="0" w:type="dxa"/>
          </w:tblCellMar>
        </w:tblPrEx>
        <w:trPr>
          <w:trHeight w:val="227"/>
        </w:trPr>
        <w:tc>
          <w:tcPr>
            <w:tcW w:w="3427" w:type="dxa"/>
            <w:tcBorders>
              <w:bottom w:val="single" w:sz="4" w:space="0" w:color="auto"/>
            </w:tcBorders>
          </w:tcPr>
          <w:p w:rsidR="005172FF" w:rsidRPr="005172FF" w:rsidRDefault="005172FF" w:rsidP="005172FF">
            <w:pPr>
              <w:contextualSpacing/>
              <w:jc w:val="left"/>
              <w:rPr>
                <w:rFonts w:ascii="Calibri" w:hAnsi="Calibri"/>
                <w:noProof/>
                <w:sz w:val="22"/>
                <w:szCs w:val="22"/>
              </w:rPr>
            </w:pPr>
            <w:r w:rsidRPr="005172FF">
              <w:rPr>
                <w:rFonts w:ascii="Calibri" w:hAnsi="Calibri"/>
                <w:noProof/>
                <w:sz w:val="22"/>
                <w:szCs w:val="22"/>
              </w:rPr>
              <w:t xml:space="preserve">HBS Mobile Central   </w:t>
            </w:r>
            <w:r w:rsidRPr="005172FF">
              <w:rPr>
                <w:rFonts w:ascii="Calibri" w:hAnsi="Calibri"/>
                <w:noProof/>
                <w:sz w:val="22"/>
                <w:szCs w:val="22"/>
              </w:rPr>
              <w:pict>
                <v:shape id="_x0000_i1029" type="#_x0000_t75" style="width:75pt;height:14.25pt">
                  <v:imagedata r:id="rId11" o:title=""/>
                </v:shape>
              </w:pict>
            </w:r>
            <w:r w:rsidRPr="005172FF">
              <w:rPr>
                <w:rFonts w:ascii="Calibri" w:hAnsi="Calibri"/>
                <w:noProof/>
                <w:sz w:val="22"/>
                <w:szCs w:val="22"/>
              </w:rPr>
              <w:t xml:space="preserve">        </w:t>
            </w:r>
          </w:p>
        </w:tc>
      </w:tr>
    </w:tbl>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5172FF" w:rsidRPr="00B937C8" w:rsidRDefault="005172FF" w:rsidP="005172FF">
      <w:pPr>
        <w:contextualSpacing/>
        <w:jc w:val="left"/>
        <w:rPr>
          <w:rFonts w:ascii="Calibri" w:hAnsi="Calibri"/>
          <w:sz w:val="22"/>
          <w:szCs w:val="22"/>
        </w:rPr>
      </w:pPr>
    </w:p>
    <w:p w:rsidR="005172FF" w:rsidRPr="00B937C8" w:rsidRDefault="005172FF" w:rsidP="005172FF">
      <w:pPr>
        <w:contextualSpacing/>
        <w:jc w:val="left"/>
        <w:rPr>
          <w:rFonts w:ascii="Calibri" w:hAnsi="Calibri"/>
          <w:sz w:val="22"/>
          <w:szCs w:val="22"/>
        </w:rPr>
      </w:pPr>
    </w:p>
    <w:p w:rsidR="005172FF" w:rsidRPr="00B937C8" w:rsidRDefault="005172FF"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pStyle w:val="Body"/>
        <w:spacing w:before="0"/>
        <w:contextualSpacing/>
        <w:jc w:val="left"/>
        <w:rPr>
          <w:rFonts w:ascii="Calibri" w:hAnsi="Calibri"/>
          <w:sz w:val="22"/>
          <w:szCs w:val="22"/>
        </w:rPr>
      </w:pPr>
      <w:r w:rsidRPr="00B937C8">
        <w:rPr>
          <w:rFonts w:ascii="Calibri" w:hAnsi="Calibri"/>
          <w:sz w:val="22"/>
          <w:szCs w:val="22"/>
        </w:rPr>
        <w:t>To scan another unit, use the stylus to drag across the current unit number and darken it.  Scan the next unit.</w:t>
      </w:r>
    </w:p>
    <w:p w:rsidR="005172FF" w:rsidRPr="00B937C8" w:rsidRDefault="005172FF" w:rsidP="005172FF">
      <w:pPr>
        <w:pStyle w:val="Body"/>
        <w:spacing w:before="0"/>
        <w:contextualSpacing/>
        <w:jc w:val="left"/>
        <w:rPr>
          <w:rFonts w:ascii="Calibri" w:hAnsi="Calibri"/>
          <w:sz w:val="22"/>
          <w:szCs w:val="22"/>
        </w:rPr>
      </w:pPr>
    </w:p>
    <w:p w:rsidR="00AB533E" w:rsidRPr="00B937C8" w:rsidRDefault="005172FF" w:rsidP="005172FF">
      <w:pPr>
        <w:contextualSpacing/>
        <w:jc w:val="left"/>
        <w:rPr>
          <w:rFonts w:ascii="Calibri" w:hAnsi="Calibri"/>
          <w:sz w:val="22"/>
          <w:szCs w:val="22"/>
        </w:rPr>
      </w:pPr>
      <w:r w:rsidRPr="00B937C8">
        <w:rPr>
          <w:rFonts w:ascii="Calibri" w:hAnsi="Calibri"/>
          <w:noProof/>
          <w:sz w:val="22"/>
          <w:szCs w:val="22"/>
        </w:rPr>
        <w:pict>
          <v:shape id="_x0000_s1039" type="#_x0000_t202" style="position:absolute;margin-left:6.9pt;margin-top:3.45pt;width:372.35pt;height:63.6pt;z-index:251657728" strokeweight="1.5pt">
            <v:shadow on="t" color="black" offset="6pt,6pt"/>
            <v:textbox style="mso-next-textbox:#_x0000_s1039">
              <w:txbxContent>
                <w:p w:rsidR="00AB533E" w:rsidRDefault="00AB533E" w:rsidP="00AB533E">
                  <w:pPr>
                    <w:jc w:val="center"/>
                    <w:rPr>
                      <w:b/>
                      <w:sz w:val="32"/>
                      <w:szCs w:val="32"/>
                    </w:rPr>
                  </w:pPr>
                  <w:r>
                    <w:rPr>
                      <w:b/>
                      <w:sz w:val="32"/>
                      <w:szCs w:val="32"/>
                    </w:rPr>
                    <w:t xml:space="preserve">Units Inventory </w:t>
                  </w:r>
                </w:p>
                <w:p w:rsidR="00AB533E" w:rsidRDefault="00AB533E" w:rsidP="00AB533E">
                  <w:pPr>
                    <w:jc w:val="center"/>
                    <w:rPr>
                      <w:b/>
                      <w:sz w:val="32"/>
                      <w:szCs w:val="32"/>
                    </w:rPr>
                  </w:pPr>
                  <w:r>
                    <w:rPr>
                      <w:b/>
                      <w:sz w:val="32"/>
                      <w:szCs w:val="32"/>
                    </w:rPr>
                    <w:t>Reporting</w:t>
                  </w: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Default="00AB533E" w:rsidP="00AB533E">
                  <w:pPr>
                    <w:jc w:val="center"/>
                    <w:rPr>
                      <w:b/>
                      <w:sz w:val="32"/>
                      <w:szCs w:val="32"/>
                    </w:rPr>
                  </w:pPr>
                </w:p>
                <w:p w:rsidR="00AB533E" w:rsidRPr="00F861A9" w:rsidRDefault="00AB533E" w:rsidP="00AB533E">
                  <w:pPr>
                    <w:jc w:val="center"/>
                    <w:rPr>
                      <w:b/>
                      <w:sz w:val="32"/>
                      <w:szCs w:val="32"/>
                    </w:rPr>
                  </w:pPr>
                  <w:r>
                    <w:rPr>
                      <w:b/>
                      <w:sz w:val="32"/>
                      <w:szCs w:val="32"/>
                    </w:rPr>
                    <w:t>Parts Inventory</w:t>
                  </w:r>
                </w:p>
              </w:txbxContent>
            </v:textbox>
            <w10:wrap type="square"/>
          </v:shape>
        </w:pic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sz w:val="22"/>
          <w:szCs w:val="22"/>
        </w:rPr>
      </w:pPr>
    </w:p>
    <w:p w:rsidR="005172FF" w:rsidRPr="00B937C8" w:rsidRDefault="005172FF" w:rsidP="005172FF">
      <w:pPr>
        <w:contextualSpacing/>
        <w:jc w:val="left"/>
        <w:rPr>
          <w:rFonts w:ascii="Calibri" w:hAnsi="Calibri"/>
          <w:sz w:val="22"/>
          <w:szCs w:val="22"/>
        </w:rPr>
      </w:pPr>
    </w:p>
    <w:p w:rsidR="005172FF" w:rsidRPr="00B937C8" w:rsidRDefault="005172FF" w:rsidP="005172FF">
      <w:pPr>
        <w:contextualSpacing/>
        <w:jc w:val="left"/>
        <w:rPr>
          <w:rFonts w:ascii="Calibri" w:hAnsi="Calibri"/>
          <w:sz w:val="22"/>
          <w:szCs w:val="22"/>
        </w:rPr>
      </w:pPr>
    </w:p>
    <w:p w:rsidR="00AB533E" w:rsidRPr="00B937C8" w:rsidRDefault="00AB533E" w:rsidP="005172FF">
      <w:pPr>
        <w:pStyle w:val="Body"/>
        <w:spacing w:before="0"/>
        <w:contextualSpacing/>
        <w:jc w:val="left"/>
        <w:rPr>
          <w:rFonts w:ascii="Calibri" w:hAnsi="Calibri"/>
          <w:b/>
          <w:sz w:val="22"/>
          <w:szCs w:val="22"/>
          <w:u w:val="single"/>
        </w:rPr>
      </w:pPr>
      <w:r w:rsidRPr="00B937C8">
        <w:rPr>
          <w:rFonts w:ascii="Calibri" w:hAnsi="Calibri"/>
          <w:sz w:val="22"/>
          <w:szCs w:val="22"/>
        </w:rPr>
        <w:t xml:space="preserve">When you have completed your inventory, you will need to </w:t>
      </w:r>
      <w:r w:rsidRPr="00B937C8">
        <w:rPr>
          <w:rFonts w:ascii="Calibri" w:hAnsi="Calibri"/>
          <w:b/>
          <w:sz w:val="22"/>
          <w:szCs w:val="22"/>
          <w:u w:val="single"/>
        </w:rPr>
        <w:t xml:space="preserve">upload the inventory file to the system.  </w: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center"/>
        <w:rPr>
          <w:rFonts w:ascii="Calibri" w:hAnsi="Calibri"/>
          <w:sz w:val="22"/>
          <w:szCs w:val="22"/>
        </w:rPr>
      </w:pPr>
      <w:r w:rsidRPr="00B937C8">
        <w:rPr>
          <w:rFonts w:ascii="Calibri" w:hAnsi="Calibri"/>
          <w:sz w:val="22"/>
          <w:szCs w:val="22"/>
        </w:rPr>
        <w:pict>
          <v:shape id="_x0000_i1030" type="#_x0000_t75" style="width:183pt;height:183pt">
            <v:imagedata r:id="rId12" o:title=""/>
          </v:shape>
        </w:pict>
      </w:r>
    </w:p>
    <w:p w:rsidR="005172FF" w:rsidRPr="00B937C8" w:rsidRDefault="005172FF" w:rsidP="005172FF">
      <w:pPr>
        <w:pStyle w:val="Body"/>
        <w:spacing w:before="0"/>
        <w:contextualSpacing/>
        <w:jc w:val="left"/>
        <w:rPr>
          <w:rFonts w:ascii="Calibri" w:hAnsi="Calibri"/>
          <w:sz w:val="22"/>
          <w:szCs w:val="22"/>
        </w:rPr>
      </w:pPr>
    </w:p>
    <w:p w:rsidR="00AB533E" w:rsidRPr="00B937C8" w:rsidRDefault="002A44D2" w:rsidP="005172FF">
      <w:pPr>
        <w:pStyle w:val="Body"/>
        <w:spacing w:before="0"/>
        <w:contextualSpacing/>
        <w:jc w:val="center"/>
        <w:rPr>
          <w:rFonts w:ascii="Calibri" w:hAnsi="Calibri"/>
          <w:sz w:val="22"/>
          <w:szCs w:val="22"/>
        </w:rPr>
      </w:pPr>
      <w:r w:rsidRPr="00B937C8">
        <w:rPr>
          <w:rFonts w:ascii="Calibri" w:hAnsi="Calibri"/>
          <w:sz w:val="22"/>
          <w:szCs w:val="22"/>
        </w:rPr>
        <w:pict>
          <v:shape id="_x0000_i1031" type="#_x0000_t75" style="width:431.25pt;height:210pt">
            <v:imagedata r:id="rId7" o:title=""/>
          </v:shape>
        </w:pict>
      </w:r>
    </w:p>
    <w:p w:rsidR="005172FF" w:rsidRPr="00B937C8" w:rsidRDefault="005172FF" w:rsidP="005172FF">
      <w:pPr>
        <w:pStyle w:val="Body"/>
        <w:spacing w:before="0"/>
        <w:contextualSpacing/>
        <w:jc w:val="left"/>
        <w:rPr>
          <w:rFonts w:ascii="Calibri" w:hAnsi="Calibri"/>
          <w:sz w:val="22"/>
          <w:szCs w:val="22"/>
        </w:rPr>
      </w:pPr>
    </w:p>
    <w:p w:rsidR="005172FF" w:rsidRPr="00B937C8" w:rsidRDefault="00AB533E" w:rsidP="005172FF">
      <w:pPr>
        <w:pStyle w:val="Body"/>
        <w:spacing w:before="0"/>
        <w:contextualSpacing/>
        <w:jc w:val="left"/>
        <w:rPr>
          <w:rFonts w:ascii="Calibri" w:hAnsi="Calibri"/>
          <w:sz w:val="22"/>
          <w:szCs w:val="22"/>
        </w:rPr>
      </w:pPr>
      <w:r w:rsidRPr="00B937C8">
        <w:rPr>
          <w:rFonts w:ascii="Calibri" w:hAnsi="Calibri"/>
          <w:sz w:val="22"/>
          <w:szCs w:val="22"/>
        </w:rPr>
        <w:t xml:space="preserve">Run the Mobile Units Inventory Report for the unit inventory just completed.  </w:t>
      </w:r>
    </w:p>
    <w:p w:rsidR="005172FF" w:rsidRPr="00B937C8" w:rsidRDefault="005172FF" w:rsidP="005172FF">
      <w:pPr>
        <w:pStyle w:val="Body"/>
        <w:spacing w:before="0"/>
        <w:contextualSpacing/>
        <w:jc w:val="left"/>
        <w:rPr>
          <w:rFonts w:ascii="Calibri" w:hAnsi="Calibri"/>
          <w:sz w:val="22"/>
          <w:szCs w:val="22"/>
        </w:rPr>
      </w:pPr>
    </w:p>
    <w:p w:rsidR="005172FF" w:rsidRPr="00B937C8" w:rsidRDefault="00AB533E" w:rsidP="005172FF">
      <w:pPr>
        <w:pStyle w:val="Body"/>
        <w:numPr>
          <w:ilvl w:val="0"/>
          <w:numId w:val="7"/>
        </w:numPr>
        <w:spacing w:before="0"/>
        <w:contextualSpacing/>
        <w:jc w:val="left"/>
        <w:rPr>
          <w:rFonts w:ascii="Calibri" w:hAnsi="Calibri"/>
          <w:sz w:val="22"/>
          <w:szCs w:val="22"/>
        </w:rPr>
      </w:pPr>
      <w:r w:rsidRPr="00B937C8">
        <w:rPr>
          <w:rFonts w:ascii="Calibri" w:hAnsi="Calibri"/>
          <w:sz w:val="22"/>
          <w:szCs w:val="22"/>
        </w:rPr>
        <w:t xml:space="preserve">To access this report, </w:t>
      </w:r>
      <w:r w:rsidR="005172FF" w:rsidRPr="00B937C8">
        <w:rPr>
          <w:rFonts w:ascii="Calibri" w:hAnsi="Calibri"/>
          <w:sz w:val="22"/>
          <w:szCs w:val="22"/>
        </w:rPr>
        <w:t>you can either:</w:t>
      </w:r>
    </w:p>
    <w:p w:rsidR="00AB533E" w:rsidRPr="00B937C8" w:rsidRDefault="005172FF" w:rsidP="005172FF">
      <w:pPr>
        <w:pStyle w:val="Body"/>
        <w:numPr>
          <w:ilvl w:val="1"/>
          <w:numId w:val="7"/>
        </w:numPr>
        <w:spacing w:before="0"/>
        <w:contextualSpacing/>
        <w:jc w:val="left"/>
        <w:rPr>
          <w:rFonts w:ascii="Calibri" w:hAnsi="Calibri"/>
          <w:sz w:val="22"/>
          <w:szCs w:val="22"/>
        </w:rPr>
      </w:pPr>
      <w:r w:rsidRPr="00B937C8">
        <w:rPr>
          <w:rFonts w:ascii="Calibri" w:hAnsi="Calibri"/>
          <w:sz w:val="22"/>
          <w:szCs w:val="22"/>
        </w:rPr>
        <w:t>Select “Units” from the menu.  Choose the</w:t>
      </w:r>
      <w:r w:rsidR="00AB533E" w:rsidRPr="00B937C8">
        <w:rPr>
          <w:rFonts w:ascii="Calibri" w:hAnsi="Calibri"/>
          <w:sz w:val="22"/>
          <w:szCs w:val="22"/>
        </w:rPr>
        <w:t xml:space="preserve"> </w:t>
      </w:r>
      <w:r w:rsidRPr="00B937C8">
        <w:rPr>
          <w:rFonts w:ascii="Calibri" w:hAnsi="Calibri"/>
          <w:sz w:val="22"/>
          <w:szCs w:val="22"/>
        </w:rPr>
        <w:t>“Reports” submenu and click</w:t>
      </w:r>
      <w:r w:rsidR="00AB533E" w:rsidRPr="00B937C8">
        <w:rPr>
          <w:rFonts w:ascii="Calibri" w:hAnsi="Calibri"/>
          <w:sz w:val="22"/>
          <w:szCs w:val="22"/>
        </w:rPr>
        <w:t xml:space="preserve"> </w:t>
      </w:r>
      <w:r w:rsidRPr="00B937C8">
        <w:rPr>
          <w:rFonts w:ascii="Calibri" w:hAnsi="Calibri"/>
          <w:sz w:val="22"/>
          <w:szCs w:val="22"/>
        </w:rPr>
        <w:t>“</w:t>
      </w:r>
      <w:r w:rsidR="00AB533E" w:rsidRPr="00B937C8">
        <w:rPr>
          <w:rFonts w:ascii="Calibri" w:hAnsi="Calibri"/>
          <w:sz w:val="22"/>
          <w:szCs w:val="22"/>
        </w:rPr>
        <w:t>Mobile Units Inventory Report</w:t>
      </w:r>
      <w:r w:rsidRPr="00B937C8">
        <w:rPr>
          <w:rFonts w:ascii="Calibri" w:hAnsi="Calibri"/>
          <w:sz w:val="22"/>
          <w:szCs w:val="22"/>
        </w:rPr>
        <w:t>.”</w:t>
      </w:r>
    </w:p>
    <w:p w:rsidR="00AB533E" w:rsidRPr="00B937C8" w:rsidRDefault="005172FF" w:rsidP="005172FF">
      <w:pPr>
        <w:pStyle w:val="Command"/>
        <w:numPr>
          <w:ilvl w:val="1"/>
          <w:numId w:val="7"/>
        </w:numPr>
        <w:spacing w:before="0"/>
        <w:contextualSpacing/>
        <w:jc w:val="left"/>
        <w:rPr>
          <w:rFonts w:ascii="Calibri" w:hAnsi="Calibri"/>
          <w:b w:val="0"/>
          <w:sz w:val="22"/>
          <w:szCs w:val="22"/>
        </w:rPr>
      </w:pPr>
      <w:r w:rsidRPr="00B937C8">
        <w:rPr>
          <w:rFonts w:ascii="Calibri" w:hAnsi="Calibri"/>
          <w:b w:val="0"/>
          <w:sz w:val="22"/>
          <w:szCs w:val="22"/>
        </w:rPr>
        <w:t>T</w:t>
      </w:r>
      <w:r w:rsidR="00AB533E" w:rsidRPr="00B937C8">
        <w:rPr>
          <w:rFonts w:ascii="Calibri" w:hAnsi="Calibri"/>
          <w:b w:val="0"/>
          <w:sz w:val="22"/>
          <w:szCs w:val="22"/>
        </w:rPr>
        <w:t xml:space="preserve">ype </w:t>
      </w:r>
      <w:r w:rsidRPr="00B937C8">
        <w:rPr>
          <w:rFonts w:ascii="Calibri" w:hAnsi="Calibri"/>
          <w:b w:val="0"/>
          <w:sz w:val="22"/>
          <w:szCs w:val="22"/>
        </w:rPr>
        <w:t>“</w:t>
      </w:r>
      <w:r w:rsidR="00AB533E" w:rsidRPr="00B937C8">
        <w:rPr>
          <w:rFonts w:ascii="Calibri" w:hAnsi="Calibri"/>
          <w:b w:val="0"/>
          <w:sz w:val="22"/>
          <w:szCs w:val="22"/>
        </w:rPr>
        <w:t>MUIR</w:t>
      </w:r>
      <w:r w:rsidRPr="00B937C8">
        <w:rPr>
          <w:rFonts w:ascii="Calibri" w:hAnsi="Calibri"/>
          <w:b w:val="0"/>
          <w:sz w:val="22"/>
          <w:szCs w:val="22"/>
        </w:rPr>
        <w:t>”</w:t>
      </w:r>
      <w:r w:rsidR="00AB533E" w:rsidRPr="00B937C8">
        <w:rPr>
          <w:rFonts w:ascii="Calibri" w:hAnsi="Calibri"/>
          <w:b w:val="0"/>
          <w:sz w:val="22"/>
          <w:szCs w:val="22"/>
        </w:rPr>
        <w:t xml:space="preserve"> in the </w:t>
      </w:r>
      <w:r w:rsidR="00C720A4" w:rsidRPr="00B937C8">
        <w:rPr>
          <w:rFonts w:ascii="Calibri" w:hAnsi="Calibri"/>
          <w:b w:val="0"/>
          <w:sz w:val="22"/>
          <w:szCs w:val="22"/>
        </w:rPr>
        <w:t>Shortcuts Bar</w:t>
      </w:r>
      <w:r w:rsidRPr="00B937C8">
        <w:rPr>
          <w:rFonts w:ascii="Calibri" w:hAnsi="Calibri"/>
          <w:b w:val="0"/>
          <w:sz w:val="22"/>
          <w:szCs w:val="22"/>
        </w:rPr>
        <w: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172FF">
      <w:pPr>
        <w:pStyle w:val="Heading3"/>
        <w:keepNext w:val="0"/>
        <w:spacing w:before="0"/>
        <w:contextualSpacing/>
        <w:jc w:val="left"/>
        <w:rPr>
          <w:rFonts w:ascii="Calibri" w:hAnsi="Calibri"/>
          <w:sz w:val="22"/>
          <w:szCs w:val="22"/>
          <w:u w:val="single"/>
        </w:rPr>
      </w:pPr>
      <w:r w:rsidRPr="00B937C8">
        <w:rPr>
          <w:rFonts w:ascii="Calibri" w:hAnsi="Calibri"/>
          <w:sz w:val="22"/>
          <w:szCs w:val="22"/>
          <w:u w:val="single"/>
        </w:rPr>
        <w:t>Field Definitions</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172FF">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Report Period</w:t>
      </w:r>
      <w:r w:rsidR="005172FF" w:rsidRPr="00B937C8">
        <w:rPr>
          <w:rFonts w:ascii="Calibri" w:hAnsi="Calibri"/>
          <w:b w:val="0"/>
          <w:sz w:val="22"/>
          <w:szCs w:val="22"/>
          <w:u w:val="single"/>
        </w:rPr>
        <w:t>:</w:t>
      </w:r>
      <w:r w:rsidR="005172FF" w:rsidRPr="00B937C8">
        <w:rPr>
          <w:rFonts w:ascii="Calibri" w:hAnsi="Calibri"/>
          <w:b w:val="0"/>
          <w:sz w:val="22"/>
          <w:szCs w:val="22"/>
        </w:rPr>
        <w:t xml:space="preserve"> </w:t>
      </w:r>
      <w:r w:rsidRPr="00B937C8">
        <w:rPr>
          <w:rFonts w:ascii="Calibri" w:hAnsi="Calibri"/>
          <w:b w:val="0"/>
          <w:sz w:val="22"/>
          <w:szCs w:val="22"/>
        </w:rPr>
        <w:t>Define the dates for the period of time to be included in this report.  Choose a starting and ending date</w:t>
      </w:r>
      <w:r w:rsidR="00C720A4" w:rsidRPr="00B937C8">
        <w:rPr>
          <w:rFonts w:ascii="Calibri" w:hAnsi="Calibri"/>
          <w:b w:val="0"/>
          <w:sz w:val="22"/>
          <w:szCs w:val="22"/>
        </w:rPr>
        <w:t>,</w:t>
      </w:r>
      <w:r w:rsidRPr="00B937C8">
        <w:rPr>
          <w:rFonts w:ascii="Calibri" w:hAnsi="Calibri"/>
          <w:b w:val="0"/>
          <w:sz w:val="22"/>
          <w:szCs w:val="22"/>
        </w:rPr>
        <w:t xml:space="preserve"> or use the arrow to the right to access a calendar.</w:t>
      </w:r>
    </w:p>
    <w:p w:rsidR="005172FF" w:rsidRPr="00B937C8" w:rsidRDefault="005172FF" w:rsidP="005172FF">
      <w:pPr>
        <w:pStyle w:val="Heading3"/>
        <w:keepNext w:val="0"/>
        <w:spacing w:before="0"/>
        <w:contextualSpacing/>
        <w:jc w:val="left"/>
        <w:rPr>
          <w:rFonts w:ascii="Calibri" w:hAnsi="Calibri"/>
          <w:sz w:val="22"/>
          <w:szCs w:val="22"/>
        </w:rPr>
      </w:pPr>
    </w:p>
    <w:p w:rsidR="005172FF" w:rsidRPr="00B937C8" w:rsidRDefault="00AB533E" w:rsidP="005172FF">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Unit Stock Numbers</w:t>
      </w:r>
      <w:r w:rsidR="005172FF" w:rsidRPr="00B937C8">
        <w:rPr>
          <w:rFonts w:ascii="Calibri" w:hAnsi="Calibri"/>
          <w:b w:val="0"/>
          <w:sz w:val="22"/>
          <w:szCs w:val="22"/>
          <w:u w:val="single"/>
        </w:rPr>
        <w:t>:</w:t>
      </w:r>
      <w:r w:rsidR="005172FF" w:rsidRPr="00B937C8">
        <w:rPr>
          <w:rFonts w:ascii="Calibri" w:hAnsi="Calibri"/>
          <w:b w:val="0"/>
          <w:sz w:val="22"/>
          <w:szCs w:val="22"/>
        </w:rPr>
        <w:t xml:space="preserve"> </w:t>
      </w:r>
      <w:r w:rsidRPr="00B937C8">
        <w:rPr>
          <w:rFonts w:ascii="Calibri" w:hAnsi="Calibri"/>
          <w:b w:val="0"/>
          <w:sz w:val="22"/>
          <w:szCs w:val="22"/>
        </w:rPr>
        <w:t>This selection lets you refine the details for the report.  For the date range selected, you may choose</w:t>
      </w:r>
      <w:r w:rsidR="005172FF" w:rsidRPr="00B937C8">
        <w:rPr>
          <w:rFonts w:ascii="Calibri" w:hAnsi="Calibri"/>
          <w:b w:val="0"/>
          <w:sz w:val="22"/>
          <w:szCs w:val="22"/>
        </w:rPr>
        <w:t>:</w:t>
      </w:r>
      <w:r w:rsidRPr="00B937C8">
        <w:rPr>
          <w:rFonts w:ascii="Calibri" w:hAnsi="Calibri"/>
          <w:b w:val="0"/>
          <w:sz w:val="22"/>
          <w:szCs w:val="22"/>
        </w:rPr>
        <w:t xml:space="preserve"> </w:t>
      </w:r>
    </w:p>
    <w:p w:rsidR="005172FF" w:rsidRPr="00B937C8" w:rsidRDefault="005172FF" w:rsidP="005172FF">
      <w:pPr>
        <w:pStyle w:val="Heading3"/>
        <w:keepNext w:val="0"/>
        <w:spacing w:before="0"/>
        <w:contextualSpacing/>
        <w:jc w:val="left"/>
        <w:rPr>
          <w:rFonts w:ascii="Calibri" w:hAnsi="Calibri"/>
          <w:b w:val="0"/>
          <w:sz w:val="22"/>
          <w:szCs w:val="22"/>
        </w:rPr>
      </w:pPr>
    </w:p>
    <w:p w:rsidR="005172FF" w:rsidRPr="00B937C8" w:rsidRDefault="005172FF" w:rsidP="005172FF">
      <w:pPr>
        <w:pStyle w:val="Heading3"/>
        <w:keepNext w:val="0"/>
        <w:numPr>
          <w:ilvl w:val="0"/>
          <w:numId w:val="7"/>
        </w:numPr>
        <w:spacing w:before="0"/>
        <w:contextualSpacing/>
        <w:jc w:val="left"/>
        <w:rPr>
          <w:rFonts w:ascii="Calibri" w:hAnsi="Calibri"/>
          <w:b w:val="0"/>
          <w:sz w:val="22"/>
          <w:szCs w:val="22"/>
        </w:rPr>
      </w:pPr>
      <w:r w:rsidRPr="00B937C8">
        <w:rPr>
          <w:rFonts w:ascii="Calibri" w:hAnsi="Calibri"/>
          <w:b w:val="0"/>
          <w:sz w:val="22"/>
          <w:szCs w:val="22"/>
        </w:rPr>
        <w:t>All stock numbers</w:t>
      </w:r>
    </w:p>
    <w:p w:rsidR="005172FF" w:rsidRPr="00B937C8" w:rsidRDefault="005172FF" w:rsidP="005172FF">
      <w:pPr>
        <w:pStyle w:val="Heading3"/>
        <w:keepNext w:val="0"/>
        <w:numPr>
          <w:ilvl w:val="0"/>
          <w:numId w:val="7"/>
        </w:numPr>
        <w:spacing w:before="0"/>
        <w:contextualSpacing/>
        <w:jc w:val="left"/>
        <w:rPr>
          <w:rFonts w:ascii="Calibri" w:hAnsi="Calibri"/>
          <w:b w:val="0"/>
          <w:sz w:val="22"/>
          <w:szCs w:val="22"/>
        </w:rPr>
      </w:pPr>
      <w:r w:rsidRPr="00B937C8">
        <w:rPr>
          <w:rFonts w:ascii="Calibri" w:hAnsi="Calibri"/>
          <w:b w:val="0"/>
          <w:sz w:val="22"/>
          <w:szCs w:val="22"/>
        </w:rPr>
        <w:t>A range of stock numbers</w:t>
      </w:r>
    </w:p>
    <w:p w:rsidR="00AB533E" w:rsidRPr="00B937C8" w:rsidRDefault="005172FF" w:rsidP="005172FF">
      <w:pPr>
        <w:pStyle w:val="Heading3"/>
        <w:keepNext w:val="0"/>
        <w:numPr>
          <w:ilvl w:val="0"/>
          <w:numId w:val="7"/>
        </w:numPr>
        <w:spacing w:before="0"/>
        <w:contextualSpacing/>
        <w:jc w:val="left"/>
        <w:rPr>
          <w:rFonts w:ascii="Calibri" w:hAnsi="Calibri"/>
          <w:b w:val="0"/>
          <w:sz w:val="22"/>
          <w:szCs w:val="22"/>
        </w:rPr>
      </w:pPr>
      <w:r w:rsidRPr="00B937C8">
        <w:rPr>
          <w:rFonts w:ascii="Calibri" w:hAnsi="Calibri"/>
          <w:b w:val="0"/>
          <w:sz w:val="22"/>
          <w:szCs w:val="22"/>
        </w:rPr>
        <w:t>U</w:t>
      </w:r>
      <w:r w:rsidR="00AB533E" w:rsidRPr="00B937C8">
        <w:rPr>
          <w:rFonts w:ascii="Calibri" w:hAnsi="Calibri"/>
          <w:b w:val="0"/>
          <w:sz w:val="22"/>
          <w:szCs w:val="22"/>
        </w:rPr>
        <w:t xml:space="preserve">p to six </w:t>
      </w:r>
      <w:r w:rsidR="00C720A4" w:rsidRPr="00B937C8">
        <w:rPr>
          <w:rFonts w:ascii="Calibri" w:hAnsi="Calibri"/>
          <w:b w:val="0"/>
          <w:sz w:val="22"/>
          <w:szCs w:val="22"/>
        </w:rPr>
        <w:t>individual</w:t>
      </w:r>
      <w:r w:rsidRPr="00B937C8">
        <w:rPr>
          <w:rFonts w:ascii="Calibri" w:hAnsi="Calibri"/>
          <w:b w:val="0"/>
          <w:sz w:val="22"/>
          <w:szCs w:val="22"/>
        </w:rPr>
        <w:t xml:space="preserve"> units</w:t>
      </w:r>
    </w:p>
    <w:p w:rsidR="005172FF" w:rsidRPr="00B937C8" w:rsidRDefault="005172FF" w:rsidP="005172FF">
      <w:pPr>
        <w:pStyle w:val="Heading3"/>
        <w:keepNext w:val="0"/>
        <w:spacing w:before="0"/>
        <w:contextualSpacing/>
        <w:jc w:val="left"/>
        <w:rPr>
          <w:rFonts w:ascii="Calibri" w:hAnsi="Calibri"/>
          <w:sz w:val="22"/>
          <w:szCs w:val="22"/>
        </w:rPr>
      </w:pPr>
    </w:p>
    <w:p w:rsidR="005172FF" w:rsidRPr="00B937C8" w:rsidRDefault="00AB533E" w:rsidP="005172FF">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Location</w:t>
      </w:r>
      <w:r w:rsidR="005172FF" w:rsidRPr="00B937C8">
        <w:rPr>
          <w:rFonts w:ascii="Calibri" w:hAnsi="Calibri"/>
          <w:b w:val="0"/>
          <w:sz w:val="22"/>
          <w:szCs w:val="22"/>
          <w:u w:val="single"/>
        </w:rPr>
        <w:t>:</w:t>
      </w:r>
      <w:r w:rsidR="005172FF" w:rsidRPr="00B937C8">
        <w:rPr>
          <w:rFonts w:ascii="Calibri" w:hAnsi="Calibri"/>
          <w:b w:val="0"/>
          <w:sz w:val="22"/>
          <w:szCs w:val="22"/>
        </w:rPr>
        <w:t xml:space="preserve"> </w:t>
      </w:r>
      <w:r w:rsidRPr="00B937C8">
        <w:rPr>
          <w:rFonts w:ascii="Calibri" w:hAnsi="Calibri"/>
          <w:b w:val="0"/>
          <w:sz w:val="22"/>
          <w:szCs w:val="22"/>
        </w:rPr>
        <w:t>For the date range selected, you may choose</w:t>
      </w:r>
      <w:r w:rsidR="005172FF" w:rsidRPr="00B937C8">
        <w:rPr>
          <w:rFonts w:ascii="Calibri" w:hAnsi="Calibri"/>
          <w:b w:val="0"/>
          <w:sz w:val="22"/>
          <w:szCs w:val="22"/>
        </w:rPr>
        <w:t>:</w:t>
      </w:r>
      <w:r w:rsidRPr="00B937C8">
        <w:rPr>
          <w:rFonts w:ascii="Calibri" w:hAnsi="Calibri"/>
          <w:b w:val="0"/>
          <w:sz w:val="22"/>
          <w:szCs w:val="22"/>
        </w:rPr>
        <w:t xml:space="preserve"> </w:t>
      </w:r>
    </w:p>
    <w:p w:rsidR="005172FF" w:rsidRPr="00B937C8" w:rsidRDefault="005172FF" w:rsidP="005172FF">
      <w:pPr>
        <w:pStyle w:val="Heading3"/>
        <w:keepNext w:val="0"/>
        <w:spacing w:before="0"/>
        <w:contextualSpacing/>
        <w:jc w:val="left"/>
        <w:rPr>
          <w:rFonts w:ascii="Calibri" w:hAnsi="Calibri"/>
          <w:b w:val="0"/>
          <w:sz w:val="22"/>
          <w:szCs w:val="22"/>
        </w:rPr>
      </w:pPr>
    </w:p>
    <w:p w:rsidR="005172FF" w:rsidRPr="00B937C8" w:rsidRDefault="005172FF" w:rsidP="005172FF">
      <w:pPr>
        <w:pStyle w:val="Heading3"/>
        <w:keepNext w:val="0"/>
        <w:numPr>
          <w:ilvl w:val="0"/>
          <w:numId w:val="8"/>
        </w:numPr>
        <w:spacing w:before="0"/>
        <w:contextualSpacing/>
        <w:jc w:val="left"/>
        <w:rPr>
          <w:rFonts w:ascii="Calibri" w:hAnsi="Calibri"/>
          <w:b w:val="0"/>
          <w:sz w:val="22"/>
          <w:szCs w:val="22"/>
        </w:rPr>
      </w:pPr>
      <w:r w:rsidRPr="00B937C8">
        <w:rPr>
          <w:rFonts w:ascii="Calibri" w:hAnsi="Calibri"/>
          <w:b w:val="0"/>
          <w:sz w:val="22"/>
          <w:szCs w:val="22"/>
        </w:rPr>
        <w:t>All locations</w:t>
      </w:r>
    </w:p>
    <w:p w:rsidR="005172FF" w:rsidRPr="00B937C8" w:rsidRDefault="005172FF" w:rsidP="005172FF">
      <w:pPr>
        <w:pStyle w:val="Heading3"/>
        <w:keepNext w:val="0"/>
        <w:numPr>
          <w:ilvl w:val="0"/>
          <w:numId w:val="8"/>
        </w:numPr>
        <w:spacing w:before="0"/>
        <w:contextualSpacing/>
        <w:jc w:val="left"/>
        <w:rPr>
          <w:rFonts w:ascii="Calibri" w:hAnsi="Calibri"/>
          <w:b w:val="0"/>
          <w:sz w:val="22"/>
          <w:szCs w:val="22"/>
        </w:rPr>
      </w:pPr>
      <w:r w:rsidRPr="00B937C8">
        <w:rPr>
          <w:rFonts w:ascii="Calibri" w:hAnsi="Calibri"/>
          <w:b w:val="0"/>
          <w:sz w:val="22"/>
          <w:szCs w:val="22"/>
        </w:rPr>
        <w:t>A</w:t>
      </w:r>
      <w:r w:rsidR="00AB533E" w:rsidRPr="00B937C8">
        <w:rPr>
          <w:rFonts w:ascii="Calibri" w:hAnsi="Calibri"/>
          <w:b w:val="0"/>
          <w:sz w:val="22"/>
          <w:szCs w:val="22"/>
        </w:rPr>
        <w:t xml:space="preserve"> range of locations</w:t>
      </w:r>
    </w:p>
    <w:p w:rsidR="00AB533E" w:rsidRPr="00B937C8" w:rsidRDefault="005172FF" w:rsidP="005172FF">
      <w:pPr>
        <w:pStyle w:val="Heading3"/>
        <w:keepNext w:val="0"/>
        <w:numPr>
          <w:ilvl w:val="0"/>
          <w:numId w:val="8"/>
        </w:numPr>
        <w:spacing w:before="0"/>
        <w:contextualSpacing/>
        <w:jc w:val="left"/>
        <w:rPr>
          <w:rFonts w:ascii="Calibri" w:hAnsi="Calibri"/>
          <w:b w:val="0"/>
          <w:sz w:val="22"/>
          <w:szCs w:val="22"/>
        </w:rPr>
      </w:pPr>
      <w:r w:rsidRPr="00B937C8">
        <w:rPr>
          <w:rFonts w:ascii="Calibri" w:hAnsi="Calibri"/>
          <w:b w:val="0"/>
          <w:sz w:val="22"/>
          <w:szCs w:val="22"/>
        </w:rPr>
        <w:t>Up to six specific locations</w:t>
      </w:r>
    </w:p>
    <w:p w:rsidR="005172FF" w:rsidRPr="00B937C8" w:rsidRDefault="005172FF" w:rsidP="005172FF">
      <w:pPr>
        <w:pStyle w:val="Heading3"/>
        <w:keepNext w:val="0"/>
        <w:spacing w:before="0"/>
        <w:contextualSpacing/>
        <w:jc w:val="left"/>
        <w:rPr>
          <w:rFonts w:ascii="Calibri" w:hAnsi="Calibri"/>
          <w:sz w:val="22"/>
          <w:szCs w:val="22"/>
        </w:rPr>
      </w:pPr>
    </w:p>
    <w:p w:rsidR="005172FF" w:rsidRPr="00B937C8" w:rsidRDefault="00AB533E" w:rsidP="005172FF">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User Ids</w:t>
      </w:r>
      <w:r w:rsidR="005172FF" w:rsidRPr="00B937C8">
        <w:rPr>
          <w:rFonts w:ascii="Calibri" w:hAnsi="Calibri"/>
          <w:b w:val="0"/>
          <w:sz w:val="22"/>
          <w:szCs w:val="22"/>
          <w:u w:val="single"/>
        </w:rPr>
        <w:t>:</w:t>
      </w:r>
      <w:r w:rsidR="005172FF" w:rsidRPr="00B937C8">
        <w:rPr>
          <w:rFonts w:ascii="Calibri" w:hAnsi="Calibri"/>
          <w:b w:val="0"/>
          <w:sz w:val="22"/>
          <w:szCs w:val="22"/>
        </w:rPr>
        <w:t xml:space="preserve"> </w:t>
      </w:r>
      <w:r w:rsidRPr="00B937C8">
        <w:rPr>
          <w:rFonts w:ascii="Calibri" w:hAnsi="Calibri"/>
          <w:b w:val="0"/>
          <w:sz w:val="22"/>
          <w:szCs w:val="22"/>
        </w:rPr>
        <w:t>For the date range selected, you may choose</w:t>
      </w:r>
      <w:r w:rsidR="005172FF" w:rsidRPr="00B937C8">
        <w:rPr>
          <w:rFonts w:ascii="Calibri" w:hAnsi="Calibri"/>
          <w:b w:val="0"/>
          <w:sz w:val="22"/>
          <w:szCs w:val="22"/>
        </w:rPr>
        <w:t>:</w:t>
      </w:r>
      <w:r w:rsidRPr="00B937C8">
        <w:rPr>
          <w:rFonts w:ascii="Calibri" w:hAnsi="Calibri"/>
          <w:b w:val="0"/>
          <w:sz w:val="22"/>
          <w:szCs w:val="22"/>
        </w:rPr>
        <w:t xml:space="preserve"> </w:t>
      </w:r>
    </w:p>
    <w:p w:rsidR="005172FF" w:rsidRPr="00B937C8" w:rsidRDefault="005172FF" w:rsidP="005172FF">
      <w:pPr>
        <w:pStyle w:val="Heading3"/>
        <w:keepNext w:val="0"/>
        <w:spacing w:before="0"/>
        <w:contextualSpacing/>
        <w:jc w:val="left"/>
        <w:rPr>
          <w:rFonts w:ascii="Calibri" w:hAnsi="Calibri"/>
          <w:b w:val="0"/>
          <w:sz w:val="22"/>
          <w:szCs w:val="22"/>
        </w:rPr>
      </w:pPr>
    </w:p>
    <w:p w:rsidR="005172FF" w:rsidRPr="00B937C8" w:rsidRDefault="005172FF" w:rsidP="005172FF">
      <w:pPr>
        <w:pStyle w:val="Heading3"/>
        <w:keepNext w:val="0"/>
        <w:numPr>
          <w:ilvl w:val="0"/>
          <w:numId w:val="9"/>
        </w:numPr>
        <w:spacing w:before="0"/>
        <w:contextualSpacing/>
        <w:jc w:val="left"/>
        <w:rPr>
          <w:rFonts w:ascii="Calibri" w:hAnsi="Calibri"/>
          <w:b w:val="0"/>
          <w:sz w:val="22"/>
          <w:szCs w:val="22"/>
        </w:rPr>
      </w:pPr>
      <w:r w:rsidRPr="00B937C8">
        <w:rPr>
          <w:rFonts w:ascii="Calibri" w:hAnsi="Calibri"/>
          <w:b w:val="0"/>
          <w:sz w:val="22"/>
          <w:szCs w:val="22"/>
        </w:rPr>
        <w:t>A</w:t>
      </w:r>
      <w:r w:rsidR="00AB533E" w:rsidRPr="00B937C8">
        <w:rPr>
          <w:rFonts w:ascii="Calibri" w:hAnsi="Calibri"/>
          <w:b w:val="0"/>
          <w:sz w:val="22"/>
          <w:szCs w:val="22"/>
        </w:rPr>
        <w:t xml:space="preserve">ll user </w:t>
      </w:r>
      <w:r w:rsidR="00C720A4" w:rsidRPr="00B937C8">
        <w:rPr>
          <w:rFonts w:ascii="Calibri" w:hAnsi="Calibri"/>
          <w:b w:val="0"/>
          <w:sz w:val="22"/>
          <w:szCs w:val="22"/>
        </w:rPr>
        <w:t>ID</w:t>
      </w:r>
      <w:r w:rsidRPr="00B937C8">
        <w:rPr>
          <w:rFonts w:ascii="Calibri" w:hAnsi="Calibri"/>
          <w:b w:val="0"/>
          <w:sz w:val="22"/>
          <w:szCs w:val="22"/>
        </w:rPr>
        <w:t>s</w:t>
      </w:r>
    </w:p>
    <w:p w:rsidR="005172FF" w:rsidRPr="00B937C8" w:rsidRDefault="005172FF" w:rsidP="005172FF">
      <w:pPr>
        <w:pStyle w:val="Heading3"/>
        <w:keepNext w:val="0"/>
        <w:numPr>
          <w:ilvl w:val="0"/>
          <w:numId w:val="9"/>
        </w:numPr>
        <w:spacing w:before="0"/>
        <w:contextualSpacing/>
        <w:jc w:val="left"/>
        <w:rPr>
          <w:rFonts w:ascii="Calibri" w:hAnsi="Calibri"/>
          <w:b w:val="0"/>
          <w:sz w:val="22"/>
          <w:szCs w:val="22"/>
        </w:rPr>
      </w:pPr>
      <w:r w:rsidRPr="00B937C8">
        <w:rPr>
          <w:rFonts w:ascii="Calibri" w:hAnsi="Calibri"/>
          <w:b w:val="0"/>
          <w:sz w:val="22"/>
          <w:szCs w:val="22"/>
        </w:rPr>
        <w:t>A</w:t>
      </w:r>
      <w:r w:rsidR="00AB533E" w:rsidRPr="00B937C8">
        <w:rPr>
          <w:rFonts w:ascii="Calibri" w:hAnsi="Calibri"/>
          <w:b w:val="0"/>
          <w:sz w:val="22"/>
          <w:szCs w:val="22"/>
        </w:rPr>
        <w:t xml:space="preserve"> range of user </w:t>
      </w:r>
      <w:r w:rsidR="00C720A4" w:rsidRPr="00B937C8">
        <w:rPr>
          <w:rFonts w:ascii="Calibri" w:hAnsi="Calibri"/>
          <w:b w:val="0"/>
          <w:sz w:val="22"/>
          <w:szCs w:val="22"/>
        </w:rPr>
        <w:t>ID</w:t>
      </w:r>
      <w:r w:rsidR="00AB533E" w:rsidRPr="00B937C8">
        <w:rPr>
          <w:rFonts w:ascii="Calibri" w:hAnsi="Calibri"/>
          <w:b w:val="0"/>
          <w:sz w:val="22"/>
          <w:szCs w:val="22"/>
        </w:rPr>
        <w:t>s</w:t>
      </w:r>
    </w:p>
    <w:p w:rsidR="00AB533E" w:rsidRPr="00B937C8" w:rsidRDefault="005172FF" w:rsidP="005172FF">
      <w:pPr>
        <w:pStyle w:val="Heading3"/>
        <w:keepNext w:val="0"/>
        <w:numPr>
          <w:ilvl w:val="0"/>
          <w:numId w:val="9"/>
        </w:numPr>
        <w:spacing w:before="0"/>
        <w:contextualSpacing/>
        <w:jc w:val="left"/>
        <w:rPr>
          <w:rFonts w:ascii="Calibri" w:hAnsi="Calibri"/>
          <w:b w:val="0"/>
          <w:sz w:val="22"/>
          <w:szCs w:val="22"/>
        </w:rPr>
      </w:pPr>
      <w:r w:rsidRPr="00B937C8">
        <w:rPr>
          <w:rFonts w:ascii="Calibri" w:hAnsi="Calibri"/>
          <w:b w:val="0"/>
          <w:sz w:val="22"/>
          <w:szCs w:val="22"/>
        </w:rPr>
        <w:t>U</w:t>
      </w:r>
      <w:r w:rsidR="00AB533E" w:rsidRPr="00B937C8">
        <w:rPr>
          <w:rFonts w:ascii="Calibri" w:hAnsi="Calibri"/>
          <w:b w:val="0"/>
          <w:sz w:val="22"/>
          <w:szCs w:val="22"/>
        </w:rPr>
        <w:t xml:space="preserve">p to six specific </w:t>
      </w:r>
      <w:r w:rsidR="00C720A4" w:rsidRPr="00B937C8">
        <w:rPr>
          <w:rFonts w:ascii="Calibri" w:hAnsi="Calibri"/>
          <w:b w:val="0"/>
          <w:sz w:val="22"/>
          <w:szCs w:val="22"/>
        </w:rPr>
        <w:t>user ID</w:t>
      </w:r>
      <w:r w:rsidRPr="00B937C8">
        <w:rPr>
          <w:rFonts w:ascii="Calibri" w:hAnsi="Calibri"/>
          <w:b w:val="0"/>
          <w:sz w:val="22"/>
          <w:szCs w:val="22"/>
        </w:rPr>
        <w:t>s</w:t>
      </w:r>
    </w:p>
    <w:p w:rsidR="005172FF" w:rsidRPr="00B937C8" w:rsidRDefault="005172FF" w:rsidP="005172FF">
      <w:pPr>
        <w:pStyle w:val="Heading3"/>
        <w:keepNext w:val="0"/>
        <w:spacing w:before="0"/>
        <w:contextualSpacing/>
        <w:jc w:val="left"/>
        <w:rPr>
          <w:rFonts w:ascii="Calibri" w:hAnsi="Calibri"/>
          <w:sz w:val="22"/>
          <w:szCs w:val="22"/>
        </w:rPr>
      </w:pPr>
    </w:p>
    <w:p w:rsidR="005172FF" w:rsidRPr="00B937C8" w:rsidRDefault="00AB533E" w:rsidP="005172FF">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Mobile Ids</w:t>
      </w:r>
      <w:r w:rsidR="005172FF" w:rsidRPr="00B937C8">
        <w:rPr>
          <w:rFonts w:ascii="Calibri" w:hAnsi="Calibri"/>
          <w:b w:val="0"/>
          <w:sz w:val="22"/>
          <w:szCs w:val="22"/>
          <w:u w:val="single"/>
        </w:rPr>
        <w:t>:</w:t>
      </w:r>
      <w:r w:rsidR="005172FF" w:rsidRPr="00B937C8">
        <w:rPr>
          <w:rFonts w:ascii="Calibri" w:hAnsi="Calibri"/>
          <w:b w:val="0"/>
          <w:sz w:val="22"/>
          <w:szCs w:val="22"/>
        </w:rPr>
        <w:t xml:space="preserve"> </w:t>
      </w:r>
      <w:r w:rsidRPr="00B937C8">
        <w:rPr>
          <w:rFonts w:ascii="Calibri" w:hAnsi="Calibri"/>
          <w:b w:val="0"/>
          <w:sz w:val="22"/>
          <w:szCs w:val="22"/>
        </w:rPr>
        <w:t>For the date range selected, you may choose</w:t>
      </w:r>
      <w:r w:rsidR="005172FF" w:rsidRPr="00B937C8">
        <w:rPr>
          <w:rFonts w:ascii="Calibri" w:hAnsi="Calibri"/>
          <w:b w:val="0"/>
          <w:sz w:val="22"/>
          <w:szCs w:val="22"/>
        </w:rPr>
        <w:t>:</w:t>
      </w:r>
      <w:r w:rsidRPr="00B937C8">
        <w:rPr>
          <w:rFonts w:ascii="Calibri" w:hAnsi="Calibri"/>
          <w:b w:val="0"/>
          <w:sz w:val="22"/>
          <w:szCs w:val="22"/>
        </w:rPr>
        <w:t xml:space="preserve"> </w:t>
      </w:r>
    </w:p>
    <w:p w:rsidR="005172FF" w:rsidRPr="00B937C8" w:rsidRDefault="005172FF" w:rsidP="005172FF">
      <w:pPr>
        <w:pStyle w:val="Heading3"/>
        <w:keepNext w:val="0"/>
        <w:spacing w:before="0"/>
        <w:contextualSpacing/>
        <w:jc w:val="left"/>
        <w:rPr>
          <w:rFonts w:ascii="Calibri" w:hAnsi="Calibri"/>
          <w:b w:val="0"/>
          <w:sz w:val="22"/>
          <w:szCs w:val="22"/>
        </w:rPr>
      </w:pPr>
    </w:p>
    <w:p w:rsidR="005172FF" w:rsidRPr="00B937C8" w:rsidRDefault="005172FF" w:rsidP="005172FF">
      <w:pPr>
        <w:pStyle w:val="Heading3"/>
        <w:keepNext w:val="0"/>
        <w:numPr>
          <w:ilvl w:val="0"/>
          <w:numId w:val="10"/>
        </w:numPr>
        <w:spacing w:before="0"/>
        <w:contextualSpacing/>
        <w:jc w:val="left"/>
        <w:rPr>
          <w:rFonts w:ascii="Calibri" w:hAnsi="Calibri"/>
          <w:b w:val="0"/>
          <w:sz w:val="22"/>
          <w:szCs w:val="22"/>
        </w:rPr>
      </w:pPr>
      <w:r w:rsidRPr="00B937C8">
        <w:rPr>
          <w:rFonts w:ascii="Calibri" w:hAnsi="Calibri"/>
          <w:b w:val="0"/>
          <w:sz w:val="22"/>
          <w:szCs w:val="22"/>
        </w:rPr>
        <w:t>A</w:t>
      </w:r>
      <w:r w:rsidR="00AB533E" w:rsidRPr="00B937C8">
        <w:rPr>
          <w:rFonts w:ascii="Calibri" w:hAnsi="Calibri"/>
          <w:b w:val="0"/>
          <w:sz w:val="22"/>
          <w:szCs w:val="22"/>
        </w:rPr>
        <w:t xml:space="preserve">ll mobile </w:t>
      </w:r>
      <w:r w:rsidR="00C720A4" w:rsidRPr="00B937C8">
        <w:rPr>
          <w:rFonts w:ascii="Calibri" w:hAnsi="Calibri"/>
          <w:b w:val="0"/>
          <w:sz w:val="22"/>
          <w:szCs w:val="22"/>
        </w:rPr>
        <w:t>ID</w:t>
      </w:r>
      <w:r w:rsidRPr="00B937C8">
        <w:rPr>
          <w:rFonts w:ascii="Calibri" w:hAnsi="Calibri"/>
          <w:b w:val="0"/>
          <w:sz w:val="22"/>
          <w:szCs w:val="22"/>
        </w:rPr>
        <w:t>s</w:t>
      </w:r>
    </w:p>
    <w:p w:rsidR="005172FF" w:rsidRPr="00B937C8" w:rsidRDefault="005172FF" w:rsidP="005172FF">
      <w:pPr>
        <w:pStyle w:val="Heading3"/>
        <w:keepNext w:val="0"/>
        <w:numPr>
          <w:ilvl w:val="0"/>
          <w:numId w:val="10"/>
        </w:numPr>
        <w:spacing w:before="0"/>
        <w:contextualSpacing/>
        <w:jc w:val="left"/>
        <w:rPr>
          <w:rFonts w:ascii="Calibri" w:hAnsi="Calibri"/>
          <w:b w:val="0"/>
          <w:sz w:val="22"/>
          <w:szCs w:val="22"/>
        </w:rPr>
      </w:pPr>
      <w:r w:rsidRPr="00B937C8">
        <w:rPr>
          <w:rFonts w:ascii="Calibri" w:hAnsi="Calibri"/>
          <w:b w:val="0"/>
          <w:sz w:val="22"/>
          <w:szCs w:val="22"/>
        </w:rPr>
        <w:t>A</w:t>
      </w:r>
      <w:r w:rsidR="00AB533E" w:rsidRPr="00B937C8">
        <w:rPr>
          <w:rFonts w:ascii="Calibri" w:hAnsi="Calibri"/>
          <w:b w:val="0"/>
          <w:sz w:val="22"/>
          <w:szCs w:val="22"/>
        </w:rPr>
        <w:t xml:space="preserve"> range of mobile </w:t>
      </w:r>
      <w:r w:rsidR="00C720A4" w:rsidRPr="00B937C8">
        <w:rPr>
          <w:rFonts w:ascii="Calibri" w:hAnsi="Calibri"/>
          <w:b w:val="0"/>
          <w:sz w:val="22"/>
          <w:szCs w:val="22"/>
        </w:rPr>
        <w:t>ID</w:t>
      </w:r>
      <w:r w:rsidR="00AB533E" w:rsidRPr="00B937C8">
        <w:rPr>
          <w:rFonts w:ascii="Calibri" w:hAnsi="Calibri"/>
          <w:b w:val="0"/>
          <w:sz w:val="22"/>
          <w:szCs w:val="22"/>
        </w:rPr>
        <w:t>s</w:t>
      </w:r>
    </w:p>
    <w:p w:rsidR="002A44D2" w:rsidRPr="00B937C8" w:rsidRDefault="005172FF" w:rsidP="005172FF">
      <w:pPr>
        <w:pStyle w:val="Heading3"/>
        <w:keepNext w:val="0"/>
        <w:numPr>
          <w:ilvl w:val="0"/>
          <w:numId w:val="10"/>
        </w:numPr>
        <w:spacing w:before="0"/>
        <w:contextualSpacing/>
        <w:jc w:val="left"/>
        <w:rPr>
          <w:rFonts w:ascii="Calibri" w:hAnsi="Calibri"/>
          <w:b w:val="0"/>
          <w:sz w:val="22"/>
          <w:szCs w:val="22"/>
        </w:rPr>
      </w:pPr>
      <w:r w:rsidRPr="00B937C8">
        <w:rPr>
          <w:rFonts w:ascii="Calibri" w:hAnsi="Calibri"/>
          <w:b w:val="0"/>
          <w:sz w:val="22"/>
          <w:szCs w:val="22"/>
        </w:rPr>
        <w:t>U</w:t>
      </w:r>
      <w:r w:rsidR="00AB533E" w:rsidRPr="00B937C8">
        <w:rPr>
          <w:rFonts w:ascii="Calibri" w:hAnsi="Calibri"/>
          <w:b w:val="0"/>
          <w:sz w:val="22"/>
          <w:szCs w:val="22"/>
        </w:rPr>
        <w:t xml:space="preserve">p to six specific mobile </w:t>
      </w:r>
      <w:r w:rsidR="00C720A4" w:rsidRPr="00B937C8">
        <w:rPr>
          <w:rFonts w:ascii="Calibri" w:hAnsi="Calibri"/>
          <w:b w:val="0"/>
          <w:sz w:val="22"/>
          <w:szCs w:val="22"/>
        </w:rPr>
        <w:t>ID</w:t>
      </w:r>
      <w:r w:rsidRPr="00B937C8">
        <w:rPr>
          <w:rFonts w:ascii="Calibri" w:hAnsi="Calibri"/>
          <w:b w:val="0"/>
          <w:sz w:val="22"/>
          <w:szCs w:val="22"/>
        </w:rPr>
        <w:t>s</w:t>
      </w:r>
    </w:p>
    <w:p w:rsidR="005172FF" w:rsidRPr="00B937C8" w:rsidRDefault="005172FF" w:rsidP="005172FF">
      <w:pPr>
        <w:pStyle w:val="Heading3"/>
        <w:keepNext w:val="0"/>
        <w:spacing w:before="0"/>
        <w:contextualSpacing/>
        <w:jc w:val="left"/>
        <w:rPr>
          <w:rFonts w:ascii="Calibri" w:hAnsi="Calibri"/>
          <w:sz w:val="22"/>
          <w:szCs w:val="22"/>
        </w:rPr>
      </w:pPr>
    </w:p>
    <w:p w:rsidR="005172FF" w:rsidRPr="00B937C8" w:rsidRDefault="00AB533E" w:rsidP="005172FF">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Sort By</w:t>
      </w:r>
      <w:r w:rsidR="005172FF" w:rsidRPr="00B937C8">
        <w:rPr>
          <w:rFonts w:ascii="Calibri" w:hAnsi="Calibri"/>
          <w:b w:val="0"/>
          <w:sz w:val="22"/>
          <w:szCs w:val="22"/>
          <w:u w:val="single"/>
        </w:rPr>
        <w:t>:</w:t>
      </w:r>
      <w:r w:rsidR="005172FF" w:rsidRPr="00B937C8">
        <w:rPr>
          <w:rFonts w:ascii="Calibri" w:hAnsi="Calibri"/>
          <w:b w:val="0"/>
          <w:sz w:val="22"/>
          <w:szCs w:val="22"/>
        </w:rPr>
        <w:t xml:space="preserve"> </w:t>
      </w:r>
      <w:r w:rsidRPr="00B937C8">
        <w:rPr>
          <w:rFonts w:ascii="Calibri" w:hAnsi="Calibri"/>
          <w:b w:val="0"/>
          <w:sz w:val="22"/>
          <w:szCs w:val="22"/>
        </w:rPr>
        <w:t>Choose the method of sorting</w:t>
      </w:r>
      <w:r w:rsidR="00C720A4" w:rsidRPr="00B937C8">
        <w:rPr>
          <w:rFonts w:ascii="Calibri" w:hAnsi="Calibri"/>
          <w:b w:val="0"/>
          <w:sz w:val="22"/>
          <w:szCs w:val="22"/>
        </w:rPr>
        <w:t xml:space="preserve"> for the report: </w:t>
      </w:r>
    </w:p>
    <w:p w:rsidR="005172FF" w:rsidRPr="00B937C8" w:rsidRDefault="005172FF" w:rsidP="005172FF">
      <w:pPr>
        <w:pStyle w:val="Heading3"/>
        <w:keepNext w:val="0"/>
        <w:spacing w:before="0"/>
        <w:contextualSpacing/>
        <w:jc w:val="left"/>
        <w:rPr>
          <w:rFonts w:ascii="Calibri" w:hAnsi="Calibri"/>
          <w:b w:val="0"/>
          <w:sz w:val="22"/>
          <w:szCs w:val="22"/>
        </w:rPr>
      </w:pPr>
    </w:p>
    <w:p w:rsidR="005172FF" w:rsidRPr="00B937C8" w:rsidRDefault="005172FF" w:rsidP="005172FF">
      <w:pPr>
        <w:pStyle w:val="Heading3"/>
        <w:keepNext w:val="0"/>
        <w:numPr>
          <w:ilvl w:val="0"/>
          <w:numId w:val="11"/>
        </w:numPr>
        <w:spacing w:before="0"/>
        <w:contextualSpacing/>
        <w:jc w:val="left"/>
        <w:rPr>
          <w:rFonts w:ascii="Calibri" w:hAnsi="Calibri"/>
          <w:b w:val="0"/>
          <w:sz w:val="22"/>
          <w:szCs w:val="22"/>
        </w:rPr>
      </w:pPr>
      <w:r w:rsidRPr="00B937C8">
        <w:rPr>
          <w:rFonts w:ascii="Calibri" w:hAnsi="Calibri"/>
          <w:b w:val="0"/>
          <w:sz w:val="22"/>
          <w:szCs w:val="22"/>
        </w:rPr>
        <w:t>Stock number</w:t>
      </w:r>
    </w:p>
    <w:p w:rsidR="005172FF" w:rsidRPr="00B937C8" w:rsidRDefault="005172FF" w:rsidP="005172FF">
      <w:pPr>
        <w:pStyle w:val="Heading3"/>
        <w:keepNext w:val="0"/>
        <w:numPr>
          <w:ilvl w:val="0"/>
          <w:numId w:val="11"/>
        </w:numPr>
        <w:spacing w:before="0"/>
        <w:contextualSpacing/>
        <w:jc w:val="left"/>
        <w:rPr>
          <w:rFonts w:ascii="Calibri" w:hAnsi="Calibri"/>
          <w:b w:val="0"/>
          <w:sz w:val="22"/>
          <w:szCs w:val="22"/>
        </w:rPr>
      </w:pPr>
      <w:r w:rsidRPr="00B937C8">
        <w:rPr>
          <w:rFonts w:ascii="Calibri" w:hAnsi="Calibri"/>
          <w:b w:val="0"/>
          <w:sz w:val="22"/>
          <w:szCs w:val="22"/>
        </w:rPr>
        <w:t>Location</w:t>
      </w:r>
    </w:p>
    <w:p w:rsidR="005172FF" w:rsidRPr="00B937C8" w:rsidRDefault="005172FF" w:rsidP="005172FF">
      <w:pPr>
        <w:pStyle w:val="Heading3"/>
        <w:keepNext w:val="0"/>
        <w:numPr>
          <w:ilvl w:val="0"/>
          <w:numId w:val="11"/>
        </w:numPr>
        <w:spacing w:before="0"/>
        <w:contextualSpacing/>
        <w:jc w:val="left"/>
        <w:rPr>
          <w:rFonts w:ascii="Calibri" w:hAnsi="Calibri"/>
          <w:b w:val="0"/>
          <w:sz w:val="22"/>
          <w:szCs w:val="22"/>
        </w:rPr>
      </w:pPr>
      <w:r w:rsidRPr="00B937C8">
        <w:rPr>
          <w:rFonts w:ascii="Calibri" w:hAnsi="Calibri"/>
          <w:b w:val="0"/>
          <w:sz w:val="22"/>
          <w:szCs w:val="22"/>
        </w:rPr>
        <w:t>Date</w:t>
      </w:r>
    </w:p>
    <w:p w:rsidR="005172FF" w:rsidRPr="00B937C8" w:rsidRDefault="005172FF" w:rsidP="005172FF">
      <w:pPr>
        <w:pStyle w:val="Heading3"/>
        <w:keepNext w:val="0"/>
        <w:numPr>
          <w:ilvl w:val="0"/>
          <w:numId w:val="11"/>
        </w:numPr>
        <w:spacing w:before="0"/>
        <w:contextualSpacing/>
        <w:jc w:val="left"/>
        <w:rPr>
          <w:rFonts w:ascii="Calibri" w:hAnsi="Calibri"/>
          <w:b w:val="0"/>
          <w:sz w:val="22"/>
          <w:szCs w:val="22"/>
        </w:rPr>
      </w:pPr>
      <w:r w:rsidRPr="00B937C8">
        <w:rPr>
          <w:rFonts w:ascii="Calibri" w:hAnsi="Calibri"/>
          <w:b w:val="0"/>
          <w:sz w:val="22"/>
          <w:szCs w:val="22"/>
        </w:rPr>
        <w:t>U</w:t>
      </w:r>
      <w:r w:rsidR="00AB533E" w:rsidRPr="00B937C8">
        <w:rPr>
          <w:rFonts w:ascii="Calibri" w:hAnsi="Calibri"/>
          <w:b w:val="0"/>
          <w:sz w:val="22"/>
          <w:szCs w:val="22"/>
        </w:rPr>
        <w:t xml:space="preserve">ser </w:t>
      </w:r>
      <w:r w:rsidR="00C720A4" w:rsidRPr="00B937C8">
        <w:rPr>
          <w:rFonts w:ascii="Calibri" w:hAnsi="Calibri"/>
          <w:b w:val="0"/>
          <w:sz w:val="22"/>
          <w:szCs w:val="22"/>
        </w:rPr>
        <w:t>I</w:t>
      </w:r>
      <w:r w:rsidRPr="00B937C8">
        <w:rPr>
          <w:rFonts w:ascii="Calibri" w:hAnsi="Calibri"/>
          <w:b w:val="0"/>
          <w:sz w:val="22"/>
          <w:szCs w:val="22"/>
        </w:rPr>
        <w:t>D</w:t>
      </w:r>
    </w:p>
    <w:p w:rsidR="00AB533E" w:rsidRPr="00B937C8" w:rsidRDefault="005172FF" w:rsidP="005172FF">
      <w:pPr>
        <w:pStyle w:val="Heading3"/>
        <w:keepNext w:val="0"/>
        <w:numPr>
          <w:ilvl w:val="0"/>
          <w:numId w:val="11"/>
        </w:numPr>
        <w:spacing w:before="0"/>
        <w:contextualSpacing/>
        <w:jc w:val="left"/>
        <w:rPr>
          <w:rFonts w:ascii="Calibri" w:hAnsi="Calibri"/>
          <w:b w:val="0"/>
          <w:sz w:val="22"/>
          <w:szCs w:val="22"/>
        </w:rPr>
      </w:pPr>
      <w:r w:rsidRPr="00B937C8">
        <w:rPr>
          <w:rFonts w:ascii="Calibri" w:hAnsi="Calibri"/>
          <w:b w:val="0"/>
          <w:sz w:val="22"/>
          <w:szCs w:val="22"/>
        </w:rPr>
        <w:t>M</w:t>
      </w:r>
      <w:r w:rsidR="00AB533E" w:rsidRPr="00B937C8">
        <w:rPr>
          <w:rFonts w:ascii="Calibri" w:hAnsi="Calibri"/>
          <w:b w:val="0"/>
          <w:sz w:val="22"/>
          <w:szCs w:val="22"/>
        </w:rPr>
        <w:t xml:space="preserve">obile </w:t>
      </w:r>
      <w:r w:rsidR="00C720A4" w:rsidRPr="00B937C8">
        <w:rPr>
          <w:rFonts w:ascii="Calibri" w:hAnsi="Calibri"/>
          <w:b w:val="0"/>
          <w:sz w:val="22"/>
          <w:szCs w:val="22"/>
        </w:rPr>
        <w:t>ID</w:t>
      </w:r>
    </w:p>
    <w:p w:rsidR="005172FF" w:rsidRPr="00B937C8" w:rsidRDefault="005172FF" w:rsidP="005172FF">
      <w:pPr>
        <w:pStyle w:val="Heading3"/>
        <w:keepNext w:val="0"/>
        <w:spacing w:before="0"/>
        <w:contextualSpacing/>
        <w:jc w:val="left"/>
        <w:rPr>
          <w:rFonts w:ascii="Calibri" w:hAnsi="Calibri"/>
          <w:sz w:val="22"/>
          <w:szCs w:val="22"/>
        </w:rPr>
      </w:pPr>
    </w:p>
    <w:p w:rsidR="005E1325" w:rsidRPr="00B937C8" w:rsidRDefault="002A44D2"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Include unscanned units</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 xml:space="preserve">This report can include the details of units that were not scanned with the Inventory gun.  </w:t>
      </w:r>
    </w:p>
    <w:p w:rsidR="005E1325" w:rsidRPr="00B937C8" w:rsidRDefault="005E1325" w:rsidP="005E1325">
      <w:pPr>
        <w:pStyle w:val="Heading3"/>
        <w:keepNext w:val="0"/>
        <w:spacing w:before="0"/>
        <w:contextualSpacing/>
        <w:jc w:val="left"/>
        <w:rPr>
          <w:rFonts w:ascii="Calibri" w:hAnsi="Calibri"/>
          <w:b w:val="0"/>
          <w:sz w:val="22"/>
          <w:szCs w:val="22"/>
        </w:rPr>
      </w:pPr>
    </w:p>
    <w:p w:rsidR="005E1325" w:rsidRPr="00B937C8" w:rsidRDefault="002A44D2" w:rsidP="005E1325">
      <w:pPr>
        <w:pStyle w:val="Heading3"/>
        <w:keepNext w:val="0"/>
        <w:numPr>
          <w:ilvl w:val="0"/>
          <w:numId w:val="12"/>
        </w:numPr>
        <w:spacing w:before="0"/>
        <w:contextualSpacing/>
        <w:jc w:val="left"/>
        <w:rPr>
          <w:rFonts w:ascii="Calibri" w:hAnsi="Calibri"/>
          <w:b w:val="0"/>
          <w:sz w:val="22"/>
          <w:szCs w:val="22"/>
        </w:rPr>
      </w:pPr>
      <w:r w:rsidRPr="00B937C8">
        <w:rPr>
          <w:rFonts w:ascii="Calibri" w:hAnsi="Calibri"/>
          <w:b w:val="0"/>
          <w:sz w:val="22"/>
          <w:szCs w:val="22"/>
        </w:rPr>
        <w:t xml:space="preserve">Click on this box to </w:t>
      </w:r>
      <w:r w:rsidRPr="00B937C8">
        <w:rPr>
          <w:rFonts w:ascii="Calibri" w:hAnsi="Calibri"/>
          <w:sz w:val="22"/>
          <w:szCs w:val="22"/>
        </w:rPr>
        <w:t xml:space="preserve">include </w:t>
      </w:r>
      <w:r w:rsidRPr="00B937C8">
        <w:rPr>
          <w:rFonts w:ascii="Calibri" w:hAnsi="Calibri"/>
          <w:b w:val="0"/>
          <w:sz w:val="22"/>
          <w:szCs w:val="22"/>
        </w:rPr>
        <w:t>them</w:t>
      </w:r>
      <w:r w:rsidR="005E1325" w:rsidRPr="00B937C8">
        <w:rPr>
          <w:rFonts w:ascii="Calibri" w:hAnsi="Calibri"/>
          <w:b w:val="0"/>
          <w:sz w:val="22"/>
          <w:szCs w:val="22"/>
        </w:rPr>
        <w:t>.</w:t>
      </w:r>
    </w:p>
    <w:p w:rsidR="002A44D2" w:rsidRPr="00B937C8" w:rsidRDefault="005E1325" w:rsidP="005E1325">
      <w:pPr>
        <w:pStyle w:val="Heading3"/>
        <w:keepNext w:val="0"/>
        <w:numPr>
          <w:ilvl w:val="0"/>
          <w:numId w:val="12"/>
        </w:numPr>
        <w:spacing w:before="0"/>
        <w:contextualSpacing/>
        <w:jc w:val="left"/>
        <w:rPr>
          <w:rFonts w:ascii="Calibri" w:hAnsi="Calibri"/>
          <w:b w:val="0"/>
          <w:sz w:val="22"/>
          <w:szCs w:val="22"/>
        </w:rPr>
      </w:pPr>
      <w:r w:rsidRPr="00B937C8">
        <w:rPr>
          <w:rFonts w:ascii="Calibri" w:hAnsi="Calibri"/>
          <w:b w:val="0"/>
          <w:sz w:val="22"/>
          <w:szCs w:val="22"/>
        </w:rPr>
        <w:t>L</w:t>
      </w:r>
      <w:r w:rsidR="002A44D2" w:rsidRPr="00B937C8">
        <w:rPr>
          <w:rFonts w:ascii="Calibri" w:hAnsi="Calibri"/>
          <w:b w:val="0"/>
          <w:sz w:val="22"/>
          <w:szCs w:val="22"/>
        </w:rPr>
        <w:t xml:space="preserve">eave it blank to </w:t>
      </w:r>
      <w:r w:rsidR="002A44D2" w:rsidRPr="00B937C8">
        <w:rPr>
          <w:rFonts w:ascii="Calibri" w:hAnsi="Calibri"/>
          <w:sz w:val="22"/>
          <w:szCs w:val="22"/>
        </w:rPr>
        <w:t>exclude</w:t>
      </w:r>
      <w:r w:rsidR="002A44D2" w:rsidRPr="00B937C8">
        <w:rPr>
          <w:rFonts w:ascii="Calibri" w:hAnsi="Calibri"/>
          <w:b w:val="0"/>
          <w:sz w:val="22"/>
          <w:szCs w:val="22"/>
        </w:rPr>
        <w:t xml:space="preserve"> them.</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Select Printer</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Select the printer to receive the printout.  A default printer name is pre-filled</w:t>
      </w:r>
      <w:r w:rsidR="00C720A4" w:rsidRPr="00B937C8">
        <w:rPr>
          <w:rFonts w:ascii="Calibri" w:hAnsi="Calibri"/>
          <w:b w:val="0"/>
          <w:sz w:val="22"/>
          <w:szCs w:val="22"/>
        </w:rPr>
        <w:t>,</w:t>
      </w:r>
      <w:r w:rsidRPr="00B937C8">
        <w:rPr>
          <w:rFonts w:ascii="Calibri" w:hAnsi="Calibri"/>
          <w:b w:val="0"/>
          <w:sz w:val="22"/>
          <w:szCs w:val="22"/>
        </w:rPr>
        <w:t xml:space="preserve"> but can be changed as necessary using the </w:t>
      </w:r>
      <w:r w:rsidR="00C720A4" w:rsidRPr="00B937C8">
        <w:rPr>
          <w:rFonts w:ascii="Calibri" w:hAnsi="Calibri"/>
          <w:b w:val="0"/>
          <w:sz w:val="22"/>
          <w:szCs w:val="22"/>
        </w:rPr>
        <w:t>drop</w:t>
      </w:r>
      <w:r w:rsidRPr="00B937C8">
        <w:rPr>
          <w:rFonts w:ascii="Calibri" w:hAnsi="Calibri"/>
          <w:b w:val="0"/>
          <w:sz w:val="22"/>
          <w:szCs w:val="22"/>
        </w:rPr>
        <w:t xml:space="preserve">-down menu.  Use the </w:t>
      </w:r>
      <w:r w:rsidR="00C720A4" w:rsidRPr="00B937C8">
        <w:rPr>
          <w:rFonts w:ascii="Calibri" w:hAnsi="Calibri"/>
          <w:b w:val="0"/>
          <w:sz w:val="22"/>
          <w:szCs w:val="22"/>
        </w:rPr>
        <w:t>“</w:t>
      </w:r>
      <w:r w:rsidRPr="00B937C8">
        <w:rPr>
          <w:rFonts w:ascii="Calibri" w:hAnsi="Calibri"/>
          <w:b w:val="0"/>
          <w:sz w:val="22"/>
          <w:szCs w:val="22"/>
        </w:rPr>
        <w:t>see</w:t>
      </w:r>
      <w:r w:rsidR="00C720A4" w:rsidRPr="00B937C8">
        <w:rPr>
          <w:rFonts w:ascii="Calibri" w:hAnsi="Calibri"/>
          <w:b w:val="0"/>
          <w:sz w:val="22"/>
          <w:szCs w:val="22"/>
        </w:rPr>
        <w:t>”</w:t>
      </w:r>
      <w:r w:rsidRPr="00B937C8">
        <w:rPr>
          <w:rFonts w:ascii="Calibri" w:hAnsi="Calibri"/>
          <w:b w:val="0"/>
          <w:sz w:val="22"/>
          <w:szCs w:val="22"/>
        </w:rPr>
        <w:t xml:space="preserve"> printer to view the report on the screen without printing a copy of it.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sz w:val="22"/>
          <w:szCs w:val="22"/>
          <w:u w:val="single"/>
        </w:rPr>
        <w:t>Print Mobile Units Transaction Report (Alt P)</w:t>
      </w:r>
      <w:r w:rsidR="005E1325" w:rsidRPr="00B937C8">
        <w:rPr>
          <w:rFonts w:ascii="Calibri" w:hAnsi="Calibri"/>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Press this button to print the report.</w:t>
      </w:r>
    </w:p>
    <w:p w:rsidR="005172FF" w:rsidRPr="00B937C8" w:rsidRDefault="005172FF" w:rsidP="005172FF">
      <w:pPr>
        <w:contextualSpacing/>
        <w:jc w:val="left"/>
        <w:rPr>
          <w:rFonts w:ascii="Calibri" w:hAnsi="Calibri"/>
          <w:sz w:val="22"/>
          <w:szCs w:val="22"/>
        </w:rPr>
      </w:pPr>
      <w:bookmarkStart w:id="0" w:name="OLE_LINK3"/>
      <w:bookmarkStart w:id="1" w:name="OLE_LINK4"/>
    </w:p>
    <w:p w:rsidR="005E1325" w:rsidRPr="005E1325" w:rsidRDefault="005E1325" w:rsidP="005E1325">
      <w:pPr>
        <w:contextualSpacing/>
        <w:jc w:val="left"/>
        <w:rPr>
          <w:rFonts w:ascii="Calibri" w:hAnsi="Calibri"/>
          <w:b/>
          <w:sz w:val="22"/>
          <w:szCs w:val="22"/>
          <w:u w:val="single"/>
        </w:rPr>
      </w:pPr>
      <w:r w:rsidRPr="005E1325">
        <w:rPr>
          <w:rFonts w:ascii="Calibri" w:hAnsi="Calibri"/>
          <w:b/>
          <w:sz w:val="22"/>
          <w:szCs w:val="22"/>
          <w:u w:val="single"/>
        </w:rPr>
        <w:t>Example of Mobile Units Inventory Report sorted by Stock Number</w:t>
      </w:r>
    </w:p>
    <w:p w:rsidR="005E1325" w:rsidRPr="00B937C8" w:rsidRDefault="005E1325" w:rsidP="005172FF">
      <w:pPr>
        <w:contextualSpacing/>
        <w:jc w:val="left"/>
        <w:rPr>
          <w:rFonts w:ascii="Calibri" w:hAnsi="Calibri"/>
          <w:sz w:val="22"/>
          <w:szCs w:val="22"/>
        </w:rPr>
      </w:pPr>
    </w:p>
    <w:p w:rsidR="00AB533E" w:rsidRPr="00B937C8" w:rsidRDefault="00AB533E" w:rsidP="005172FF">
      <w:pPr>
        <w:contextualSpacing/>
        <w:jc w:val="center"/>
        <w:rPr>
          <w:rFonts w:ascii="Calibri" w:hAnsi="Calibri"/>
          <w:sz w:val="22"/>
          <w:szCs w:val="22"/>
        </w:rPr>
      </w:pPr>
      <w:r w:rsidRPr="00B937C8">
        <w:rPr>
          <w:rFonts w:ascii="Calibri" w:hAnsi="Calibri"/>
          <w:sz w:val="22"/>
          <w:szCs w:val="22"/>
        </w:rPr>
        <w:pict>
          <v:shape id="_x0000_i1032" type="#_x0000_t75" style="width:6in;height:158.25pt">
            <v:imagedata r:id="rId13" o:title=""/>
          </v:shape>
        </w:pict>
      </w:r>
      <w:bookmarkEnd w:id="0"/>
      <w:bookmarkEnd w:id="1"/>
    </w:p>
    <w:p w:rsidR="005172FF" w:rsidRPr="00B937C8" w:rsidRDefault="005172FF" w:rsidP="005172FF">
      <w:pPr>
        <w:contextualSpacing/>
        <w:jc w:val="left"/>
        <w:rPr>
          <w:rFonts w:ascii="Calibri" w:hAnsi="Calibri"/>
          <w:b/>
          <w:sz w:val="22"/>
          <w:szCs w:val="22"/>
        </w:rPr>
      </w:pPr>
    </w:p>
    <w:p w:rsidR="00AB533E" w:rsidRDefault="005E1325" w:rsidP="005172FF">
      <w:pPr>
        <w:contextualSpacing/>
        <w:jc w:val="left"/>
        <w:rPr>
          <w:rFonts w:ascii="Calibri" w:hAnsi="Calibri"/>
          <w:b/>
          <w:sz w:val="22"/>
          <w:szCs w:val="22"/>
          <w:u w:val="single"/>
        </w:rPr>
      </w:pPr>
      <w:r w:rsidRPr="005E1325">
        <w:rPr>
          <w:rFonts w:ascii="Calibri" w:hAnsi="Calibri"/>
          <w:b/>
          <w:sz w:val="22"/>
          <w:szCs w:val="22"/>
          <w:u w:val="single"/>
        </w:rPr>
        <w:t>Example of Mobile Units Inventory Report showing unscanned units.</w:t>
      </w:r>
    </w:p>
    <w:p w:rsidR="005E1325" w:rsidRPr="00B937C8" w:rsidRDefault="005E1325" w:rsidP="005172FF">
      <w:pPr>
        <w:contextualSpacing/>
        <w:jc w:val="left"/>
        <w:rPr>
          <w:rFonts w:ascii="Calibri" w:hAnsi="Calibri"/>
          <w:sz w:val="22"/>
          <w:szCs w:val="22"/>
        </w:rPr>
      </w:pPr>
    </w:p>
    <w:p w:rsidR="00AB533E" w:rsidRPr="00B937C8" w:rsidRDefault="00AB533E" w:rsidP="005172FF">
      <w:pPr>
        <w:contextualSpacing/>
        <w:jc w:val="center"/>
        <w:rPr>
          <w:rFonts w:ascii="Calibri" w:hAnsi="Calibri"/>
          <w:sz w:val="22"/>
          <w:szCs w:val="22"/>
        </w:rPr>
      </w:pPr>
      <w:r w:rsidRPr="00B937C8">
        <w:rPr>
          <w:rFonts w:ascii="Calibri" w:hAnsi="Calibri"/>
          <w:sz w:val="22"/>
          <w:szCs w:val="22"/>
        </w:rPr>
        <w:pict>
          <v:shape id="_x0000_i1033" type="#_x0000_t75" style="width:6in;height:259.5pt">
            <v:imagedata r:id="rId14" o:title=""/>
          </v:shape>
        </w:pict>
      </w:r>
    </w:p>
    <w:p w:rsidR="00AB533E" w:rsidRPr="00B937C8" w:rsidRDefault="00AB533E" w:rsidP="005172FF">
      <w:pPr>
        <w:contextualSpacing/>
        <w:jc w:val="left"/>
        <w:rPr>
          <w:rFonts w:ascii="Calibri" w:hAnsi="Calibri"/>
          <w:sz w:val="22"/>
          <w:szCs w:val="22"/>
        </w:rPr>
      </w:pPr>
    </w:p>
    <w:p w:rsidR="00AB533E" w:rsidRPr="00B937C8" w:rsidRDefault="00AB533E" w:rsidP="005172FF">
      <w:pPr>
        <w:contextualSpacing/>
        <w:jc w:val="left"/>
        <w:rPr>
          <w:rFonts w:ascii="Calibri" w:hAnsi="Calibri"/>
          <w:b/>
          <w:sz w:val="22"/>
          <w:szCs w:val="22"/>
          <w:u w:val="single"/>
        </w:rPr>
      </w:pPr>
      <w:r w:rsidRPr="00B937C8">
        <w:rPr>
          <w:rFonts w:ascii="Calibri" w:hAnsi="Calibri"/>
          <w:b/>
          <w:sz w:val="22"/>
          <w:szCs w:val="22"/>
          <w:u w:val="single"/>
        </w:rPr>
        <w:t>Report Fields</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Sort Order</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is the sorting selection for the report.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5E1325"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Date:</w:t>
      </w:r>
      <w:r w:rsidRPr="00B937C8">
        <w:rPr>
          <w:rFonts w:ascii="Calibri" w:hAnsi="Calibri"/>
          <w:b w:val="0"/>
          <w:sz w:val="22"/>
          <w:szCs w:val="22"/>
        </w:rPr>
        <w:t xml:space="preserve"> </w:t>
      </w:r>
      <w:r w:rsidR="00AB533E" w:rsidRPr="00B937C8">
        <w:rPr>
          <w:rFonts w:ascii="Calibri" w:hAnsi="Calibri"/>
          <w:b w:val="0"/>
          <w:sz w:val="22"/>
          <w:szCs w:val="22"/>
        </w:rPr>
        <w:t>The date shown is when the inventory was taken.</w:t>
      </w:r>
    </w:p>
    <w:p w:rsidR="005172FF" w:rsidRPr="00B937C8" w:rsidRDefault="005172FF" w:rsidP="005172FF">
      <w:pPr>
        <w:pStyle w:val="Heading3"/>
        <w:keepNext w:val="0"/>
        <w:spacing w:before="0"/>
        <w:contextualSpacing/>
        <w:jc w:val="left"/>
        <w:rPr>
          <w:rFonts w:ascii="Calibri" w:hAnsi="Calibri"/>
          <w:sz w:val="22"/>
          <w:szCs w:val="22"/>
        </w:rPr>
      </w:pPr>
    </w:p>
    <w:p w:rsidR="002A44D2"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Time</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shows the time of day the inventory was taken.</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Stock</w:t>
      </w:r>
      <w:r w:rsidR="00C720A4" w:rsidRPr="00B937C8">
        <w:rPr>
          <w:rFonts w:ascii="Calibri" w:hAnsi="Calibri"/>
          <w:b w:val="0"/>
          <w:sz w:val="22"/>
          <w:szCs w:val="22"/>
          <w:u w:val="single"/>
        </w:rPr>
        <w:t xml:space="preserve"> </w:t>
      </w:r>
      <w:r w:rsidRPr="00B937C8">
        <w:rPr>
          <w:rFonts w:ascii="Calibri" w:hAnsi="Calibri"/>
          <w:b w:val="0"/>
          <w:sz w:val="22"/>
          <w:szCs w:val="22"/>
          <w:u w:val="single"/>
        </w:rPr>
        <w:t>N</w:t>
      </w:r>
      <w:r w:rsidR="00C720A4" w:rsidRPr="00B937C8">
        <w:rPr>
          <w:rFonts w:ascii="Calibri" w:hAnsi="Calibri"/>
          <w:b w:val="0"/>
          <w:sz w:val="22"/>
          <w:szCs w:val="22"/>
          <w:u w:val="single"/>
        </w:rPr>
        <w:t>o</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is the stock number that was counted.</w:t>
      </w:r>
    </w:p>
    <w:p w:rsidR="005172FF" w:rsidRPr="00B937C8" w:rsidRDefault="005172FF" w:rsidP="005172FF">
      <w:pPr>
        <w:pStyle w:val="Heading3"/>
        <w:keepNext w:val="0"/>
        <w:spacing w:before="0"/>
        <w:contextualSpacing/>
        <w:jc w:val="left"/>
        <w:rPr>
          <w:rFonts w:ascii="Calibri" w:hAnsi="Calibri"/>
          <w:sz w:val="22"/>
          <w:szCs w:val="22"/>
        </w:rPr>
      </w:pPr>
    </w:p>
    <w:p w:rsidR="005E1325"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N/U</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The</w:t>
      </w:r>
      <w:r w:rsidR="00C720A4" w:rsidRPr="00B937C8">
        <w:rPr>
          <w:rFonts w:ascii="Calibri" w:hAnsi="Calibri"/>
          <w:b w:val="0"/>
          <w:sz w:val="22"/>
          <w:szCs w:val="22"/>
        </w:rPr>
        <w:t xml:space="preserve"> status of the unit shows here:</w:t>
      </w:r>
      <w:r w:rsidRPr="00B937C8">
        <w:rPr>
          <w:rFonts w:ascii="Calibri" w:hAnsi="Calibri"/>
          <w:b w:val="0"/>
          <w:sz w:val="22"/>
          <w:szCs w:val="22"/>
        </w:rPr>
        <w:t xml:space="preserve"> </w:t>
      </w:r>
    </w:p>
    <w:p w:rsidR="005E1325" w:rsidRPr="00B937C8" w:rsidRDefault="005E1325" w:rsidP="005E1325">
      <w:pPr>
        <w:pStyle w:val="Heading3"/>
        <w:keepNext w:val="0"/>
        <w:spacing w:before="0"/>
        <w:contextualSpacing/>
        <w:jc w:val="left"/>
        <w:rPr>
          <w:rFonts w:ascii="Calibri" w:hAnsi="Calibri"/>
          <w:b w:val="0"/>
          <w:sz w:val="22"/>
          <w:szCs w:val="22"/>
        </w:rPr>
      </w:pPr>
    </w:p>
    <w:p w:rsidR="005E1325" w:rsidRPr="00B937C8" w:rsidRDefault="005E1325" w:rsidP="005E1325">
      <w:pPr>
        <w:pStyle w:val="Heading3"/>
        <w:keepNext w:val="0"/>
        <w:numPr>
          <w:ilvl w:val="0"/>
          <w:numId w:val="13"/>
        </w:numPr>
        <w:spacing w:before="0"/>
        <w:contextualSpacing/>
        <w:jc w:val="left"/>
        <w:rPr>
          <w:rFonts w:ascii="Calibri" w:hAnsi="Calibri"/>
          <w:b w:val="0"/>
          <w:sz w:val="22"/>
          <w:szCs w:val="22"/>
        </w:rPr>
      </w:pPr>
      <w:r w:rsidRPr="00B937C8">
        <w:rPr>
          <w:rFonts w:ascii="Calibri" w:hAnsi="Calibri"/>
          <w:sz w:val="22"/>
          <w:szCs w:val="22"/>
        </w:rPr>
        <w:t>N</w:t>
      </w:r>
      <w:r w:rsidRPr="00B937C8">
        <w:rPr>
          <w:rFonts w:ascii="Calibri" w:hAnsi="Calibri"/>
          <w:b w:val="0"/>
          <w:sz w:val="22"/>
          <w:szCs w:val="22"/>
        </w:rPr>
        <w:t>=New</w:t>
      </w:r>
    </w:p>
    <w:p w:rsidR="005E1325" w:rsidRPr="00B937C8" w:rsidRDefault="005E1325" w:rsidP="005E1325">
      <w:pPr>
        <w:pStyle w:val="Heading3"/>
        <w:keepNext w:val="0"/>
        <w:numPr>
          <w:ilvl w:val="0"/>
          <w:numId w:val="13"/>
        </w:numPr>
        <w:spacing w:before="0"/>
        <w:contextualSpacing/>
        <w:jc w:val="left"/>
        <w:rPr>
          <w:rFonts w:ascii="Calibri" w:hAnsi="Calibri"/>
          <w:b w:val="0"/>
          <w:sz w:val="22"/>
          <w:szCs w:val="22"/>
        </w:rPr>
      </w:pPr>
      <w:r w:rsidRPr="00B937C8">
        <w:rPr>
          <w:rFonts w:ascii="Calibri" w:hAnsi="Calibri"/>
          <w:sz w:val="22"/>
          <w:szCs w:val="22"/>
        </w:rPr>
        <w:t>U</w:t>
      </w:r>
      <w:r w:rsidRPr="00B937C8">
        <w:rPr>
          <w:rFonts w:ascii="Calibri" w:hAnsi="Calibri"/>
          <w:b w:val="0"/>
          <w:sz w:val="22"/>
          <w:szCs w:val="22"/>
        </w:rPr>
        <w:t>=Used</w:t>
      </w:r>
    </w:p>
    <w:p w:rsidR="005E1325" w:rsidRPr="00B937C8" w:rsidRDefault="005E1325" w:rsidP="005E1325">
      <w:pPr>
        <w:pStyle w:val="Heading3"/>
        <w:keepNext w:val="0"/>
        <w:numPr>
          <w:ilvl w:val="0"/>
          <w:numId w:val="13"/>
        </w:numPr>
        <w:spacing w:before="0"/>
        <w:contextualSpacing/>
        <w:jc w:val="left"/>
        <w:rPr>
          <w:rFonts w:ascii="Calibri" w:hAnsi="Calibri"/>
          <w:b w:val="0"/>
          <w:sz w:val="22"/>
          <w:szCs w:val="22"/>
        </w:rPr>
      </w:pPr>
      <w:r w:rsidRPr="00B937C8">
        <w:rPr>
          <w:rFonts w:ascii="Calibri" w:hAnsi="Calibri"/>
          <w:sz w:val="22"/>
          <w:szCs w:val="22"/>
        </w:rPr>
        <w:t>R</w:t>
      </w:r>
      <w:r w:rsidRPr="00B937C8">
        <w:rPr>
          <w:rFonts w:ascii="Calibri" w:hAnsi="Calibri"/>
          <w:b w:val="0"/>
          <w:sz w:val="22"/>
          <w:szCs w:val="22"/>
        </w:rPr>
        <w:t>=Rental</w:t>
      </w:r>
    </w:p>
    <w:p w:rsidR="00AB533E" w:rsidRPr="00B937C8" w:rsidRDefault="005E1325" w:rsidP="005E1325">
      <w:pPr>
        <w:pStyle w:val="Heading3"/>
        <w:keepNext w:val="0"/>
        <w:numPr>
          <w:ilvl w:val="0"/>
          <w:numId w:val="13"/>
        </w:numPr>
        <w:spacing w:before="0"/>
        <w:contextualSpacing/>
        <w:jc w:val="left"/>
        <w:rPr>
          <w:rFonts w:ascii="Calibri" w:hAnsi="Calibri"/>
          <w:b w:val="0"/>
          <w:sz w:val="22"/>
          <w:szCs w:val="22"/>
        </w:rPr>
      </w:pPr>
      <w:r w:rsidRPr="00B937C8">
        <w:rPr>
          <w:rFonts w:ascii="Calibri" w:hAnsi="Calibri"/>
          <w:sz w:val="22"/>
          <w:szCs w:val="22"/>
        </w:rPr>
        <w:t>O</w:t>
      </w:r>
      <w:r w:rsidRPr="00B937C8">
        <w:rPr>
          <w:rFonts w:ascii="Calibri" w:hAnsi="Calibri"/>
          <w:b w:val="0"/>
          <w:sz w:val="22"/>
          <w:szCs w:val="22"/>
        </w:rPr>
        <w:t>=Ordered</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Type</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field identifies the type of equipment.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Make</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is the manufacturer of the unit.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Model</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field shows the model number of the piece of equipment.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Year</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 xml:space="preserve">This is the model year of the unit.  </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Serial Number</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is the serial number for the unit.</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Location</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For multi-location stores, this field likely shows where the unit is located.</w:t>
      </w:r>
    </w:p>
    <w:p w:rsidR="005172FF" w:rsidRPr="00B937C8" w:rsidRDefault="005172FF" w:rsidP="005172FF">
      <w:pPr>
        <w:pStyle w:val="Heading3"/>
        <w:keepNext w:val="0"/>
        <w:spacing w:before="0"/>
        <w:contextualSpacing/>
        <w:jc w:val="left"/>
        <w:rPr>
          <w:rFonts w:ascii="Calibri" w:hAnsi="Calibri"/>
          <w:sz w:val="22"/>
          <w:szCs w:val="22"/>
        </w:rPr>
      </w:pPr>
    </w:p>
    <w:p w:rsidR="00AB533E"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User ID</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is the logon of the person who took the inventory.</w:t>
      </w:r>
    </w:p>
    <w:p w:rsidR="005172FF" w:rsidRPr="00B937C8" w:rsidRDefault="005172FF" w:rsidP="005172FF">
      <w:pPr>
        <w:pStyle w:val="Heading3"/>
        <w:keepNext w:val="0"/>
        <w:spacing w:before="0"/>
        <w:contextualSpacing/>
        <w:jc w:val="left"/>
        <w:rPr>
          <w:rFonts w:ascii="Calibri" w:hAnsi="Calibri"/>
          <w:sz w:val="22"/>
          <w:szCs w:val="22"/>
        </w:rPr>
      </w:pPr>
    </w:p>
    <w:p w:rsidR="00EE47B7" w:rsidRPr="00B937C8" w:rsidRDefault="00AB533E" w:rsidP="005E1325">
      <w:pPr>
        <w:pStyle w:val="Heading3"/>
        <w:keepNext w:val="0"/>
        <w:spacing w:before="0"/>
        <w:contextualSpacing/>
        <w:jc w:val="left"/>
        <w:rPr>
          <w:rFonts w:ascii="Calibri" w:hAnsi="Calibri"/>
          <w:b w:val="0"/>
          <w:sz w:val="22"/>
          <w:szCs w:val="22"/>
        </w:rPr>
      </w:pPr>
      <w:r w:rsidRPr="00B937C8">
        <w:rPr>
          <w:rFonts w:ascii="Calibri" w:hAnsi="Calibri"/>
          <w:b w:val="0"/>
          <w:sz w:val="22"/>
          <w:szCs w:val="22"/>
          <w:u w:val="single"/>
        </w:rPr>
        <w:t>Mobile ID</w:t>
      </w:r>
      <w:r w:rsidR="005E1325" w:rsidRPr="00B937C8">
        <w:rPr>
          <w:rFonts w:ascii="Calibri" w:hAnsi="Calibri"/>
          <w:b w:val="0"/>
          <w:sz w:val="22"/>
          <w:szCs w:val="22"/>
          <w:u w:val="single"/>
        </w:rPr>
        <w:t>:</w:t>
      </w:r>
      <w:r w:rsidR="005E1325" w:rsidRPr="00B937C8">
        <w:rPr>
          <w:rFonts w:ascii="Calibri" w:hAnsi="Calibri"/>
          <w:b w:val="0"/>
          <w:sz w:val="22"/>
          <w:szCs w:val="22"/>
        </w:rPr>
        <w:t xml:space="preserve"> </w:t>
      </w:r>
      <w:r w:rsidRPr="00B937C8">
        <w:rPr>
          <w:rFonts w:ascii="Calibri" w:hAnsi="Calibri"/>
          <w:b w:val="0"/>
          <w:sz w:val="22"/>
          <w:szCs w:val="22"/>
        </w:rPr>
        <w:t>This is the identification assigned to the Mobile Unit.</w:t>
      </w:r>
    </w:p>
    <w:sectPr w:rsidR="00EE47B7" w:rsidRPr="00B937C8">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67E5" w:rsidRDefault="00A467E5">
      <w:r>
        <w:separator/>
      </w:r>
    </w:p>
  </w:endnote>
  <w:endnote w:type="continuationSeparator" w:id="0">
    <w:p w:rsidR="00A467E5" w:rsidRDefault="00A46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936" w:rsidRDefault="00A169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53CF" w:rsidRDefault="00BF53CF">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936" w:rsidRDefault="00A169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67E5" w:rsidRDefault="00A467E5">
      <w:r>
        <w:separator/>
      </w:r>
    </w:p>
  </w:footnote>
  <w:footnote w:type="continuationSeparator" w:id="0">
    <w:p w:rsidR="00A467E5" w:rsidRDefault="00A46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936" w:rsidRDefault="00A169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53CF" w:rsidRDefault="00AB533E">
    <w:pPr>
      <w:pStyle w:val="Header"/>
      <w:rPr>
        <w:b w:val="0"/>
      </w:rPr>
    </w:pPr>
    <w:r>
      <w:t xml:space="preserve">Mobile </w:t>
    </w:r>
    <w:r w:rsidR="00845276">
      <w:t xml:space="preserve">Unit </w:t>
    </w:r>
    <w:r>
      <w:t>Inventory Report</w:t>
    </w:r>
    <w:r w:rsidR="00BF53CF">
      <w:tab/>
    </w:r>
    <w:r w:rsidR="00BF53CF">
      <w:rPr>
        <w:b w:val="0"/>
      </w:rPr>
      <w:t>Units</w:t>
    </w:r>
  </w:p>
  <w:p w:rsidR="00BF53CF" w:rsidRDefault="00BF53CF">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936" w:rsidRDefault="00A16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856"/>
    <w:multiLevelType w:val="hybridMultilevel"/>
    <w:tmpl w:val="F5185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C1D67"/>
    <w:multiLevelType w:val="hybridMultilevel"/>
    <w:tmpl w:val="6D04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21184BDA"/>
    <w:multiLevelType w:val="hybridMultilevel"/>
    <w:tmpl w:val="6AAE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5775B"/>
    <w:multiLevelType w:val="hybridMultilevel"/>
    <w:tmpl w:val="5EF44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50B85"/>
    <w:multiLevelType w:val="hybridMultilevel"/>
    <w:tmpl w:val="2106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EE5915"/>
    <w:multiLevelType w:val="hybridMultilevel"/>
    <w:tmpl w:val="684A5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F1028"/>
    <w:multiLevelType w:val="hybridMultilevel"/>
    <w:tmpl w:val="22B00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56ED0C9D"/>
    <w:multiLevelType w:val="hybridMultilevel"/>
    <w:tmpl w:val="2CCE4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900FD4"/>
    <w:multiLevelType w:val="hybridMultilevel"/>
    <w:tmpl w:val="C29A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BD680F"/>
    <w:multiLevelType w:val="hybridMultilevel"/>
    <w:tmpl w:val="CF94E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630B1A"/>
    <w:multiLevelType w:val="hybridMultilevel"/>
    <w:tmpl w:val="12326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3"/>
  </w:num>
  <w:num w:numId="4">
    <w:abstractNumId w:val="10"/>
  </w:num>
  <w:num w:numId="5">
    <w:abstractNumId w:val="0"/>
  </w:num>
  <w:num w:numId="6">
    <w:abstractNumId w:val="5"/>
  </w:num>
  <w:num w:numId="7">
    <w:abstractNumId w:val="12"/>
  </w:num>
  <w:num w:numId="8">
    <w:abstractNumId w:val="1"/>
  </w:num>
  <w:num w:numId="9">
    <w:abstractNumId w:val="11"/>
  </w:num>
  <w:num w:numId="10">
    <w:abstractNumId w:val="9"/>
  </w:num>
  <w:num w:numId="11">
    <w:abstractNumId w:val="7"/>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13C0"/>
    <w:rsid w:val="000700FC"/>
    <w:rsid w:val="00112856"/>
    <w:rsid w:val="001A2882"/>
    <w:rsid w:val="00231EF6"/>
    <w:rsid w:val="002A44D2"/>
    <w:rsid w:val="00357CF0"/>
    <w:rsid w:val="00392069"/>
    <w:rsid w:val="00396EF2"/>
    <w:rsid w:val="003B2352"/>
    <w:rsid w:val="005172FF"/>
    <w:rsid w:val="00572E3F"/>
    <w:rsid w:val="00594554"/>
    <w:rsid w:val="005A755A"/>
    <w:rsid w:val="005E1325"/>
    <w:rsid w:val="006569CA"/>
    <w:rsid w:val="0066575C"/>
    <w:rsid w:val="007013C0"/>
    <w:rsid w:val="00726793"/>
    <w:rsid w:val="007A6D8B"/>
    <w:rsid w:val="007E0BA8"/>
    <w:rsid w:val="00845276"/>
    <w:rsid w:val="008D2EC6"/>
    <w:rsid w:val="00976A00"/>
    <w:rsid w:val="0099444F"/>
    <w:rsid w:val="00A121B6"/>
    <w:rsid w:val="00A1675E"/>
    <w:rsid w:val="00A16936"/>
    <w:rsid w:val="00A467E5"/>
    <w:rsid w:val="00AA1BE7"/>
    <w:rsid w:val="00AB533E"/>
    <w:rsid w:val="00AF2B79"/>
    <w:rsid w:val="00B10D1D"/>
    <w:rsid w:val="00B937C8"/>
    <w:rsid w:val="00BA1994"/>
    <w:rsid w:val="00BF53CF"/>
    <w:rsid w:val="00C720A4"/>
    <w:rsid w:val="00CD69E9"/>
    <w:rsid w:val="00D31228"/>
    <w:rsid w:val="00EC275D"/>
    <w:rsid w:val="00EE4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F632DDC6-AABA-4C4F-B4DF-F4CA125E1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table" w:styleId="TableGrid">
    <w:name w:val="Table Grid"/>
    <w:basedOn w:val="TableNormal"/>
    <w:rsid w:val="00AB533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2011-10-04T20:53:00Z</cp:lastPrinted>
  <dcterms:created xsi:type="dcterms:W3CDTF">2026-01-17T13:53:00Z</dcterms:created>
  <dcterms:modified xsi:type="dcterms:W3CDTF">2026-01-17T13:53:00Z</dcterms:modified>
</cp:coreProperties>
</file>