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D1C24" w14:textId="777C461D" w:rsidR="00EF5D8E" w:rsidRPr="00EF5D8E" w:rsidRDefault="00EF5D8E" w:rsidP="00773F29">
      <w:pPr>
        <w:contextualSpacing/>
        <w:jc w:val="left"/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>
        <w:rPr>
          <w:rFonts w:asciiTheme="minorHAnsi" w:hAnsiTheme="minorHAnsi" w:cstheme="minorHAnsi"/>
          <w:b/>
          <w:bCs/>
          <w:sz w:val="36"/>
          <w:szCs w:val="36"/>
          <w:u w:val="single"/>
        </w:rPr>
        <w:t>Preventative Maintenance (PM) Guide in Repair Order Maintenance (ROM):</w:t>
      </w:r>
    </w:p>
    <w:p w14:paraId="69BE906C" w14:textId="77777777" w:rsidR="00EF5D8E" w:rsidRP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4EC9C6C4" w14:textId="442CD712" w:rsid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0743B5D8" wp14:editId="7ACA5A1A">
            <wp:extent cx="5943600" cy="26231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414D" w14:textId="77777777" w:rsid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1B7C864D" w14:textId="481600C2" w:rsid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Preventative Maintenance (PM) tasks are pre-built</w:t>
      </w:r>
      <w:r w:rsidR="001650FB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by OEMs/manufacturers for their specific vehicles/units</w:t>
      </w:r>
      <w:r w:rsidRPr="00EF5D8E">
        <w:rPr>
          <w:rFonts w:asciiTheme="minorHAnsi" w:hAnsiTheme="minorHAnsi" w:cstheme="minorHAnsi"/>
          <w:sz w:val="24"/>
        </w:rPr>
        <w:t xml:space="preserve">. </w:t>
      </w:r>
      <w:r w:rsidR="001650FB">
        <w:rPr>
          <w:rFonts w:asciiTheme="minorHAnsi" w:hAnsiTheme="minorHAnsi" w:cstheme="minorHAnsi"/>
          <w:sz w:val="24"/>
        </w:rPr>
        <w:t>The guides are made available to dealers through HBS Systems for use in their Service departments.</w:t>
      </w:r>
      <w:r w:rsidRPr="00EF5D8E">
        <w:rPr>
          <w:rFonts w:asciiTheme="minorHAnsi" w:hAnsiTheme="minorHAnsi" w:cstheme="minorHAnsi"/>
          <w:sz w:val="24"/>
        </w:rPr>
        <w:t xml:space="preserve"> There are 2 types of maintenance task – Initial and Recurring.  The PM tasks are named by the first letter of these types followed by the </w:t>
      </w:r>
      <w:r>
        <w:rPr>
          <w:rFonts w:asciiTheme="minorHAnsi" w:hAnsiTheme="minorHAnsi" w:cstheme="minorHAnsi"/>
          <w:sz w:val="24"/>
        </w:rPr>
        <w:t>number</w:t>
      </w:r>
      <w:r w:rsidRPr="00EF5D8E">
        <w:rPr>
          <w:rFonts w:asciiTheme="minorHAnsi" w:hAnsiTheme="minorHAnsi" w:cstheme="minorHAnsi"/>
          <w:sz w:val="24"/>
        </w:rPr>
        <w:t xml:space="preserve"> of hours when the PM is required.  These tasks are retrievable by Make, Product Line/Family</w:t>
      </w:r>
      <w:r>
        <w:rPr>
          <w:rFonts w:asciiTheme="minorHAnsi" w:hAnsiTheme="minorHAnsi" w:cstheme="minorHAnsi"/>
          <w:sz w:val="24"/>
        </w:rPr>
        <w:t>,</w:t>
      </w:r>
      <w:r w:rsidRPr="00EF5D8E">
        <w:rPr>
          <w:rFonts w:asciiTheme="minorHAnsi" w:hAnsiTheme="minorHAnsi" w:cstheme="minorHAnsi"/>
          <w:sz w:val="24"/>
        </w:rPr>
        <w:t xml:space="preserve"> and Model #.</w:t>
      </w:r>
    </w:p>
    <w:p w14:paraId="0F27FE9A" w14:textId="0C5F118C" w:rsidR="001650FB" w:rsidRDefault="001650FB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3630D2CB" w14:textId="2E63BE68" w:rsidR="001650FB" w:rsidRDefault="001650FB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bCs/>
          <w:sz w:val="24"/>
          <w:u w:val="single"/>
        </w:rPr>
        <w:t>PM Guide Search:</w:t>
      </w:r>
      <w:r>
        <w:rPr>
          <w:rFonts w:asciiTheme="minorHAnsi" w:hAnsiTheme="minorHAnsi" w:cstheme="minorHAnsi"/>
          <w:sz w:val="24"/>
        </w:rPr>
        <w:t xml:space="preserve"> To look up what PM tasks are available in your system, </w:t>
      </w:r>
      <w:r w:rsidR="00C67886">
        <w:rPr>
          <w:rFonts w:asciiTheme="minorHAnsi" w:hAnsiTheme="minorHAnsi" w:cstheme="minorHAnsi"/>
          <w:sz w:val="24"/>
        </w:rPr>
        <w:t>click the “PM Guide” button on the main ROM screen to view the search</w:t>
      </w:r>
      <w:r w:rsidR="00023AC0">
        <w:rPr>
          <w:rFonts w:asciiTheme="minorHAnsi" w:hAnsiTheme="minorHAnsi" w:cstheme="minorHAnsi"/>
          <w:sz w:val="24"/>
        </w:rPr>
        <w:t>:</w:t>
      </w:r>
    </w:p>
    <w:p w14:paraId="438C6B21" w14:textId="7CF6B889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20126106" w14:textId="38C8AD87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3F48761D" wp14:editId="59E81DB6">
            <wp:extent cx="1085850" cy="53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E8CA" w14:textId="2EB05192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3A92EFD6" w14:textId="77777777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3D360CC1" w14:textId="0EB46BA9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lastRenderedPageBreak/>
        <w:t>The initial Search screen will look similar to this:</w:t>
      </w:r>
    </w:p>
    <w:p w14:paraId="36B63334" w14:textId="06D72EE1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082E312D" w14:textId="05ED65A2" w:rsidR="00023AC0" w:rsidRDefault="00023AC0" w:rsidP="00773F29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469026E2" wp14:editId="4B7062E2">
            <wp:extent cx="5943600" cy="26117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BD62" w14:textId="3D4E4805" w:rsidR="00023AC0" w:rsidRDefault="00023AC0" w:rsidP="00773F29">
      <w:pPr>
        <w:contextualSpacing/>
        <w:jc w:val="center"/>
        <w:rPr>
          <w:rFonts w:asciiTheme="minorHAnsi" w:hAnsiTheme="minorHAnsi" w:cstheme="minorHAnsi"/>
          <w:sz w:val="24"/>
        </w:rPr>
      </w:pPr>
    </w:p>
    <w:p w14:paraId="7F2DC58C" w14:textId="79C36F1A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 w:rsidR="00677B4D">
        <w:rPr>
          <w:rFonts w:asciiTheme="minorHAnsi" w:hAnsiTheme="minorHAnsi" w:cstheme="minorHAnsi"/>
          <w:sz w:val="24"/>
        </w:rPr>
        <w:t xml:space="preserve"> the manufacturer, product family/line, and model number whose tasks you wish to look at.  The next selection will fill in as you click on each item. </w:t>
      </w:r>
    </w:p>
    <w:p w14:paraId="0313E2FB" w14:textId="2CF77633" w:rsidR="00023AC0" w:rsidRDefault="00023AC0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2C7E5327" w14:textId="656A6682" w:rsidR="00023AC0" w:rsidRDefault="00677B4D" w:rsidP="00773F29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18B9982E" wp14:editId="4738B451">
            <wp:extent cx="5943600" cy="26231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7653" w14:textId="0D27139D" w:rsidR="00677B4D" w:rsidRDefault="00677B4D" w:rsidP="00773F29">
      <w:pPr>
        <w:contextualSpacing/>
        <w:jc w:val="center"/>
        <w:rPr>
          <w:rFonts w:asciiTheme="minorHAnsi" w:hAnsiTheme="minorHAnsi" w:cstheme="minorHAnsi"/>
          <w:sz w:val="24"/>
        </w:rPr>
      </w:pPr>
    </w:p>
    <w:p w14:paraId="2F283020" w14:textId="222771E2" w:rsidR="00677B4D" w:rsidRDefault="00677B4D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After you pick the model number, you will see the list of tasks.  You can filter the list using the </w:t>
      </w:r>
      <w:r>
        <w:rPr>
          <w:rFonts w:asciiTheme="minorHAnsi" w:hAnsiTheme="minorHAnsi" w:cstheme="minorHAnsi"/>
          <w:b/>
          <w:bCs/>
          <w:sz w:val="24"/>
        </w:rPr>
        <w:t>Filter</w:t>
      </w:r>
      <w:r>
        <w:rPr>
          <w:rFonts w:asciiTheme="minorHAnsi" w:hAnsiTheme="minorHAnsi" w:cstheme="minorHAnsi"/>
          <w:sz w:val="24"/>
        </w:rPr>
        <w:t xml:space="preserve"> field just above the grid.  All tasks with the </w:t>
      </w:r>
      <w:r>
        <w:rPr>
          <w:rFonts w:asciiTheme="minorHAnsi" w:hAnsiTheme="minorHAnsi" w:cstheme="minorHAnsi"/>
          <w:b/>
          <w:bCs/>
          <w:sz w:val="24"/>
        </w:rPr>
        <w:t>same duration designation</w:t>
      </w:r>
      <w:r>
        <w:rPr>
          <w:rFonts w:asciiTheme="minorHAnsi" w:hAnsiTheme="minorHAnsi" w:cstheme="minorHAnsi"/>
          <w:sz w:val="24"/>
        </w:rPr>
        <w:t xml:space="preserve"> belong to the same PM job, and thus would be imported onto a repair order together.</w:t>
      </w:r>
    </w:p>
    <w:p w14:paraId="5E48A5EB" w14:textId="241218C4" w:rsidR="00677B4D" w:rsidRDefault="00677B4D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654CDC5C" w14:textId="1626A121" w:rsidR="00677B4D" w:rsidRPr="00677B4D" w:rsidRDefault="00677B4D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Click </w:t>
      </w:r>
      <w:r>
        <w:rPr>
          <w:rFonts w:asciiTheme="minorHAnsi" w:hAnsiTheme="minorHAnsi" w:cstheme="minorHAnsi"/>
          <w:b/>
          <w:bCs/>
          <w:sz w:val="24"/>
        </w:rPr>
        <w:t>Clear</w:t>
      </w:r>
      <w:r>
        <w:rPr>
          <w:rFonts w:asciiTheme="minorHAnsi" w:hAnsiTheme="minorHAnsi" w:cstheme="minorHAnsi"/>
          <w:sz w:val="24"/>
        </w:rPr>
        <w:t xml:space="preserve"> to reset the search.  Click </w:t>
      </w:r>
      <w:r>
        <w:rPr>
          <w:rFonts w:asciiTheme="minorHAnsi" w:hAnsiTheme="minorHAnsi" w:cstheme="minorHAnsi"/>
          <w:b/>
          <w:bCs/>
          <w:sz w:val="24"/>
        </w:rPr>
        <w:t>Exit</w:t>
      </w:r>
      <w:r>
        <w:rPr>
          <w:rFonts w:asciiTheme="minorHAnsi" w:hAnsiTheme="minorHAnsi" w:cstheme="minorHAnsi"/>
          <w:sz w:val="24"/>
        </w:rPr>
        <w:t xml:space="preserve"> to close the screen.</w:t>
      </w:r>
    </w:p>
    <w:p w14:paraId="608F0D8A" w14:textId="77777777" w:rsidR="00023AC0" w:rsidRPr="00023AC0" w:rsidRDefault="00023AC0" w:rsidP="00773F29">
      <w:pPr>
        <w:contextualSpacing/>
        <w:rPr>
          <w:rFonts w:asciiTheme="minorHAnsi" w:hAnsiTheme="minorHAnsi" w:cstheme="minorHAnsi"/>
          <w:sz w:val="24"/>
        </w:rPr>
      </w:pPr>
    </w:p>
    <w:p w14:paraId="09786FAF" w14:textId="77777777" w:rsidR="00773F29" w:rsidRDefault="00773F29">
      <w:pPr>
        <w:spacing w:after="160" w:line="259" w:lineRule="auto"/>
        <w:jc w:val="left"/>
        <w:rPr>
          <w:rFonts w:asciiTheme="minorHAnsi" w:hAnsiTheme="minorHAnsi" w:cstheme="minorHAnsi"/>
          <w:b/>
          <w:bCs/>
          <w:sz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u w:val="single"/>
        </w:rPr>
        <w:br w:type="page"/>
      </w:r>
    </w:p>
    <w:p w14:paraId="1338F51E" w14:textId="757F686C" w:rsidR="00EF5D8E" w:rsidRDefault="00677B4D" w:rsidP="00773F29">
      <w:pPr>
        <w:pStyle w:val="Body"/>
        <w:spacing w:before="0"/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bCs/>
          <w:sz w:val="24"/>
          <w:u w:val="single"/>
        </w:rPr>
        <w:lastRenderedPageBreak/>
        <w:t>Importing a PM into an RO:</w:t>
      </w:r>
      <w:r>
        <w:rPr>
          <w:rFonts w:asciiTheme="minorHAnsi" w:hAnsiTheme="minorHAnsi" w:cstheme="minorHAnsi"/>
          <w:sz w:val="24"/>
        </w:rPr>
        <w:t xml:space="preserve"> </w:t>
      </w:r>
      <w:r w:rsidR="00EF5D8E" w:rsidRPr="00EF5D8E">
        <w:rPr>
          <w:rFonts w:asciiTheme="minorHAnsi" w:hAnsiTheme="minorHAnsi" w:cstheme="minorHAnsi"/>
          <w:sz w:val="24"/>
        </w:rPr>
        <w:t xml:space="preserve">To import a PM into a repair order, </w:t>
      </w:r>
      <w:r w:rsidR="00773F29">
        <w:rPr>
          <w:rFonts w:asciiTheme="minorHAnsi" w:hAnsiTheme="minorHAnsi" w:cstheme="minorHAnsi"/>
          <w:sz w:val="24"/>
        </w:rPr>
        <w:t>start by adding a new condition to the RO.</w:t>
      </w:r>
    </w:p>
    <w:p w14:paraId="6CFC60B3" w14:textId="77777777" w:rsidR="00773F29" w:rsidRPr="00EF5D8E" w:rsidRDefault="00773F29" w:rsidP="00773F29">
      <w:pPr>
        <w:pStyle w:val="Body"/>
        <w:spacing w:before="0"/>
        <w:contextualSpacing/>
        <w:rPr>
          <w:rFonts w:asciiTheme="minorHAnsi" w:hAnsiTheme="minorHAnsi" w:cstheme="minorHAnsi"/>
          <w:sz w:val="24"/>
        </w:rPr>
      </w:pPr>
    </w:p>
    <w:p w14:paraId="0B203BC5" w14:textId="5FCBC092" w:rsidR="00EF5D8E" w:rsidRDefault="00773F29" w:rsidP="00773F29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5E3B58EE" wp14:editId="7A77C4F4">
            <wp:extent cx="5943600" cy="266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8BAA" w14:textId="04A5BE72" w:rsidR="00773F29" w:rsidRDefault="00773F29" w:rsidP="00773F29">
      <w:pPr>
        <w:contextualSpacing/>
        <w:jc w:val="center"/>
        <w:rPr>
          <w:rFonts w:asciiTheme="minorHAnsi" w:hAnsiTheme="minorHAnsi" w:cstheme="minorHAnsi"/>
          <w:sz w:val="24"/>
        </w:rPr>
      </w:pPr>
    </w:p>
    <w:p w14:paraId="01E02A36" w14:textId="73008DCB" w:rsidR="00773F29" w:rsidRDefault="00773F29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In the “Add New Condition Information” screen, </w:t>
      </w:r>
      <w:r w:rsidRPr="00EF5D8E">
        <w:rPr>
          <w:rFonts w:asciiTheme="minorHAnsi" w:hAnsiTheme="minorHAnsi" w:cstheme="minorHAnsi"/>
          <w:sz w:val="24"/>
        </w:rPr>
        <w:t xml:space="preserve">click on </w:t>
      </w:r>
      <w:r w:rsidRPr="00773F29">
        <w:rPr>
          <w:rFonts w:asciiTheme="minorHAnsi" w:hAnsiTheme="minorHAnsi" w:cstheme="minorHAnsi"/>
          <w:b/>
          <w:bCs/>
          <w:sz w:val="24"/>
        </w:rPr>
        <w:t>Import PM</w:t>
      </w:r>
      <w:r>
        <w:rPr>
          <w:rFonts w:asciiTheme="minorHAnsi" w:hAnsiTheme="minorHAnsi" w:cstheme="minorHAnsi"/>
          <w:sz w:val="24"/>
        </w:rPr>
        <w:t xml:space="preserve"> to open the PM Guide Search.</w:t>
      </w:r>
    </w:p>
    <w:p w14:paraId="6455D8AF" w14:textId="4C66A9AF" w:rsidR="00773F29" w:rsidRDefault="00773F29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19887EEF" w14:textId="7F6A9320" w:rsidR="00773F29" w:rsidRDefault="00773F29" w:rsidP="00773F29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369B40FD" wp14:editId="2FC0DA42">
            <wp:extent cx="5943600" cy="26282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5698" w14:textId="77777777" w:rsidR="00773F29" w:rsidRPr="00EF5D8E" w:rsidRDefault="00773F29" w:rsidP="00773F29">
      <w:pPr>
        <w:contextualSpacing/>
        <w:jc w:val="center"/>
        <w:rPr>
          <w:rFonts w:asciiTheme="minorHAnsi" w:hAnsiTheme="minorHAnsi" w:cstheme="minorHAnsi"/>
          <w:sz w:val="24"/>
        </w:rPr>
      </w:pPr>
    </w:p>
    <w:p w14:paraId="611EA237" w14:textId="77777777" w:rsidR="005B4A3C" w:rsidRDefault="005B4A3C">
      <w:pPr>
        <w:spacing w:after="160" w:line="259" w:lineRule="auto"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6EA1AD0F" w14:textId="140363F6" w:rsidR="00EF5D8E" w:rsidRPr="00EF5D8E" w:rsidRDefault="00773F29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lastRenderedPageBreak/>
        <w:t>S</w:t>
      </w:r>
      <w:r w:rsidR="00EF5D8E" w:rsidRPr="00EF5D8E">
        <w:rPr>
          <w:rFonts w:asciiTheme="minorHAnsi" w:hAnsiTheme="minorHAnsi" w:cstheme="minorHAnsi"/>
          <w:sz w:val="24"/>
        </w:rPr>
        <w:t xml:space="preserve">elect the </w:t>
      </w:r>
      <w:r>
        <w:rPr>
          <w:rFonts w:asciiTheme="minorHAnsi" w:hAnsiTheme="minorHAnsi" w:cstheme="minorHAnsi"/>
          <w:sz w:val="24"/>
        </w:rPr>
        <w:t>m</w:t>
      </w:r>
      <w:r w:rsidR="00EF5D8E" w:rsidRPr="00EF5D8E">
        <w:rPr>
          <w:rFonts w:asciiTheme="minorHAnsi" w:hAnsiTheme="minorHAnsi" w:cstheme="minorHAnsi"/>
          <w:sz w:val="24"/>
        </w:rPr>
        <w:t>ake/</w:t>
      </w:r>
      <w:r>
        <w:rPr>
          <w:rFonts w:asciiTheme="minorHAnsi" w:hAnsiTheme="minorHAnsi" w:cstheme="minorHAnsi"/>
          <w:sz w:val="24"/>
        </w:rPr>
        <w:t>m</w:t>
      </w:r>
      <w:r w:rsidR="00EF5D8E" w:rsidRPr="00EF5D8E">
        <w:rPr>
          <w:rFonts w:asciiTheme="minorHAnsi" w:hAnsiTheme="minorHAnsi" w:cstheme="minorHAnsi"/>
          <w:sz w:val="24"/>
        </w:rPr>
        <w:t xml:space="preserve">anufacturer, </w:t>
      </w:r>
      <w:r>
        <w:rPr>
          <w:rFonts w:asciiTheme="minorHAnsi" w:hAnsiTheme="minorHAnsi" w:cstheme="minorHAnsi"/>
          <w:sz w:val="24"/>
        </w:rPr>
        <w:t>p</w:t>
      </w:r>
      <w:r w:rsidR="00EF5D8E" w:rsidRPr="00EF5D8E">
        <w:rPr>
          <w:rFonts w:asciiTheme="minorHAnsi" w:hAnsiTheme="minorHAnsi" w:cstheme="minorHAnsi"/>
          <w:sz w:val="24"/>
        </w:rPr>
        <w:t xml:space="preserve">roduct </w:t>
      </w:r>
      <w:r>
        <w:rPr>
          <w:rFonts w:asciiTheme="minorHAnsi" w:hAnsiTheme="minorHAnsi" w:cstheme="minorHAnsi"/>
          <w:sz w:val="24"/>
        </w:rPr>
        <w:t>l</w:t>
      </w:r>
      <w:r w:rsidR="00EF5D8E" w:rsidRPr="00EF5D8E">
        <w:rPr>
          <w:rFonts w:asciiTheme="minorHAnsi" w:hAnsiTheme="minorHAnsi" w:cstheme="minorHAnsi"/>
          <w:sz w:val="24"/>
        </w:rPr>
        <w:t>ine/</w:t>
      </w:r>
      <w:r>
        <w:rPr>
          <w:rFonts w:asciiTheme="minorHAnsi" w:hAnsiTheme="minorHAnsi" w:cstheme="minorHAnsi"/>
          <w:sz w:val="24"/>
        </w:rPr>
        <w:t>f</w:t>
      </w:r>
      <w:r w:rsidR="00EF5D8E" w:rsidRPr="00EF5D8E">
        <w:rPr>
          <w:rFonts w:asciiTheme="minorHAnsi" w:hAnsiTheme="minorHAnsi" w:cstheme="minorHAnsi"/>
          <w:sz w:val="24"/>
        </w:rPr>
        <w:t xml:space="preserve">amily and </w:t>
      </w:r>
      <w:r>
        <w:rPr>
          <w:rFonts w:asciiTheme="minorHAnsi" w:hAnsiTheme="minorHAnsi" w:cstheme="minorHAnsi"/>
          <w:sz w:val="24"/>
        </w:rPr>
        <w:t>model number.</w:t>
      </w:r>
    </w:p>
    <w:p w14:paraId="4B791701" w14:textId="3753568E" w:rsidR="00EF5D8E" w:rsidRDefault="00EF5D8E" w:rsidP="00773F29">
      <w:pPr>
        <w:contextualSpacing/>
        <w:jc w:val="left"/>
        <w:rPr>
          <w:rFonts w:asciiTheme="minorHAnsi" w:hAnsiTheme="minorHAnsi" w:cstheme="minorHAnsi"/>
          <w:noProof/>
          <w:sz w:val="24"/>
        </w:rPr>
      </w:pPr>
    </w:p>
    <w:p w14:paraId="132C4B7F" w14:textId="6F39666A" w:rsidR="005B4A3C" w:rsidRPr="00EF5D8E" w:rsidRDefault="005B4A3C" w:rsidP="005B4A3C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081AF4D6" wp14:editId="0A12F310">
            <wp:extent cx="5943600" cy="25768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B44B" w14:textId="541146FB" w:rsidR="00EF5D8E" w:rsidRPr="00EF5D8E" w:rsidRDefault="00EF5D8E" w:rsidP="005B4A3C">
      <w:pPr>
        <w:pStyle w:val="Heading2"/>
        <w:contextualSpacing/>
        <w:jc w:val="left"/>
        <w:rPr>
          <w:rFonts w:asciiTheme="minorHAnsi" w:hAnsiTheme="minorHAnsi" w:cstheme="minorHAnsi"/>
          <w:szCs w:val="24"/>
        </w:rPr>
      </w:pPr>
    </w:p>
    <w:p w14:paraId="78F66E1F" w14:textId="6A5C4D01" w:rsid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 w:rsidRPr="00EF5D8E">
        <w:rPr>
          <w:rFonts w:asciiTheme="minorHAnsi" w:hAnsiTheme="minorHAnsi" w:cstheme="minorHAnsi"/>
          <w:sz w:val="24"/>
        </w:rPr>
        <w:t>Choose the PM tasks from the list available.  If you click on one element of a PM, it will select all portions of that PM.</w:t>
      </w:r>
    </w:p>
    <w:p w14:paraId="720319B8" w14:textId="77777777" w:rsidR="005B4A3C" w:rsidRPr="00EF5D8E" w:rsidRDefault="005B4A3C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20EB830A" w14:textId="77EA6E42" w:rsidR="00EF5D8E" w:rsidRDefault="005B4A3C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6132B251" wp14:editId="4219EEC9">
            <wp:extent cx="5943600" cy="26327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C0A0" w14:textId="77777777" w:rsidR="005B4A3C" w:rsidRPr="00EF5D8E" w:rsidRDefault="005B4A3C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060EE024" w14:textId="78C5C515" w:rsidR="00EF5D8E" w:rsidRP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 w:rsidRPr="00EF5D8E">
        <w:rPr>
          <w:rFonts w:asciiTheme="minorHAnsi" w:hAnsiTheme="minorHAnsi" w:cstheme="minorHAnsi"/>
          <w:sz w:val="24"/>
        </w:rPr>
        <w:t>Once you have selected the PM</w:t>
      </w:r>
      <w:r w:rsidR="005B4A3C">
        <w:rPr>
          <w:rFonts w:asciiTheme="minorHAnsi" w:hAnsiTheme="minorHAnsi" w:cstheme="minorHAnsi"/>
          <w:sz w:val="24"/>
        </w:rPr>
        <w:t>(</w:t>
      </w:r>
      <w:r w:rsidRPr="00EF5D8E">
        <w:rPr>
          <w:rFonts w:asciiTheme="minorHAnsi" w:hAnsiTheme="minorHAnsi" w:cstheme="minorHAnsi"/>
          <w:sz w:val="24"/>
        </w:rPr>
        <w:t>s</w:t>
      </w:r>
      <w:r w:rsidR="005B4A3C">
        <w:rPr>
          <w:rFonts w:asciiTheme="minorHAnsi" w:hAnsiTheme="minorHAnsi" w:cstheme="minorHAnsi"/>
          <w:sz w:val="24"/>
        </w:rPr>
        <w:t>)</w:t>
      </w:r>
      <w:r w:rsidRPr="00EF5D8E">
        <w:rPr>
          <w:rFonts w:asciiTheme="minorHAnsi" w:hAnsiTheme="minorHAnsi" w:cstheme="minorHAnsi"/>
          <w:sz w:val="24"/>
        </w:rPr>
        <w:t xml:space="preserve">, click the </w:t>
      </w:r>
      <w:r w:rsidRPr="005B4A3C">
        <w:rPr>
          <w:rFonts w:asciiTheme="minorHAnsi" w:hAnsiTheme="minorHAnsi" w:cstheme="minorHAnsi"/>
          <w:b/>
          <w:bCs/>
          <w:sz w:val="24"/>
        </w:rPr>
        <w:t>Import</w:t>
      </w:r>
      <w:r w:rsidRPr="00EF5D8E">
        <w:rPr>
          <w:rFonts w:asciiTheme="minorHAnsi" w:hAnsiTheme="minorHAnsi" w:cstheme="minorHAnsi"/>
          <w:sz w:val="24"/>
        </w:rPr>
        <w:t xml:space="preserve"> button</w:t>
      </w:r>
      <w:r w:rsidR="005B4A3C">
        <w:rPr>
          <w:rFonts w:asciiTheme="minorHAnsi" w:hAnsiTheme="minorHAnsi" w:cstheme="minorHAnsi"/>
          <w:sz w:val="24"/>
        </w:rPr>
        <w:t xml:space="preserve"> at the bottom of the screen</w:t>
      </w:r>
      <w:r w:rsidRPr="00EF5D8E">
        <w:rPr>
          <w:rFonts w:asciiTheme="minorHAnsi" w:hAnsiTheme="minorHAnsi" w:cstheme="minorHAnsi"/>
          <w:sz w:val="24"/>
        </w:rPr>
        <w:t xml:space="preserve"> to pull them into the repair order.</w:t>
      </w:r>
    </w:p>
    <w:p w14:paraId="03B97FD3" w14:textId="77777777" w:rsidR="00EF5D8E" w:rsidRP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7E6984B6" w14:textId="421CBDA3" w:rsidR="00EF5D8E" w:rsidRPr="00EF5D8E" w:rsidRDefault="005B4A3C" w:rsidP="005B4A3C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lastRenderedPageBreak/>
        <w:drawing>
          <wp:inline distT="0" distB="0" distL="0" distR="0" wp14:anchorId="63A3FFC9" wp14:editId="377197C4">
            <wp:extent cx="5943600" cy="32442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29C3" w14:textId="77777777" w:rsidR="00EF5D8E" w:rsidRPr="00EF5D8E" w:rsidRDefault="00EF5D8E" w:rsidP="00773F29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739825C3" w14:textId="54A92D28" w:rsidR="00BD5BB0" w:rsidRDefault="00EF5D8E" w:rsidP="00BD5BB0">
      <w:pPr>
        <w:contextualSpacing/>
        <w:jc w:val="left"/>
        <w:rPr>
          <w:rFonts w:asciiTheme="minorHAnsi" w:hAnsiTheme="minorHAnsi" w:cstheme="minorHAnsi"/>
          <w:sz w:val="24"/>
        </w:rPr>
      </w:pPr>
      <w:r w:rsidRPr="00EF5D8E">
        <w:rPr>
          <w:rFonts w:asciiTheme="minorHAnsi" w:hAnsiTheme="minorHAnsi" w:cstheme="minorHAnsi"/>
          <w:sz w:val="24"/>
        </w:rPr>
        <w:t>Save the condition</w:t>
      </w:r>
      <w:r w:rsidR="00BD5BB0">
        <w:rPr>
          <w:rFonts w:asciiTheme="minorHAnsi" w:hAnsiTheme="minorHAnsi" w:cstheme="minorHAnsi"/>
          <w:sz w:val="24"/>
        </w:rPr>
        <w:t xml:space="preserve">.  If there is a labor flat rate included in the imported tasks, the Maintenance OP Code screen will pre-fill the “Flat Rate Hours” field when it appears to prompt you to add the needed Labor code.  </w:t>
      </w:r>
      <w:r w:rsidR="00BD5BB0">
        <w:rPr>
          <w:rFonts w:asciiTheme="minorHAnsi" w:hAnsiTheme="minorHAnsi" w:cstheme="minorHAnsi"/>
          <w:b/>
          <w:bCs/>
          <w:sz w:val="24"/>
        </w:rPr>
        <w:t>NOTE:</w:t>
      </w:r>
      <w:r w:rsidR="00BD5BB0">
        <w:rPr>
          <w:rFonts w:asciiTheme="minorHAnsi" w:hAnsiTheme="minorHAnsi" w:cstheme="minorHAnsi"/>
          <w:sz w:val="24"/>
        </w:rPr>
        <w:t xml:space="preserve"> You will still have to manually add your Labor code.</w:t>
      </w:r>
    </w:p>
    <w:p w14:paraId="32211ED6" w14:textId="3BA8D1BB" w:rsidR="00BD5BB0" w:rsidRDefault="00BD5BB0" w:rsidP="00BD5BB0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5682D28B" w14:textId="692A1AF1" w:rsidR="00BD5BB0" w:rsidRDefault="00BD5BB0" w:rsidP="00BD5BB0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After you create the condition, a Labor OP code with a flat rate from a PM task will look like this in the Maintenance OP Code screen:</w:t>
      </w:r>
    </w:p>
    <w:p w14:paraId="0F587562" w14:textId="4F9BDE4F" w:rsidR="00BD5BB0" w:rsidRDefault="00BD5BB0" w:rsidP="00BD5BB0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29AC4EE6" w14:textId="6898291B" w:rsidR="00BD5BB0" w:rsidRDefault="00BD5BB0" w:rsidP="00BD5BB0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6A810D91" wp14:editId="1E74222E">
            <wp:extent cx="5573709" cy="20955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4072" cy="21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DC7B" w14:textId="01B03533" w:rsidR="00BD5BB0" w:rsidRDefault="00BD5BB0" w:rsidP="00BD5BB0">
      <w:pPr>
        <w:contextualSpacing/>
        <w:jc w:val="center"/>
        <w:rPr>
          <w:rFonts w:asciiTheme="minorHAnsi" w:hAnsiTheme="minorHAnsi" w:cstheme="minorHAnsi"/>
          <w:sz w:val="24"/>
        </w:rPr>
      </w:pPr>
    </w:p>
    <w:p w14:paraId="4A296F61" w14:textId="77777777" w:rsidR="00E23D11" w:rsidRDefault="00E23D11">
      <w:pPr>
        <w:spacing w:after="160" w:line="259" w:lineRule="auto"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0CF6475C" w14:textId="3E0B4ED5" w:rsidR="00E23D11" w:rsidRDefault="00BD5BB0" w:rsidP="00E23D11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lastRenderedPageBreak/>
        <w:t xml:space="preserve">If there are any </w:t>
      </w:r>
      <w:r>
        <w:rPr>
          <w:rFonts w:asciiTheme="minorHAnsi" w:hAnsiTheme="minorHAnsi" w:cstheme="minorHAnsi"/>
          <w:b/>
          <w:bCs/>
          <w:sz w:val="24"/>
        </w:rPr>
        <w:t>parts</w:t>
      </w:r>
      <w:r>
        <w:rPr>
          <w:rFonts w:asciiTheme="minorHAnsi" w:hAnsiTheme="minorHAnsi" w:cstheme="minorHAnsi"/>
          <w:sz w:val="24"/>
        </w:rPr>
        <w:t xml:space="preserve"> included</w:t>
      </w:r>
      <w:r w:rsidR="00E23D11">
        <w:rPr>
          <w:rFonts w:asciiTheme="minorHAnsi" w:hAnsiTheme="minorHAnsi" w:cstheme="minorHAnsi"/>
          <w:sz w:val="24"/>
        </w:rPr>
        <w:t xml:space="preserve"> in the PM tasks, you will need to open the Parts section of the condition.  If you do not have a </w:t>
      </w:r>
      <w:r w:rsidR="00E23D11">
        <w:rPr>
          <w:rFonts w:asciiTheme="minorHAnsi" w:hAnsiTheme="minorHAnsi" w:cstheme="minorHAnsi"/>
          <w:b/>
          <w:bCs/>
          <w:sz w:val="24"/>
        </w:rPr>
        <w:t>salesperson database</w:t>
      </w:r>
      <w:r w:rsidR="00E23D11">
        <w:rPr>
          <w:rFonts w:asciiTheme="minorHAnsi" w:hAnsiTheme="minorHAnsi" w:cstheme="minorHAnsi"/>
          <w:sz w:val="24"/>
        </w:rPr>
        <w:t>, you will need to enter the Salesperson initials, at which point the Parts screen will automatically add the part(s) from the PM task.  If you have a salesperson database, a salesperson will already be selected by default (though you can change the specific salesperson as needed). The part will therefore automatically add when you open the screen:</w:t>
      </w:r>
    </w:p>
    <w:p w14:paraId="52299DB8" w14:textId="21946EA4" w:rsidR="00E23D11" w:rsidRDefault="00E23D11" w:rsidP="00E23D11">
      <w:pPr>
        <w:contextualSpacing/>
        <w:jc w:val="left"/>
        <w:rPr>
          <w:rFonts w:asciiTheme="minorHAnsi" w:hAnsiTheme="minorHAnsi" w:cstheme="minorHAnsi"/>
          <w:sz w:val="24"/>
        </w:rPr>
      </w:pPr>
    </w:p>
    <w:p w14:paraId="56655867" w14:textId="68500BBC" w:rsidR="00E23D11" w:rsidRDefault="00E23D11" w:rsidP="00E23D11">
      <w:pPr>
        <w:contextualSpacing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58F6AAFB" wp14:editId="70D0099E">
            <wp:extent cx="5943600" cy="24599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2102" w14:textId="48023147" w:rsidR="00E23D11" w:rsidRDefault="00E23D11" w:rsidP="00E23D11">
      <w:pPr>
        <w:contextualSpacing/>
        <w:jc w:val="center"/>
        <w:rPr>
          <w:rFonts w:asciiTheme="minorHAnsi" w:hAnsiTheme="minorHAnsi" w:cstheme="minorHAnsi"/>
          <w:sz w:val="24"/>
        </w:rPr>
      </w:pPr>
    </w:p>
    <w:p w14:paraId="2DEC1665" w14:textId="2D6F61C4" w:rsidR="00EF5D8E" w:rsidRPr="006D7B65" w:rsidRDefault="006D7B65" w:rsidP="00773F29">
      <w:pPr>
        <w:contextualSpacing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If you </w:t>
      </w:r>
      <w:r>
        <w:rPr>
          <w:rFonts w:asciiTheme="minorHAnsi" w:hAnsiTheme="minorHAnsi" w:cstheme="minorHAnsi"/>
          <w:b/>
          <w:bCs/>
          <w:sz w:val="24"/>
        </w:rPr>
        <w:t>do not have the part in inventory</w:t>
      </w:r>
      <w:r>
        <w:rPr>
          <w:rFonts w:asciiTheme="minorHAnsi" w:hAnsiTheme="minorHAnsi" w:cstheme="minorHAnsi"/>
          <w:sz w:val="24"/>
        </w:rPr>
        <w:t>, you will be prompted to either order the needed quantity of the part (if you just don’t have sufficient on-hand) or add the part to your inventory (if it does not currently exist in your system).</w:t>
      </w:r>
    </w:p>
    <w:sectPr w:rsidR="00EF5D8E" w:rsidRPr="006D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comments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8E"/>
    <w:rsid w:val="00023AC0"/>
    <w:rsid w:val="001650FB"/>
    <w:rsid w:val="005901DF"/>
    <w:rsid w:val="005B4A3C"/>
    <w:rsid w:val="00677B4D"/>
    <w:rsid w:val="006D7B65"/>
    <w:rsid w:val="00773F29"/>
    <w:rsid w:val="00BD5BB0"/>
    <w:rsid w:val="00C67886"/>
    <w:rsid w:val="00E23D11"/>
    <w:rsid w:val="00E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805D"/>
  <w15:chartTrackingRefBased/>
  <w15:docId w15:val="{8ABA0E12-D861-4957-9134-3861C43E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8E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paragraph" w:styleId="Heading2">
    <w:name w:val="heading 2"/>
    <w:basedOn w:val="Normal"/>
    <w:next w:val="Normal"/>
    <w:link w:val="Heading2Char"/>
    <w:qFormat/>
    <w:rsid w:val="00EF5D8E"/>
    <w:pPr>
      <w:keepNext/>
      <w:jc w:val="center"/>
      <w:outlineLvl w:val="1"/>
    </w:pPr>
    <w:rPr>
      <w:b/>
      <w:iCs/>
      <w:sz w:val="24"/>
      <w:szCs w:val="20"/>
    </w:rPr>
  </w:style>
  <w:style w:type="paragraph" w:styleId="Heading3">
    <w:name w:val="heading 3"/>
    <w:basedOn w:val="Normal"/>
    <w:next w:val="BodyText"/>
    <w:link w:val="Heading3Char"/>
    <w:qFormat/>
    <w:rsid w:val="00EF5D8E"/>
    <w:pPr>
      <w:keepNext/>
      <w:spacing w:before="240"/>
      <w:outlineLvl w:val="2"/>
    </w:pPr>
    <w:rPr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F5D8E"/>
    <w:rPr>
      <w:rFonts w:ascii="Verdana" w:eastAsia="Times New Roman" w:hAnsi="Verdana" w:cs="Times New Roman"/>
      <w:b/>
      <w:iCs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F5D8E"/>
    <w:rPr>
      <w:rFonts w:ascii="Verdana" w:eastAsia="Times New Roman" w:hAnsi="Verdana" w:cs="Times New Roman"/>
      <w:b/>
      <w:bCs/>
      <w:iCs/>
      <w:sz w:val="20"/>
      <w:szCs w:val="24"/>
    </w:rPr>
  </w:style>
  <w:style w:type="paragraph" w:customStyle="1" w:styleId="Body">
    <w:name w:val="Body"/>
    <w:basedOn w:val="Normal"/>
    <w:link w:val="BodyChar"/>
    <w:rsid w:val="00EF5D8E"/>
    <w:pPr>
      <w:spacing w:before="240"/>
    </w:pPr>
  </w:style>
  <w:style w:type="character" w:customStyle="1" w:styleId="BodyChar">
    <w:name w:val="Body Char"/>
    <w:basedOn w:val="DefaultParagraphFont"/>
    <w:link w:val="Body"/>
    <w:rsid w:val="00EF5D8E"/>
    <w:rPr>
      <w:rFonts w:ascii="Verdana" w:eastAsia="Times New Roman" w:hAnsi="Verdana" w:cs="Times New Roman"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EF5D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5D8E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1</cp:revision>
  <dcterms:created xsi:type="dcterms:W3CDTF">2022-08-26T15:14:00Z</dcterms:created>
  <dcterms:modified xsi:type="dcterms:W3CDTF">2022-08-26T16:25:00Z</dcterms:modified>
</cp:coreProperties>
</file>