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659880" w14:textId="2656BFDC" w:rsidR="004502A1" w:rsidRPr="001A0692" w:rsidRDefault="003576FE" w:rsidP="004502A1">
      <w:pPr>
        <w:spacing w:after="0" w:line="312" w:lineRule="auto"/>
        <w:contextualSpacing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Vermeer</w:t>
      </w:r>
      <w:r w:rsidR="004502A1">
        <w:rPr>
          <w:rFonts w:cstheme="minorHAnsi"/>
          <w:b/>
          <w:bCs/>
          <w:sz w:val="28"/>
          <w:szCs w:val="28"/>
        </w:rPr>
        <w:t xml:space="preserve"> Connect (</w:t>
      </w:r>
      <w:r>
        <w:rPr>
          <w:rFonts w:cstheme="minorHAnsi"/>
          <w:b/>
          <w:bCs/>
          <w:sz w:val="28"/>
          <w:szCs w:val="28"/>
        </w:rPr>
        <w:t>VMDI</w:t>
      </w:r>
      <w:r w:rsidR="004502A1">
        <w:rPr>
          <w:rFonts w:cstheme="minorHAnsi"/>
          <w:b/>
          <w:bCs/>
          <w:sz w:val="28"/>
          <w:szCs w:val="28"/>
        </w:rPr>
        <w:t xml:space="preserve">): </w:t>
      </w:r>
      <w:r w:rsidR="001A0692">
        <w:rPr>
          <w:rFonts w:cstheme="minorHAnsi"/>
        </w:rPr>
        <w:t>Vermeer</w:t>
      </w:r>
      <w:r w:rsidR="004502A1" w:rsidRPr="00AD4963">
        <w:rPr>
          <w:rFonts w:cstheme="minorHAnsi"/>
        </w:rPr>
        <w:t xml:space="preserve"> Connect (</w:t>
      </w:r>
      <w:r w:rsidR="001A0692">
        <w:rPr>
          <w:rFonts w:cstheme="minorHAnsi"/>
        </w:rPr>
        <w:t>VMDI</w:t>
      </w:r>
      <w:r w:rsidR="004502A1" w:rsidRPr="00AD4963">
        <w:rPr>
          <w:rFonts w:cstheme="minorHAnsi"/>
        </w:rPr>
        <w:t xml:space="preserve">) is an HBS Systems </w:t>
      </w:r>
      <w:proofErr w:type="spellStart"/>
      <w:r w:rsidR="004502A1" w:rsidRPr="00AD4963">
        <w:rPr>
          <w:rFonts w:cstheme="minorHAnsi"/>
        </w:rPr>
        <w:t>NetView</w:t>
      </w:r>
      <w:proofErr w:type="spellEnd"/>
      <w:r w:rsidR="004502A1" w:rsidRPr="00AD4963">
        <w:rPr>
          <w:rFonts w:cstheme="minorHAnsi"/>
        </w:rPr>
        <w:t xml:space="preserve"> Connect program designed specifically for </w:t>
      </w:r>
      <w:r w:rsidR="001A0692">
        <w:rPr>
          <w:rFonts w:cstheme="minorHAnsi"/>
        </w:rPr>
        <w:t>Vermeer</w:t>
      </w:r>
      <w:r w:rsidR="004502A1" w:rsidRPr="00AD4963">
        <w:rPr>
          <w:rFonts w:cstheme="minorHAnsi"/>
        </w:rPr>
        <w:t xml:space="preserve"> dealers.  The program allows you to</w:t>
      </w:r>
      <w:r w:rsidR="00283F58">
        <w:rPr>
          <w:rFonts w:cstheme="minorHAnsi"/>
        </w:rPr>
        <w:t xml:space="preserve"> upload your parts inventory to Vermeer.</w:t>
      </w:r>
    </w:p>
    <w:p w14:paraId="42984D9A" w14:textId="77777777" w:rsidR="004502A1" w:rsidRDefault="004502A1" w:rsidP="004502A1">
      <w:pPr>
        <w:spacing w:after="0" w:line="312" w:lineRule="auto"/>
        <w:ind w:left="-360"/>
        <w:contextualSpacing/>
        <w:rPr>
          <w:rFonts w:cstheme="minorHAnsi"/>
        </w:rPr>
      </w:pPr>
    </w:p>
    <w:p w14:paraId="67E5E462" w14:textId="0A644A50" w:rsidR="004502A1" w:rsidRPr="00AD4963" w:rsidRDefault="00107D62" w:rsidP="004502A1">
      <w:pPr>
        <w:spacing w:after="0" w:line="312" w:lineRule="auto"/>
        <w:ind w:left="-360"/>
        <w:contextualSpacing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4838533" wp14:editId="6A1EB7AE">
            <wp:extent cx="5943600" cy="278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DM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82D4" w14:textId="77777777" w:rsidR="004502A1" w:rsidRDefault="004502A1" w:rsidP="004502A1">
      <w:pPr>
        <w:pStyle w:val="Body"/>
        <w:spacing w:before="0" w:line="312" w:lineRule="auto"/>
        <w:contextualSpacing/>
        <w:jc w:val="left"/>
        <w:rPr>
          <w:rFonts w:asciiTheme="minorHAnsi" w:hAnsiTheme="minorHAnsi" w:cstheme="minorHAnsi"/>
          <w:sz w:val="22"/>
          <w:szCs w:val="22"/>
        </w:rPr>
      </w:pPr>
    </w:p>
    <w:p w14:paraId="29CD25D8" w14:textId="35537012" w:rsidR="004502A1" w:rsidRPr="0007336C" w:rsidRDefault="004502A1" w:rsidP="00283F58">
      <w:pPr>
        <w:pStyle w:val="Body"/>
        <w:spacing w:before="0" w:line="312" w:lineRule="auto"/>
        <w:contextualSpacing/>
        <w:jc w:val="left"/>
        <w:rPr>
          <w:rFonts w:asciiTheme="minorHAnsi" w:hAnsiTheme="minorHAnsi" w:cstheme="minorHAnsi"/>
          <w:b/>
          <w:sz w:val="22"/>
          <w:szCs w:val="22"/>
        </w:rPr>
      </w:pPr>
      <w:r w:rsidRPr="00AD4963">
        <w:rPr>
          <w:rFonts w:asciiTheme="minorHAnsi" w:hAnsiTheme="minorHAnsi" w:cstheme="minorHAnsi"/>
          <w:sz w:val="22"/>
          <w:szCs w:val="22"/>
        </w:rPr>
        <w:t xml:space="preserve">To access this program, </w:t>
      </w:r>
      <w:r w:rsidR="00283F58">
        <w:rPr>
          <w:rFonts w:asciiTheme="minorHAnsi" w:hAnsiTheme="minorHAnsi" w:cstheme="minorHAnsi"/>
          <w:sz w:val="22"/>
          <w:szCs w:val="22"/>
        </w:rPr>
        <w:t>t</w:t>
      </w:r>
      <w:r w:rsidRPr="0007336C">
        <w:rPr>
          <w:rFonts w:asciiTheme="minorHAnsi" w:hAnsiTheme="minorHAnsi" w:cstheme="minorHAnsi"/>
          <w:sz w:val="22"/>
          <w:szCs w:val="22"/>
        </w:rPr>
        <w:t xml:space="preserve">ype </w:t>
      </w:r>
      <w:r>
        <w:rPr>
          <w:rFonts w:asciiTheme="minorHAnsi" w:hAnsiTheme="minorHAnsi" w:cstheme="minorHAnsi"/>
          <w:sz w:val="22"/>
          <w:szCs w:val="22"/>
        </w:rPr>
        <w:t>“</w:t>
      </w:r>
      <w:r w:rsidR="00283F58">
        <w:rPr>
          <w:rFonts w:asciiTheme="minorHAnsi" w:hAnsiTheme="minorHAnsi" w:cstheme="minorHAnsi"/>
          <w:sz w:val="22"/>
          <w:szCs w:val="22"/>
        </w:rPr>
        <w:t>VMDI</w:t>
      </w:r>
      <w:r>
        <w:rPr>
          <w:rFonts w:asciiTheme="minorHAnsi" w:hAnsiTheme="minorHAnsi" w:cstheme="minorHAnsi"/>
          <w:sz w:val="22"/>
          <w:szCs w:val="22"/>
        </w:rPr>
        <w:t>”</w:t>
      </w:r>
      <w:r w:rsidRPr="0007336C">
        <w:rPr>
          <w:rFonts w:asciiTheme="minorHAnsi" w:hAnsiTheme="minorHAnsi" w:cstheme="minorHAnsi"/>
          <w:sz w:val="22"/>
          <w:szCs w:val="22"/>
        </w:rPr>
        <w:t xml:space="preserve"> in the Shortcuts Bar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E319707" w14:textId="77777777" w:rsidR="004502A1" w:rsidRPr="00AD4963" w:rsidRDefault="004502A1" w:rsidP="004502A1">
      <w:pPr>
        <w:pStyle w:val="Command"/>
        <w:spacing w:before="0" w:line="312" w:lineRule="auto"/>
        <w:ind w:left="0"/>
        <w:contextualSpacing/>
        <w:jc w:val="left"/>
        <w:rPr>
          <w:rFonts w:asciiTheme="minorHAnsi" w:hAnsiTheme="minorHAnsi" w:cstheme="minorHAnsi"/>
          <w:sz w:val="22"/>
          <w:szCs w:val="22"/>
        </w:rPr>
      </w:pPr>
    </w:p>
    <w:p w14:paraId="399696F4" w14:textId="03356B43" w:rsidR="008567B1" w:rsidRPr="008567B1" w:rsidRDefault="008567B1" w:rsidP="00283F58">
      <w:pPr>
        <w:pStyle w:val="Command"/>
        <w:spacing w:before="0" w:line="312" w:lineRule="auto"/>
        <w:ind w:left="0"/>
        <w:contextualSpacing/>
        <w:jc w:val="left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u w:val="single"/>
        </w:rPr>
        <w:t>Dealer Settings: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You will need to enter your Vermeer dealership credentials in order to set up your inventory upload</w:t>
      </w:r>
      <w:r w:rsidR="004502A1" w:rsidRPr="00AD4963">
        <w:rPr>
          <w:rFonts w:asciiTheme="minorHAnsi" w:hAnsiTheme="minorHAnsi" w:cstheme="minorHAnsi"/>
          <w:b w:val="0"/>
          <w:sz w:val="22"/>
          <w:szCs w:val="22"/>
        </w:rPr>
        <w:t xml:space="preserve">.  </w:t>
      </w:r>
    </w:p>
    <w:p w14:paraId="4A110B29" w14:textId="77777777" w:rsidR="004502A1" w:rsidRDefault="004502A1" w:rsidP="004502A1">
      <w:pPr>
        <w:spacing w:after="0" w:line="312" w:lineRule="auto"/>
        <w:contextualSpacing/>
        <w:rPr>
          <w:rFonts w:cstheme="minorHAnsi"/>
          <w:b/>
        </w:rPr>
      </w:pPr>
    </w:p>
    <w:p w14:paraId="0AE5F20C" w14:textId="5B6B4532" w:rsidR="004502A1" w:rsidRPr="0097577A" w:rsidRDefault="004502A1" w:rsidP="004502A1">
      <w:pPr>
        <w:spacing w:after="0" w:line="312" w:lineRule="auto"/>
        <w:contextualSpacing/>
        <w:rPr>
          <w:rFonts w:cstheme="minorHAnsi"/>
          <w:bCs/>
        </w:rPr>
      </w:pPr>
      <w:r w:rsidRPr="0097577A">
        <w:rPr>
          <w:rFonts w:cstheme="minorHAnsi"/>
          <w:bCs/>
          <w:u w:val="single"/>
        </w:rPr>
        <w:t xml:space="preserve">Dealer </w:t>
      </w:r>
      <w:r w:rsidR="008567B1">
        <w:rPr>
          <w:rFonts w:cstheme="minorHAnsi"/>
          <w:bCs/>
          <w:u w:val="single"/>
        </w:rPr>
        <w:t xml:space="preserve">Account </w:t>
      </w:r>
      <w:r w:rsidRPr="0097577A">
        <w:rPr>
          <w:rFonts w:cstheme="minorHAnsi"/>
          <w:bCs/>
          <w:u w:val="single"/>
        </w:rPr>
        <w:t>Number</w:t>
      </w:r>
      <w:r>
        <w:rPr>
          <w:rFonts w:cstheme="minorHAnsi"/>
          <w:bCs/>
          <w:u w:val="single"/>
        </w:rPr>
        <w:t>:</w:t>
      </w:r>
      <w:r>
        <w:rPr>
          <w:rFonts w:cstheme="minorHAnsi"/>
          <w:bCs/>
        </w:rPr>
        <w:t xml:space="preserve"> </w:t>
      </w:r>
      <w:r w:rsidRPr="00AD4963">
        <w:rPr>
          <w:rFonts w:cstheme="minorHAnsi"/>
        </w:rPr>
        <w:t xml:space="preserve">Enter your </w:t>
      </w:r>
      <w:r w:rsidR="008567B1">
        <w:rPr>
          <w:rFonts w:cstheme="minorHAnsi"/>
        </w:rPr>
        <w:t xml:space="preserve">Vermeer </w:t>
      </w:r>
      <w:r w:rsidRPr="00AD4963">
        <w:rPr>
          <w:rFonts w:cstheme="minorHAnsi"/>
        </w:rPr>
        <w:t xml:space="preserve">dealer </w:t>
      </w:r>
      <w:r w:rsidR="008567B1">
        <w:rPr>
          <w:rFonts w:cstheme="minorHAnsi"/>
        </w:rPr>
        <w:t xml:space="preserve">account </w:t>
      </w:r>
      <w:r w:rsidRPr="00AD4963">
        <w:rPr>
          <w:rFonts w:cstheme="minorHAnsi"/>
        </w:rPr>
        <w:t xml:space="preserve">number here. </w:t>
      </w:r>
    </w:p>
    <w:p w14:paraId="32837B25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</w:p>
    <w:p w14:paraId="3C787783" w14:textId="3779717E" w:rsidR="004502A1" w:rsidRDefault="008567B1" w:rsidP="004502A1">
      <w:pPr>
        <w:spacing w:after="0" w:line="312" w:lineRule="auto"/>
        <w:contextualSpacing/>
        <w:rPr>
          <w:rFonts w:cstheme="minorHAnsi"/>
          <w:bCs/>
        </w:rPr>
      </w:pPr>
      <w:r>
        <w:rPr>
          <w:rFonts w:cstheme="minorHAnsi"/>
          <w:bCs/>
          <w:u w:val="single"/>
        </w:rPr>
        <w:t>Location Number:</w:t>
      </w:r>
      <w:r>
        <w:rPr>
          <w:rFonts w:cstheme="minorHAnsi"/>
          <w:bCs/>
        </w:rPr>
        <w:t xml:space="preserve"> Enter your Vermeer location number here.</w:t>
      </w:r>
    </w:p>
    <w:p w14:paraId="4903BC19" w14:textId="46997CCE" w:rsidR="00107D62" w:rsidRDefault="00107D62" w:rsidP="004502A1">
      <w:pPr>
        <w:spacing w:after="0" w:line="312" w:lineRule="auto"/>
        <w:contextualSpacing/>
        <w:rPr>
          <w:rFonts w:cstheme="minorHAnsi"/>
          <w:bCs/>
        </w:rPr>
      </w:pPr>
    </w:p>
    <w:p w14:paraId="0955C341" w14:textId="621A2ADB" w:rsidR="00107D62" w:rsidRPr="00107D62" w:rsidRDefault="00107D62" w:rsidP="004502A1">
      <w:pPr>
        <w:spacing w:after="0" w:line="312" w:lineRule="auto"/>
        <w:contextualSpacing/>
        <w:rPr>
          <w:rFonts w:cstheme="minorHAnsi"/>
          <w:bCs/>
        </w:rPr>
      </w:pPr>
      <w:r>
        <w:rPr>
          <w:rFonts w:cstheme="minorHAnsi"/>
          <w:bCs/>
          <w:u w:val="single"/>
        </w:rPr>
        <w:t>API Key:</w:t>
      </w:r>
      <w:r>
        <w:rPr>
          <w:rFonts w:cstheme="minorHAnsi"/>
          <w:bCs/>
        </w:rPr>
        <w:t xml:space="preserve"> Enter your unique Vermeer API key in this field. This is a security key provided by Vermeer.</w:t>
      </w:r>
    </w:p>
    <w:p w14:paraId="748DA1E5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</w:p>
    <w:p w14:paraId="7888CF11" w14:textId="1E36791E" w:rsidR="004502A1" w:rsidRPr="0097577A" w:rsidRDefault="004502A1" w:rsidP="004502A1">
      <w:pPr>
        <w:spacing w:after="0" w:line="312" w:lineRule="auto"/>
        <w:contextualSpacing/>
        <w:rPr>
          <w:rFonts w:cstheme="minorHAnsi"/>
          <w:bCs/>
        </w:rPr>
      </w:pPr>
      <w:r w:rsidRPr="0097577A">
        <w:rPr>
          <w:rFonts w:cstheme="minorHAnsi"/>
          <w:bCs/>
          <w:u w:val="single"/>
        </w:rPr>
        <w:t>Automatically upload Parts inventory nightly</w:t>
      </w:r>
      <w:r>
        <w:rPr>
          <w:rFonts w:cstheme="minorHAnsi"/>
          <w:bCs/>
          <w:u w:val="single"/>
        </w:rPr>
        <w:t>:</w:t>
      </w:r>
      <w:r>
        <w:rPr>
          <w:rFonts w:cstheme="minorHAnsi"/>
          <w:bCs/>
        </w:rPr>
        <w:t xml:space="preserve"> </w:t>
      </w:r>
      <w:r w:rsidRPr="00AD4963">
        <w:rPr>
          <w:rFonts w:cstheme="minorHAnsi"/>
        </w:rPr>
        <w:t xml:space="preserve">If you want the program to </w:t>
      </w:r>
      <w:r w:rsidRPr="008567B1">
        <w:rPr>
          <w:rFonts w:cstheme="minorHAnsi"/>
          <w:b/>
          <w:bCs/>
        </w:rPr>
        <w:t>automatically</w:t>
      </w:r>
      <w:r w:rsidRPr="00AD4963">
        <w:rPr>
          <w:rFonts w:cstheme="minorHAnsi"/>
        </w:rPr>
        <w:t xml:space="preserve"> </w:t>
      </w:r>
      <w:r w:rsidR="008567B1">
        <w:rPr>
          <w:rFonts w:cstheme="minorHAnsi"/>
        </w:rPr>
        <w:t>upload your</w:t>
      </w:r>
      <w:r w:rsidRPr="00AD4963">
        <w:rPr>
          <w:rFonts w:cstheme="minorHAnsi"/>
        </w:rPr>
        <w:t xml:space="preserve"> parts inventory </w:t>
      </w:r>
      <w:r w:rsidR="008567B1">
        <w:rPr>
          <w:rFonts w:cstheme="minorHAnsi"/>
        </w:rPr>
        <w:t xml:space="preserve">to Vermeer </w:t>
      </w:r>
      <w:r w:rsidRPr="00AD4963">
        <w:rPr>
          <w:rFonts w:cstheme="minorHAnsi"/>
        </w:rPr>
        <w:t>every night, make sure this box is checked.</w:t>
      </w:r>
      <w:r w:rsidR="008567B1">
        <w:rPr>
          <w:rFonts w:cstheme="minorHAnsi"/>
        </w:rPr>
        <w:t xml:space="preserve"> Otherwise, you will have to manually upload your inventory.</w:t>
      </w:r>
    </w:p>
    <w:p w14:paraId="337CA933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</w:p>
    <w:p w14:paraId="5073E444" w14:textId="21646B4F" w:rsidR="004502A1" w:rsidRPr="0097577A" w:rsidRDefault="004502A1" w:rsidP="004502A1">
      <w:pPr>
        <w:spacing w:after="0" w:line="312" w:lineRule="auto"/>
        <w:contextualSpacing/>
        <w:rPr>
          <w:rFonts w:cstheme="minorHAnsi"/>
          <w:bCs/>
        </w:rPr>
      </w:pPr>
      <w:r w:rsidRPr="0097577A">
        <w:rPr>
          <w:rFonts w:cstheme="minorHAnsi"/>
          <w:bCs/>
          <w:u w:val="single"/>
        </w:rPr>
        <w:t>Server</w:t>
      </w:r>
      <w:r>
        <w:rPr>
          <w:rFonts w:cstheme="minorHAnsi"/>
          <w:bCs/>
          <w:u w:val="single"/>
        </w:rPr>
        <w:t>:</w:t>
      </w:r>
      <w:r>
        <w:rPr>
          <w:rFonts w:cstheme="minorHAnsi"/>
          <w:bCs/>
        </w:rPr>
        <w:t xml:space="preserve"> </w:t>
      </w:r>
      <w:r w:rsidRPr="00AD4963">
        <w:rPr>
          <w:rFonts w:cstheme="minorHAnsi"/>
        </w:rPr>
        <w:t xml:space="preserve">Make sure the server is set to </w:t>
      </w:r>
      <w:r w:rsidRPr="00AD4963">
        <w:rPr>
          <w:rFonts w:cstheme="minorHAnsi"/>
          <w:b/>
        </w:rPr>
        <w:t>Production</w:t>
      </w:r>
      <w:r w:rsidRPr="00AD4963">
        <w:rPr>
          <w:rFonts w:cstheme="minorHAnsi"/>
        </w:rPr>
        <w:t xml:space="preserve"> instead of Test; otherwise, you</w:t>
      </w:r>
      <w:r w:rsidR="008567B1">
        <w:rPr>
          <w:rFonts w:cstheme="minorHAnsi"/>
        </w:rPr>
        <w:t>r inventory uploads will not work</w:t>
      </w:r>
      <w:r w:rsidRPr="00AD4963">
        <w:rPr>
          <w:rFonts w:cstheme="minorHAnsi"/>
        </w:rPr>
        <w:t>.</w:t>
      </w:r>
    </w:p>
    <w:p w14:paraId="0908DD46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  <w:b/>
        </w:rPr>
      </w:pPr>
    </w:p>
    <w:p w14:paraId="5C4EDECA" w14:textId="7F911B4B" w:rsidR="008567B1" w:rsidRPr="00107D62" w:rsidRDefault="004502A1" w:rsidP="00107D62">
      <w:pPr>
        <w:spacing w:after="0" w:line="312" w:lineRule="auto"/>
        <w:contextualSpacing/>
        <w:rPr>
          <w:rFonts w:cstheme="minorHAnsi"/>
          <w:bCs/>
        </w:rPr>
      </w:pPr>
      <w:r w:rsidRPr="0097577A">
        <w:rPr>
          <w:rFonts w:cstheme="minorHAnsi"/>
          <w:bCs/>
          <w:u w:val="single"/>
        </w:rPr>
        <w:t>Save</w:t>
      </w:r>
      <w:r>
        <w:rPr>
          <w:rFonts w:cstheme="minorHAnsi"/>
          <w:bCs/>
          <w:u w:val="single"/>
        </w:rPr>
        <w:t>:</w:t>
      </w:r>
      <w:r>
        <w:rPr>
          <w:rFonts w:cstheme="minorHAnsi"/>
          <w:bCs/>
        </w:rPr>
        <w:t xml:space="preserve"> </w:t>
      </w:r>
      <w:r w:rsidR="008567B1">
        <w:rPr>
          <w:rFonts w:cstheme="minorHAnsi"/>
        </w:rPr>
        <w:t>C</w:t>
      </w:r>
      <w:r w:rsidRPr="00AD4963">
        <w:rPr>
          <w:rFonts w:cstheme="minorHAnsi"/>
        </w:rPr>
        <w:t xml:space="preserve">lick the </w:t>
      </w:r>
      <w:r w:rsidRPr="00AD4963">
        <w:rPr>
          <w:rFonts w:cstheme="minorHAnsi"/>
          <w:b/>
        </w:rPr>
        <w:t>Save</w:t>
      </w:r>
      <w:r w:rsidRPr="00AD4963">
        <w:rPr>
          <w:rFonts w:cstheme="minorHAnsi"/>
        </w:rPr>
        <w:t xml:space="preserve"> button to save your dealer information.  </w:t>
      </w:r>
    </w:p>
    <w:p w14:paraId="399B85CE" w14:textId="77777777" w:rsidR="008567B1" w:rsidRDefault="008567B1" w:rsidP="004502A1">
      <w:pPr>
        <w:spacing w:after="0" w:line="312" w:lineRule="auto"/>
        <w:contextualSpacing/>
        <w:rPr>
          <w:rFonts w:cstheme="minorHAnsi"/>
        </w:rPr>
      </w:pPr>
    </w:p>
    <w:p w14:paraId="5F54F8DA" w14:textId="72DB260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  <w:r w:rsidRPr="00AD4963">
        <w:rPr>
          <w:rFonts w:cstheme="minorHAnsi"/>
          <w:noProof/>
        </w:rPr>
        <w:drawing>
          <wp:inline distT="0" distB="0" distL="0" distR="0" wp14:anchorId="72A84430" wp14:editId="3C4CDD53">
            <wp:extent cx="2619375" cy="2667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DB9ADC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</w:p>
    <w:p w14:paraId="29F65ACC" w14:textId="4F4B6478" w:rsidR="004502A1" w:rsidRPr="004502A1" w:rsidRDefault="004502A1" w:rsidP="004502A1">
      <w:pPr>
        <w:spacing w:after="0" w:line="312" w:lineRule="auto"/>
        <w:contextualSpacing/>
        <w:rPr>
          <w:rFonts w:cstheme="minorHAnsi"/>
          <w:bCs/>
        </w:rPr>
      </w:pPr>
      <w:r w:rsidRPr="00E9487D">
        <w:rPr>
          <w:rFonts w:cstheme="minorHAnsi"/>
          <w:b/>
          <w:u w:val="single"/>
        </w:rPr>
        <w:t>Upload Parts Inventory</w:t>
      </w:r>
      <w:r>
        <w:rPr>
          <w:rFonts w:cstheme="minorHAnsi"/>
          <w:b/>
          <w:u w:val="single"/>
        </w:rPr>
        <w:t>:</w:t>
      </w:r>
      <w:r>
        <w:rPr>
          <w:rFonts w:cstheme="minorHAnsi"/>
          <w:bCs/>
        </w:rPr>
        <w:t xml:space="preserve"> </w:t>
      </w:r>
      <w:r w:rsidRPr="00AD4963">
        <w:rPr>
          <w:rFonts w:cstheme="minorHAnsi"/>
        </w:rPr>
        <w:t xml:space="preserve">Click </w:t>
      </w:r>
      <w:r w:rsidR="008567B1">
        <w:rPr>
          <w:rFonts w:cstheme="minorHAnsi"/>
        </w:rPr>
        <w:t xml:space="preserve">this button </w:t>
      </w:r>
      <w:r w:rsidRPr="00AD4963">
        <w:rPr>
          <w:rFonts w:cstheme="minorHAnsi"/>
        </w:rPr>
        <w:t xml:space="preserve">to </w:t>
      </w:r>
      <w:r w:rsidRPr="008567B1">
        <w:rPr>
          <w:rFonts w:cstheme="minorHAnsi"/>
          <w:b/>
          <w:bCs/>
        </w:rPr>
        <w:t>manually</w:t>
      </w:r>
      <w:r w:rsidRPr="00AD4963">
        <w:rPr>
          <w:rFonts w:cstheme="minorHAnsi"/>
        </w:rPr>
        <w:t xml:space="preserve"> </w:t>
      </w:r>
      <w:r w:rsidR="008567B1">
        <w:rPr>
          <w:rFonts w:cstheme="minorHAnsi"/>
        </w:rPr>
        <w:t xml:space="preserve">upload your </w:t>
      </w:r>
      <w:r w:rsidRPr="00AD4963">
        <w:rPr>
          <w:rFonts w:cstheme="minorHAnsi"/>
        </w:rPr>
        <w:t xml:space="preserve">parts inventory </w:t>
      </w:r>
      <w:r w:rsidR="008567B1">
        <w:rPr>
          <w:rFonts w:cstheme="minorHAnsi"/>
        </w:rPr>
        <w:t xml:space="preserve">to Vermeer </w:t>
      </w:r>
      <w:r w:rsidRPr="00AD4963">
        <w:rPr>
          <w:rFonts w:cstheme="minorHAnsi"/>
        </w:rPr>
        <w:t xml:space="preserve">at any time.  </w:t>
      </w:r>
      <w:r w:rsidRPr="00AD4963">
        <w:rPr>
          <w:rFonts w:cstheme="minorHAnsi"/>
          <w:b/>
        </w:rPr>
        <w:t xml:space="preserve">NOTE: </w:t>
      </w:r>
      <w:r w:rsidRPr="00AD4963">
        <w:rPr>
          <w:rFonts w:cstheme="minorHAnsi"/>
        </w:rPr>
        <w:t>If you have the “Automatically upload Parts inventory nightly” option selected, the program will automatically update the parts inventory every night.</w:t>
      </w:r>
    </w:p>
    <w:sectPr w:rsidR="004502A1" w:rsidRPr="004502A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5D0145" w14:textId="77777777" w:rsidR="003576FE" w:rsidRDefault="003576FE" w:rsidP="003576FE">
      <w:pPr>
        <w:spacing w:after="0" w:line="240" w:lineRule="auto"/>
      </w:pPr>
      <w:r>
        <w:separator/>
      </w:r>
    </w:p>
  </w:endnote>
  <w:endnote w:type="continuationSeparator" w:id="0">
    <w:p w14:paraId="50643B66" w14:textId="77777777" w:rsidR="003576FE" w:rsidRDefault="003576FE" w:rsidP="0035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ECEFF" w14:textId="4D7CB28E" w:rsidR="007A1138" w:rsidRPr="007A1138" w:rsidRDefault="008567B1" w:rsidP="007A1138">
    <w:pPr>
      <w:spacing w:after="0"/>
      <w:rPr>
        <w:rFonts w:ascii="Verdana" w:hAnsi="Verdana" w:cs="Arial"/>
        <w:sz w:val="24"/>
        <w:szCs w:val="24"/>
      </w:rPr>
    </w:pPr>
    <w:r w:rsidRPr="007A1138">
      <w:rPr>
        <w:rFonts w:ascii="Verdana" w:hAnsi="Verdana" w:cs="Arial"/>
        <w:i/>
        <w:sz w:val="16"/>
        <w:szCs w:val="16"/>
      </w:rPr>
      <w:t>NV</w:t>
    </w:r>
    <w:r>
      <w:rPr>
        <w:rFonts w:ascii="Verdana" w:hAnsi="Verdana" w:cs="Arial"/>
        <w:i/>
        <w:sz w:val="16"/>
        <w:szCs w:val="16"/>
      </w:rPr>
      <w:t>C</w:t>
    </w:r>
    <w:r w:rsidRPr="007A1138">
      <w:rPr>
        <w:rFonts w:ascii="Verdana" w:hAnsi="Verdana" w:cs="Arial"/>
        <w:i/>
        <w:sz w:val="16"/>
        <w:szCs w:val="16"/>
      </w:rPr>
      <w:t>0</w:t>
    </w:r>
    <w:r w:rsidR="003576FE">
      <w:rPr>
        <w:rFonts w:ascii="Verdana" w:hAnsi="Verdana" w:cs="Arial"/>
        <w:i/>
        <w:sz w:val="16"/>
        <w:szCs w:val="16"/>
      </w:rPr>
      <w:t>2</w:t>
    </w:r>
    <w:r w:rsidRPr="007A1138">
      <w:rPr>
        <w:rFonts w:ascii="Verdana" w:hAnsi="Verdana" w:cs="Arial"/>
        <w:i/>
        <w:sz w:val="16"/>
        <w:szCs w:val="16"/>
      </w:rPr>
      <w:t>-</w:t>
    </w:r>
    <w:r w:rsidR="003576FE">
      <w:rPr>
        <w:rFonts w:ascii="Verdana" w:hAnsi="Verdana" w:cs="Arial"/>
        <w:i/>
        <w:sz w:val="16"/>
        <w:szCs w:val="16"/>
      </w:rPr>
      <w:t>VMDI</w:t>
    </w:r>
    <w:r w:rsidRPr="007A1138">
      <w:rPr>
        <w:rFonts w:ascii="Verdana" w:hAnsi="Verdana" w:cs="Arial"/>
        <w:i/>
        <w:sz w:val="16"/>
        <w:szCs w:val="16"/>
      </w:rPr>
      <w:t xml:space="preserve"> </w:t>
    </w:r>
    <w:r w:rsidR="003576FE">
      <w:rPr>
        <w:rFonts w:ascii="Verdana" w:hAnsi="Verdana" w:cs="Arial"/>
        <w:i/>
        <w:sz w:val="16"/>
      </w:rPr>
      <w:t>04</w:t>
    </w:r>
    <w:r w:rsidRPr="007A1138">
      <w:rPr>
        <w:rFonts w:ascii="Verdana" w:hAnsi="Verdana" w:cs="Arial"/>
        <w:i/>
        <w:sz w:val="16"/>
      </w:rPr>
      <w:t>/</w:t>
    </w:r>
    <w:r>
      <w:rPr>
        <w:rFonts w:ascii="Verdana" w:hAnsi="Verdana" w:cs="Arial"/>
        <w:i/>
        <w:sz w:val="16"/>
      </w:rPr>
      <w:t>1</w:t>
    </w:r>
    <w:r w:rsidR="003576FE">
      <w:rPr>
        <w:rFonts w:ascii="Verdana" w:hAnsi="Verdana" w:cs="Arial"/>
        <w:i/>
        <w:sz w:val="16"/>
      </w:rPr>
      <w:t>4</w:t>
    </w:r>
    <w:r w:rsidRPr="007A1138">
      <w:rPr>
        <w:rFonts w:ascii="Verdana" w:hAnsi="Verdana" w:cs="Arial"/>
        <w:i/>
        <w:sz w:val="16"/>
      </w:rPr>
      <w:t>/20</w:t>
    </w:r>
    <w:r w:rsidR="003576FE">
      <w:rPr>
        <w:rFonts w:ascii="Verdana" w:hAnsi="Verdana" w:cs="Arial"/>
        <w:i/>
        <w:sz w:val="16"/>
      </w:rPr>
      <w:t>20</w:t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>
      <w:rPr>
        <w:rFonts w:ascii="Verdana" w:hAnsi="Verdana" w:cs="Arial"/>
        <w:i/>
        <w:sz w:val="20"/>
        <w:szCs w:val="20"/>
      </w:rPr>
      <w:tab/>
    </w:r>
    <w:r>
      <w:rPr>
        <w:rFonts w:ascii="Verdana" w:hAnsi="Verdana" w:cs="Arial"/>
        <w:b/>
        <w:sz w:val="24"/>
        <w:szCs w:val="24"/>
      </w:rPr>
      <w:t>1</w:t>
    </w:r>
    <w:r w:rsidRPr="007A1138">
      <w:rPr>
        <w:rFonts w:ascii="Verdana" w:hAnsi="Verdana" w:cs="Arial"/>
        <w:b/>
        <w:sz w:val="24"/>
        <w:szCs w:val="24"/>
      </w:rPr>
      <w:t>:</w:t>
    </w:r>
    <w:r w:rsidRPr="007A1138">
      <w:rPr>
        <w:rFonts w:ascii="Verdana" w:hAnsi="Verdana" w:cs="Arial"/>
        <w:b/>
        <w:sz w:val="24"/>
        <w:szCs w:val="24"/>
      </w:rPr>
      <w:fldChar w:fldCharType="begin"/>
    </w:r>
    <w:r w:rsidRPr="007A1138">
      <w:rPr>
        <w:rFonts w:ascii="Verdana" w:hAnsi="Verdana" w:cs="Arial"/>
        <w:b/>
        <w:sz w:val="24"/>
        <w:szCs w:val="24"/>
      </w:rPr>
      <w:instrText xml:space="preserve"> PAGE </w:instrText>
    </w:r>
    <w:r w:rsidRPr="007A1138">
      <w:rPr>
        <w:rFonts w:ascii="Verdana" w:hAnsi="Verdana" w:cs="Arial"/>
        <w:b/>
        <w:sz w:val="24"/>
        <w:szCs w:val="24"/>
      </w:rPr>
      <w:fldChar w:fldCharType="separate"/>
    </w:r>
    <w:r>
      <w:rPr>
        <w:rFonts w:ascii="Verdana" w:hAnsi="Verdana" w:cs="Arial"/>
        <w:b/>
        <w:noProof/>
        <w:sz w:val="24"/>
        <w:szCs w:val="24"/>
      </w:rPr>
      <w:t>1</w:t>
    </w:r>
    <w:r w:rsidRPr="007A1138">
      <w:rPr>
        <w:rFonts w:ascii="Verdana" w:hAnsi="Verdana" w:cs="Arial"/>
        <w:b/>
        <w:sz w:val="24"/>
        <w:szCs w:val="24"/>
      </w:rPr>
      <w:fldChar w:fldCharType="end"/>
    </w:r>
  </w:p>
  <w:p w14:paraId="30B80486" w14:textId="0003BCCE" w:rsidR="007A1138" w:rsidRPr="007A1138" w:rsidRDefault="008567B1" w:rsidP="007A1138">
    <w:pPr>
      <w:spacing w:after="0"/>
      <w:rPr>
        <w:rFonts w:ascii="Verdana" w:hAnsi="Verdana"/>
        <w:i/>
        <w:sz w:val="20"/>
        <w:szCs w:val="20"/>
      </w:rPr>
    </w:pPr>
    <w:r w:rsidRPr="007A1138">
      <w:rPr>
        <w:rFonts w:ascii="Verdana" w:hAnsi="Verdana"/>
        <w:b/>
        <w:sz w:val="20"/>
        <w:szCs w:val="20"/>
      </w:rPr>
      <w:t>HBS Systems</w:t>
    </w:r>
    <w:r w:rsidRPr="007A1138">
      <w:rPr>
        <w:rFonts w:ascii="Verdana" w:hAnsi="Verdana"/>
        <w:b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 w:rsidR="003576FE">
      <w:rPr>
        <w:rFonts w:ascii="Verdana" w:hAnsi="Verdana"/>
        <w:i/>
        <w:sz w:val="20"/>
        <w:szCs w:val="20"/>
      </w:rPr>
      <w:t>VMDI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165B4C" w14:textId="77777777" w:rsidR="003576FE" w:rsidRDefault="003576FE" w:rsidP="003576FE">
      <w:pPr>
        <w:spacing w:after="0" w:line="240" w:lineRule="auto"/>
      </w:pPr>
      <w:r>
        <w:separator/>
      </w:r>
    </w:p>
  </w:footnote>
  <w:footnote w:type="continuationSeparator" w:id="0">
    <w:p w14:paraId="7CB1A88D" w14:textId="77777777" w:rsidR="003576FE" w:rsidRDefault="003576FE" w:rsidP="00357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D3849A" w14:textId="74CE034D" w:rsidR="007A1138" w:rsidRPr="007A1138" w:rsidRDefault="003576FE" w:rsidP="007A1138">
    <w:pPr>
      <w:pStyle w:val="Header"/>
      <w:rPr>
        <w:rFonts w:ascii="Verdana" w:hAnsi="Verdana"/>
        <w:i/>
        <w:sz w:val="20"/>
        <w:szCs w:val="20"/>
      </w:rPr>
    </w:pPr>
    <w:r>
      <w:rPr>
        <w:rFonts w:ascii="Verdana" w:hAnsi="Verdana"/>
        <w:b/>
        <w:i/>
        <w:sz w:val="20"/>
        <w:szCs w:val="20"/>
      </w:rPr>
      <w:t>Vermeer</w:t>
    </w:r>
    <w:r w:rsidR="008567B1">
      <w:rPr>
        <w:rFonts w:ascii="Verdana" w:hAnsi="Verdana"/>
        <w:b/>
        <w:i/>
        <w:sz w:val="20"/>
        <w:szCs w:val="20"/>
      </w:rPr>
      <w:t xml:space="preserve"> Connect</w:t>
    </w:r>
    <w:r w:rsidR="008567B1" w:rsidRPr="007A1138">
      <w:rPr>
        <w:rFonts w:ascii="Verdana" w:hAnsi="Verdana"/>
        <w:i/>
        <w:sz w:val="20"/>
        <w:szCs w:val="20"/>
      </w:rPr>
      <w:tab/>
    </w:r>
    <w:r w:rsidR="008567B1" w:rsidRPr="007A1138">
      <w:rPr>
        <w:rFonts w:ascii="Verdana" w:hAnsi="Verdana"/>
        <w:i/>
        <w:sz w:val="20"/>
        <w:szCs w:val="20"/>
      </w:rPr>
      <w:tab/>
    </w:r>
    <w:proofErr w:type="spellStart"/>
    <w:r w:rsidR="008567B1">
      <w:rPr>
        <w:rFonts w:ascii="Verdana" w:hAnsi="Verdana"/>
        <w:i/>
        <w:sz w:val="20"/>
        <w:szCs w:val="20"/>
      </w:rPr>
      <w:t>Netview</w:t>
    </w:r>
    <w:proofErr w:type="spellEnd"/>
    <w:r w:rsidR="008567B1" w:rsidRPr="007A1138">
      <w:rPr>
        <w:rFonts w:ascii="Verdana" w:hAnsi="Verdana"/>
        <w:i/>
        <w:sz w:val="20"/>
        <w:szCs w:val="20"/>
      </w:rPr>
      <w:t xml:space="preserve"> Connect</w:t>
    </w:r>
  </w:p>
  <w:p w14:paraId="2C9304C7" w14:textId="77777777" w:rsidR="007A1138" w:rsidRPr="007A1138" w:rsidRDefault="008567B1">
    <w:pPr>
      <w:pStyle w:val="Header"/>
      <w:rPr>
        <w:rFonts w:ascii="Verdana" w:hAnsi="Verdana"/>
        <w:i/>
        <w:sz w:val="20"/>
        <w:szCs w:val="20"/>
      </w:rPr>
    </w:pPr>
    <w:proofErr w:type="spellStart"/>
    <w:r w:rsidRPr="007A1138">
      <w:rPr>
        <w:rFonts w:ascii="Verdana" w:hAnsi="Verdana"/>
        <w:i/>
        <w:sz w:val="20"/>
        <w:szCs w:val="20"/>
      </w:rPr>
      <w:t>Netview</w:t>
    </w:r>
    <w:proofErr w:type="spellEnd"/>
  </w:p>
  <w:p w14:paraId="1F2B1173" w14:textId="77777777" w:rsidR="007A1138" w:rsidRPr="007A1138" w:rsidRDefault="00107D62">
    <w:pPr>
      <w:pStyle w:val="Header"/>
      <w:rPr>
        <w:rFonts w:ascii="Verdana" w:hAnsi="Verdan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8296D"/>
    <w:multiLevelType w:val="hybridMultilevel"/>
    <w:tmpl w:val="B3DCB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50C66"/>
    <w:multiLevelType w:val="hybridMultilevel"/>
    <w:tmpl w:val="A776D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917E0"/>
    <w:multiLevelType w:val="hybridMultilevel"/>
    <w:tmpl w:val="4A1A3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C32EF"/>
    <w:multiLevelType w:val="hybridMultilevel"/>
    <w:tmpl w:val="83E09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A1"/>
    <w:rsid w:val="00107D62"/>
    <w:rsid w:val="001A0692"/>
    <w:rsid w:val="00283F58"/>
    <w:rsid w:val="003576FE"/>
    <w:rsid w:val="004502A1"/>
    <w:rsid w:val="0085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953E"/>
  <w15:chartTrackingRefBased/>
  <w15:docId w15:val="{0FB84E0C-E17E-4D6F-BDB4-47EFC2E2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50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502A1"/>
  </w:style>
  <w:style w:type="paragraph" w:customStyle="1" w:styleId="Command">
    <w:name w:val="Command"/>
    <w:basedOn w:val="Normal"/>
    <w:rsid w:val="004502A1"/>
    <w:pPr>
      <w:spacing w:before="240" w:after="0" w:line="240" w:lineRule="auto"/>
      <w:ind w:left="331"/>
      <w:jc w:val="both"/>
    </w:pPr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4502A1"/>
    <w:pPr>
      <w:spacing w:before="240"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4502A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57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6</cp:revision>
  <dcterms:created xsi:type="dcterms:W3CDTF">2020-04-14T14:23:00Z</dcterms:created>
  <dcterms:modified xsi:type="dcterms:W3CDTF">2020-04-30T15:48:00Z</dcterms:modified>
</cp:coreProperties>
</file>