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7CF4" w:rsidRDefault="00B77CF4" w:rsidP="00B77CF4">
      <w:pPr>
        <w:spacing w:after="0" w:line="240" w:lineRule="auto"/>
        <w:rPr>
          <w:sz w:val="36"/>
          <w:szCs w:val="36"/>
          <w:u w:val="single"/>
        </w:rPr>
      </w:pPr>
      <w:proofErr w:type="spellStart"/>
      <w:r w:rsidRPr="00B77CF4">
        <w:rPr>
          <w:sz w:val="36"/>
          <w:szCs w:val="36"/>
          <w:u w:val="single"/>
        </w:rPr>
        <w:t>KubotaConnect</w:t>
      </w:r>
      <w:proofErr w:type="spellEnd"/>
      <w:r w:rsidRPr="00B77CF4">
        <w:rPr>
          <w:sz w:val="36"/>
          <w:szCs w:val="36"/>
          <w:u w:val="single"/>
        </w:rPr>
        <w:t xml:space="preserve"> (KUB)</w:t>
      </w:r>
    </w:p>
    <w:p w:rsidR="000E13A8" w:rsidRDefault="000E13A8" w:rsidP="00B77CF4">
      <w:pPr>
        <w:spacing w:after="0" w:line="240" w:lineRule="auto"/>
        <w:rPr>
          <w:sz w:val="36"/>
          <w:szCs w:val="36"/>
          <w:u w:val="single"/>
        </w:rPr>
      </w:pPr>
    </w:p>
    <w:p w:rsidR="00B77CF4" w:rsidRDefault="00B77CF4" w:rsidP="000E13A8">
      <w:pPr>
        <w:spacing w:after="0" w:line="240" w:lineRule="auto"/>
        <w:jc w:val="center"/>
        <w:rPr>
          <w:sz w:val="36"/>
          <w:szCs w:val="36"/>
          <w:u w:val="single"/>
        </w:rPr>
      </w:pPr>
      <w:r w:rsidRPr="00B77CF4">
        <w:rPr>
          <w:noProof/>
          <w:sz w:val="36"/>
          <w:szCs w:val="36"/>
        </w:rPr>
        <w:drawing>
          <wp:inline distT="0" distB="0" distL="0" distR="0">
            <wp:extent cx="5943600" cy="26015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bota Connect.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01595"/>
                    </a:xfrm>
                    <a:prstGeom prst="rect">
                      <a:avLst/>
                    </a:prstGeom>
                  </pic:spPr>
                </pic:pic>
              </a:graphicData>
            </a:graphic>
          </wp:inline>
        </w:drawing>
      </w:r>
    </w:p>
    <w:p w:rsidR="00B77CF4" w:rsidRDefault="00B77CF4" w:rsidP="00B77CF4">
      <w:pPr>
        <w:spacing w:after="0" w:line="240" w:lineRule="auto"/>
        <w:rPr>
          <w:b/>
          <w:u w:val="single"/>
        </w:rPr>
      </w:pPr>
    </w:p>
    <w:p w:rsidR="00B77CF4" w:rsidRPr="00B77CF4" w:rsidRDefault="00B77CF4" w:rsidP="00B77CF4">
      <w:pPr>
        <w:spacing w:after="0" w:line="240" w:lineRule="auto"/>
        <w:rPr>
          <w:b/>
          <w:u w:val="single"/>
        </w:rPr>
      </w:pPr>
      <w:r w:rsidRPr="00B77CF4">
        <w:rPr>
          <w:b/>
          <w:u w:val="single"/>
        </w:rPr>
        <w:t>NOTE: Only available to Kubota dealers.</w:t>
      </w:r>
    </w:p>
    <w:p w:rsidR="00B77CF4" w:rsidRDefault="00B77CF4" w:rsidP="00B77CF4">
      <w:pPr>
        <w:spacing w:after="0" w:line="240" w:lineRule="auto"/>
      </w:pPr>
    </w:p>
    <w:p w:rsidR="00B77CF4" w:rsidRDefault="00B77CF4" w:rsidP="00B77CF4">
      <w:pPr>
        <w:spacing w:after="0" w:line="240" w:lineRule="auto"/>
      </w:pPr>
      <w:proofErr w:type="spellStart"/>
      <w:r>
        <w:t>KubotaConnect</w:t>
      </w:r>
      <w:proofErr w:type="spellEnd"/>
      <w:r>
        <w:t xml:space="preserve"> is a </w:t>
      </w:r>
      <w:proofErr w:type="spellStart"/>
      <w:r>
        <w:t>NetView</w:t>
      </w:r>
      <w:proofErr w:type="spellEnd"/>
      <w:r>
        <w:t xml:space="preserve"> Connect application intended to help Kubota dealers communicate with the manufacturer and better access information about Kubota products.  </w:t>
      </w:r>
    </w:p>
    <w:p w:rsidR="00B77CF4" w:rsidRDefault="00B77CF4" w:rsidP="00B77CF4">
      <w:pPr>
        <w:spacing w:after="0" w:line="240" w:lineRule="auto"/>
      </w:pPr>
    </w:p>
    <w:p w:rsidR="00B77CF4" w:rsidRDefault="00B77CF4" w:rsidP="00B77CF4">
      <w:pPr>
        <w:spacing w:after="0" w:line="240" w:lineRule="auto"/>
      </w:pPr>
      <w:r>
        <w:t>The application can be accessed by typing the shortcut “KUB” into the Shortcuts Bar. The screen initially shows all open Kubota parts orders.  Here you have access to the Order Submission feature and the Order Inquiry feature.  </w:t>
      </w:r>
    </w:p>
    <w:p w:rsidR="00B77CF4" w:rsidRDefault="00B77CF4" w:rsidP="00B77CF4">
      <w:pPr>
        <w:spacing w:after="0" w:line="240" w:lineRule="auto"/>
      </w:pPr>
    </w:p>
    <w:p w:rsidR="00B77CF4" w:rsidRDefault="00B77CF4" w:rsidP="00B77CF4">
      <w:pPr>
        <w:spacing w:after="0" w:line="240" w:lineRule="auto"/>
      </w:pPr>
      <w:r w:rsidRPr="00B77CF4">
        <w:rPr>
          <w:b/>
          <w:u w:val="single"/>
        </w:rPr>
        <w:t>Order Extracts:</w:t>
      </w:r>
      <w:r>
        <w:t xml:space="preserve"> </w:t>
      </w:r>
      <w:r w:rsidRPr="00B77CF4">
        <w:rPr>
          <w:b/>
        </w:rPr>
        <w:t>To review an order shown and prep it for submission to Kubota</w:t>
      </w:r>
      <w:r>
        <w:t>, click</w:t>
      </w:r>
    </w:p>
    <w:p w:rsidR="00B77CF4" w:rsidRDefault="00B77CF4" w:rsidP="00B77CF4">
      <w:pPr>
        <w:spacing w:after="0" w:line="240" w:lineRule="auto"/>
      </w:pPr>
      <w:r>
        <w:t>on the green symbol in the Submit column.</w:t>
      </w:r>
    </w:p>
    <w:p w:rsidR="00B77CF4" w:rsidRDefault="00B77CF4" w:rsidP="00B77CF4">
      <w:pPr>
        <w:spacing w:after="0" w:line="240" w:lineRule="auto"/>
      </w:pPr>
    </w:p>
    <w:p w:rsidR="00B77CF4" w:rsidRDefault="00B77CF4" w:rsidP="000E13A8">
      <w:pPr>
        <w:spacing w:after="0" w:line="240" w:lineRule="auto"/>
        <w:jc w:val="center"/>
      </w:pPr>
      <w:r>
        <w:rPr>
          <w:noProof/>
        </w:rPr>
        <w:drawing>
          <wp:inline distT="0" distB="0" distL="0" distR="0">
            <wp:extent cx="5476875" cy="2457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6875" cy="2457450"/>
                    </a:xfrm>
                    <a:prstGeom prst="rect">
                      <a:avLst/>
                    </a:prstGeom>
                    <a:noFill/>
                    <a:ln>
                      <a:noFill/>
                    </a:ln>
                  </pic:spPr>
                </pic:pic>
              </a:graphicData>
            </a:graphic>
          </wp:inline>
        </w:drawing>
      </w:r>
    </w:p>
    <w:p w:rsidR="00B77CF4" w:rsidRDefault="00B77CF4" w:rsidP="00B77CF4">
      <w:pPr>
        <w:spacing w:after="0" w:line="240" w:lineRule="auto"/>
      </w:pPr>
    </w:p>
    <w:p w:rsidR="00B77CF4" w:rsidRDefault="00B77CF4" w:rsidP="00B77CF4">
      <w:pPr>
        <w:pStyle w:val="Body"/>
        <w:spacing w:before="0"/>
        <w:rPr>
          <w:noProof/>
        </w:rPr>
      </w:pPr>
      <w:r>
        <w:rPr>
          <w:noProof/>
        </w:rPr>
        <w:lastRenderedPageBreak/>
        <w:t xml:space="preserve">From the Order Preparation screen, you can change the PO number as needed and choose the order type.  </w:t>
      </w:r>
    </w:p>
    <w:p w:rsidR="00B77CF4" w:rsidRDefault="00B77CF4" w:rsidP="00B77CF4">
      <w:pPr>
        <w:pStyle w:val="Body"/>
        <w:spacing w:before="0"/>
        <w:rPr>
          <w:noProof/>
        </w:rPr>
      </w:pPr>
    </w:p>
    <w:p w:rsidR="00B77CF4" w:rsidRDefault="00B77CF4" w:rsidP="00B77CF4">
      <w:pPr>
        <w:pStyle w:val="Body"/>
        <w:numPr>
          <w:ilvl w:val="0"/>
          <w:numId w:val="1"/>
        </w:numPr>
        <w:spacing w:before="0"/>
        <w:rPr>
          <w:noProof/>
        </w:rPr>
      </w:pPr>
      <w:r>
        <w:rPr>
          <w:noProof/>
        </w:rPr>
        <w:t xml:space="preserve">Valid order types are: </w:t>
      </w:r>
    </w:p>
    <w:p w:rsidR="00B77CF4" w:rsidRDefault="00B77CF4" w:rsidP="00B77CF4">
      <w:pPr>
        <w:pStyle w:val="Body"/>
        <w:numPr>
          <w:ilvl w:val="1"/>
          <w:numId w:val="1"/>
        </w:numPr>
        <w:spacing w:before="0"/>
        <w:rPr>
          <w:noProof/>
        </w:rPr>
      </w:pPr>
      <w:r>
        <w:rPr>
          <w:noProof/>
        </w:rPr>
        <w:t>EM=Emergency</w:t>
      </w:r>
    </w:p>
    <w:p w:rsidR="00B77CF4" w:rsidRDefault="00B77CF4" w:rsidP="00B77CF4">
      <w:pPr>
        <w:pStyle w:val="Body"/>
        <w:numPr>
          <w:ilvl w:val="1"/>
          <w:numId w:val="1"/>
        </w:numPr>
        <w:spacing w:before="0"/>
        <w:rPr>
          <w:noProof/>
        </w:rPr>
      </w:pPr>
      <w:r>
        <w:rPr>
          <w:noProof/>
        </w:rPr>
        <w:t>PR=Promotional</w:t>
      </w:r>
    </w:p>
    <w:p w:rsidR="00B77CF4" w:rsidRDefault="00B77CF4" w:rsidP="00B77CF4">
      <w:pPr>
        <w:pStyle w:val="Body"/>
        <w:numPr>
          <w:ilvl w:val="1"/>
          <w:numId w:val="1"/>
        </w:numPr>
        <w:spacing w:before="0"/>
        <w:rPr>
          <w:noProof/>
        </w:rPr>
      </w:pPr>
      <w:r>
        <w:rPr>
          <w:noProof/>
        </w:rPr>
        <w:t>RG=Regular</w:t>
      </w:r>
    </w:p>
    <w:p w:rsidR="00B77CF4" w:rsidRDefault="00B77CF4" w:rsidP="00B77CF4">
      <w:pPr>
        <w:pStyle w:val="Body"/>
        <w:numPr>
          <w:ilvl w:val="1"/>
          <w:numId w:val="1"/>
        </w:numPr>
        <w:spacing w:before="0"/>
        <w:rPr>
          <w:noProof/>
        </w:rPr>
      </w:pPr>
      <w:r>
        <w:rPr>
          <w:noProof/>
        </w:rPr>
        <w:t>ST=Stock</w:t>
      </w:r>
    </w:p>
    <w:p w:rsidR="00B77CF4" w:rsidRDefault="00B77CF4" w:rsidP="00B77CF4">
      <w:pPr>
        <w:pStyle w:val="Body"/>
        <w:numPr>
          <w:ilvl w:val="1"/>
          <w:numId w:val="1"/>
        </w:numPr>
        <w:spacing w:before="0"/>
        <w:rPr>
          <w:noProof/>
        </w:rPr>
      </w:pPr>
      <w:r>
        <w:rPr>
          <w:noProof/>
        </w:rPr>
        <w:t>ZDST=Daily Stock</w:t>
      </w:r>
    </w:p>
    <w:p w:rsidR="00B77CF4" w:rsidRDefault="00B77CF4" w:rsidP="00B77CF4">
      <w:pPr>
        <w:pStyle w:val="Body"/>
        <w:numPr>
          <w:ilvl w:val="0"/>
          <w:numId w:val="1"/>
        </w:numPr>
        <w:spacing w:before="0"/>
        <w:rPr>
          <w:noProof/>
        </w:rPr>
      </w:pPr>
      <w:r>
        <w:rPr>
          <w:noProof/>
        </w:rPr>
        <w:t xml:space="preserve">When you choose Regular or Emergency order types, there is an optional checkbox for entering a special shipping address.  </w:t>
      </w:r>
    </w:p>
    <w:p w:rsidR="00B77CF4" w:rsidRDefault="00B77CF4" w:rsidP="00B77CF4">
      <w:pPr>
        <w:pStyle w:val="Body"/>
        <w:numPr>
          <w:ilvl w:val="1"/>
          <w:numId w:val="1"/>
        </w:numPr>
        <w:spacing w:before="0"/>
        <w:rPr>
          <w:noProof/>
        </w:rPr>
      </w:pPr>
      <w:r>
        <w:rPr>
          <w:noProof/>
        </w:rPr>
        <w:t>When checked, the screen opens to offer the ability to enter the shipping address for the order.  You may:</w:t>
      </w:r>
    </w:p>
    <w:p w:rsidR="00B77CF4" w:rsidRDefault="00B77CF4" w:rsidP="00B77CF4">
      <w:pPr>
        <w:pStyle w:val="Body"/>
        <w:numPr>
          <w:ilvl w:val="2"/>
          <w:numId w:val="1"/>
        </w:numPr>
        <w:spacing w:before="0"/>
        <w:rPr>
          <w:noProof/>
        </w:rPr>
      </w:pPr>
      <w:r>
        <w:rPr>
          <w:noProof/>
        </w:rPr>
        <w:t xml:space="preserve">Enter a shipping address in the fields provided and validate it against the customer file </w:t>
      </w:r>
    </w:p>
    <w:p w:rsidR="00B77CF4" w:rsidRDefault="00B77CF4" w:rsidP="00B77CF4">
      <w:pPr>
        <w:pStyle w:val="Body"/>
        <w:numPr>
          <w:ilvl w:val="2"/>
          <w:numId w:val="1"/>
        </w:numPr>
        <w:spacing w:before="0"/>
        <w:rPr>
          <w:noProof/>
        </w:rPr>
      </w:pPr>
      <w:r>
        <w:rPr>
          <w:noProof/>
        </w:rPr>
        <w:t>Look up a customer address from the system (click on “Lookup Address” and search for the customer).</w:t>
      </w:r>
    </w:p>
    <w:p w:rsidR="00B77CF4" w:rsidRDefault="00B77CF4" w:rsidP="00B77CF4">
      <w:pPr>
        <w:pStyle w:val="Body"/>
        <w:spacing w:before="0"/>
        <w:rPr>
          <w:noProof/>
          <w:u w:val="single"/>
        </w:rPr>
      </w:pPr>
    </w:p>
    <w:p w:rsidR="00B77CF4" w:rsidRDefault="00B77CF4" w:rsidP="00B77CF4">
      <w:pPr>
        <w:pStyle w:val="Body"/>
        <w:spacing w:before="0"/>
        <w:rPr>
          <w:noProof/>
        </w:rPr>
      </w:pPr>
      <w:r>
        <w:rPr>
          <w:noProof/>
          <w:u w:val="single"/>
        </w:rPr>
        <w:t>Validate:</w:t>
      </w:r>
      <w:r>
        <w:rPr>
          <w:noProof/>
        </w:rPr>
        <w:t xml:space="preserve"> When you have the order type selected and optionally entered the shipping address, you may validate the information before the order is submitted by clicking on the “Validate” button.  </w:t>
      </w:r>
    </w:p>
    <w:p w:rsidR="00B77CF4" w:rsidRDefault="00B77CF4" w:rsidP="00B77CF4">
      <w:pPr>
        <w:pStyle w:val="Body"/>
        <w:numPr>
          <w:ilvl w:val="0"/>
          <w:numId w:val="2"/>
        </w:numPr>
        <w:spacing w:before="0"/>
        <w:rPr>
          <w:noProof/>
        </w:rPr>
      </w:pPr>
      <w:r>
        <w:rPr>
          <w:noProof/>
        </w:rPr>
        <w:t>The validation step provides the following:</w:t>
      </w:r>
    </w:p>
    <w:p w:rsidR="00B77CF4" w:rsidRDefault="00B77CF4" w:rsidP="00B77CF4">
      <w:pPr>
        <w:pStyle w:val="Body"/>
        <w:numPr>
          <w:ilvl w:val="1"/>
          <w:numId w:val="2"/>
        </w:numPr>
        <w:spacing w:before="0"/>
        <w:rPr>
          <w:noProof/>
        </w:rPr>
      </w:pPr>
      <w:r>
        <w:rPr>
          <w:noProof/>
        </w:rPr>
        <w:t>A validation m</w:t>
      </w:r>
      <w:r w:rsidRPr="002A2EDA">
        <w:rPr>
          <w:noProof/>
        </w:rPr>
        <w:t>essage</w:t>
      </w:r>
      <w:r>
        <w:rPr>
          <w:noProof/>
        </w:rPr>
        <w:t xml:space="preserve"> showing either (see below images): </w:t>
      </w:r>
    </w:p>
    <w:p w:rsidR="00B77CF4" w:rsidRDefault="00B77CF4" w:rsidP="00B77CF4">
      <w:pPr>
        <w:pStyle w:val="Body"/>
        <w:numPr>
          <w:ilvl w:val="2"/>
          <w:numId w:val="2"/>
        </w:numPr>
        <w:spacing w:before="0"/>
        <w:rPr>
          <w:noProof/>
        </w:rPr>
      </w:pPr>
      <w:r>
        <w:rPr>
          <w:noProof/>
        </w:rPr>
        <w:t>Success</w:t>
      </w:r>
    </w:p>
    <w:p w:rsidR="00B77CF4" w:rsidRDefault="00B77CF4" w:rsidP="00B77CF4">
      <w:pPr>
        <w:pStyle w:val="Body"/>
        <w:spacing w:before="0"/>
        <w:ind w:left="2160"/>
        <w:rPr>
          <w:noProof/>
        </w:rPr>
      </w:pPr>
    </w:p>
    <w:p w:rsidR="00B77CF4" w:rsidRDefault="00B77CF4" w:rsidP="00B77CF4">
      <w:pPr>
        <w:pStyle w:val="Body"/>
        <w:spacing w:before="0"/>
        <w:jc w:val="center"/>
        <w:rPr>
          <w:noProof/>
        </w:rPr>
      </w:pPr>
      <w:r>
        <w:rPr>
          <w:noProof/>
        </w:rPr>
        <w:drawing>
          <wp:inline distT="0" distB="0" distL="0" distR="0">
            <wp:extent cx="5486400" cy="771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771525"/>
                    </a:xfrm>
                    <a:prstGeom prst="rect">
                      <a:avLst/>
                    </a:prstGeom>
                    <a:noFill/>
                    <a:ln>
                      <a:noFill/>
                    </a:ln>
                  </pic:spPr>
                </pic:pic>
              </a:graphicData>
            </a:graphic>
          </wp:inline>
        </w:drawing>
      </w:r>
    </w:p>
    <w:p w:rsidR="00B77CF4" w:rsidRDefault="00B77CF4" w:rsidP="00B77CF4">
      <w:pPr>
        <w:pStyle w:val="Body"/>
        <w:spacing w:before="0"/>
        <w:rPr>
          <w:noProof/>
        </w:rPr>
      </w:pPr>
    </w:p>
    <w:p w:rsidR="00B77CF4" w:rsidRDefault="00B77CF4" w:rsidP="00B77CF4">
      <w:pPr>
        <w:pStyle w:val="Body"/>
        <w:numPr>
          <w:ilvl w:val="2"/>
          <w:numId w:val="2"/>
        </w:numPr>
        <w:spacing w:before="0"/>
        <w:rPr>
          <w:noProof/>
        </w:rPr>
      </w:pPr>
      <w:r>
        <w:rPr>
          <w:noProof/>
        </w:rPr>
        <w:t>A reason why the order is not valid</w:t>
      </w:r>
    </w:p>
    <w:p w:rsidR="00B77CF4" w:rsidRDefault="00B77CF4" w:rsidP="00B77CF4">
      <w:pPr>
        <w:pStyle w:val="Body"/>
        <w:spacing w:before="0"/>
        <w:jc w:val="center"/>
        <w:rPr>
          <w:noProof/>
        </w:rPr>
      </w:pPr>
      <w:r>
        <w:rPr>
          <w:noProof/>
        </w:rPr>
        <w:drawing>
          <wp:inline distT="0" distB="0" distL="0" distR="0">
            <wp:extent cx="5476875" cy="12096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1209675"/>
                    </a:xfrm>
                    <a:prstGeom prst="rect">
                      <a:avLst/>
                    </a:prstGeom>
                    <a:noFill/>
                    <a:ln>
                      <a:noFill/>
                    </a:ln>
                  </pic:spPr>
                </pic:pic>
              </a:graphicData>
            </a:graphic>
          </wp:inline>
        </w:drawing>
      </w:r>
    </w:p>
    <w:p w:rsidR="00B77CF4" w:rsidRDefault="00B77CF4" w:rsidP="00B77CF4">
      <w:pPr>
        <w:pStyle w:val="Body"/>
        <w:spacing w:before="0"/>
        <w:ind w:left="1440"/>
        <w:rPr>
          <w:noProof/>
        </w:rPr>
      </w:pPr>
    </w:p>
    <w:p w:rsidR="00B77CF4" w:rsidRDefault="00B77CF4" w:rsidP="00B77CF4">
      <w:pPr>
        <w:pStyle w:val="Body"/>
        <w:numPr>
          <w:ilvl w:val="1"/>
          <w:numId w:val="2"/>
        </w:numPr>
        <w:spacing w:before="0"/>
        <w:rPr>
          <w:noProof/>
        </w:rPr>
      </w:pPr>
      <w:r>
        <w:rPr>
          <w:noProof/>
        </w:rPr>
        <w:t>Dealership name</w:t>
      </w:r>
    </w:p>
    <w:p w:rsidR="00B77CF4" w:rsidRDefault="00B77CF4" w:rsidP="00B77CF4">
      <w:pPr>
        <w:pStyle w:val="Body"/>
        <w:numPr>
          <w:ilvl w:val="1"/>
          <w:numId w:val="2"/>
        </w:numPr>
        <w:spacing w:before="0"/>
        <w:rPr>
          <w:noProof/>
        </w:rPr>
      </w:pPr>
      <w:r>
        <w:rPr>
          <w:noProof/>
        </w:rPr>
        <w:t>Dealer number</w:t>
      </w:r>
    </w:p>
    <w:p w:rsidR="00B77CF4" w:rsidRDefault="00B77CF4" w:rsidP="00B77CF4">
      <w:pPr>
        <w:pStyle w:val="Body"/>
        <w:numPr>
          <w:ilvl w:val="1"/>
          <w:numId w:val="2"/>
        </w:numPr>
        <w:spacing w:before="0"/>
        <w:rPr>
          <w:noProof/>
        </w:rPr>
      </w:pPr>
      <w:r>
        <w:rPr>
          <w:noProof/>
        </w:rPr>
        <w:t>Total cost of order date</w:t>
      </w:r>
    </w:p>
    <w:p w:rsidR="00B77CF4" w:rsidRDefault="00B77CF4" w:rsidP="00B77CF4">
      <w:pPr>
        <w:pStyle w:val="Body"/>
        <w:numPr>
          <w:ilvl w:val="1"/>
          <w:numId w:val="2"/>
        </w:numPr>
        <w:spacing w:before="0"/>
        <w:rPr>
          <w:noProof/>
        </w:rPr>
      </w:pPr>
      <w:r>
        <w:rPr>
          <w:noProof/>
        </w:rPr>
        <w:t xml:space="preserve">Billing info </w:t>
      </w:r>
    </w:p>
    <w:p w:rsidR="00B77CF4" w:rsidRDefault="00B77CF4" w:rsidP="00B77CF4">
      <w:pPr>
        <w:pStyle w:val="Body"/>
        <w:numPr>
          <w:ilvl w:val="1"/>
          <w:numId w:val="2"/>
        </w:numPr>
        <w:spacing w:before="0"/>
        <w:rPr>
          <w:noProof/>
        </w:rPr>
      </w:pPr>
      <w:r>
        <w:rPr>
          <w:noProof/>
        </w:rPr>
        <w:t>Ship-to address info.</w:t>
      </w:r>
    </w:p>
    <w:p w:rsidR="00B77CF4" w:rsidRDefault="00B77CF4" w:rsidP="00B77CF4">
      <w:pPr>
        <w:pStyle w:val="Body"/>
        <w:spacing w:before="0"/>
        <w:ind w:left="1440"/>
        <w:rPr>
          <w:noProof/>
        </w:rPr>
      </w:pPr>
    </w:p>
    <w:p w:rsidR="00B77CF4" w:rsidRDefault="00B77CF4" w:rsidP="000E13A8">
      <w:pPr>
        <w:pStyle w:val="Body"/>
        <w:spacing w:before="0"/>
        <w:jc w:val="center"/>
        <w:rPr>
          <w:noProof/>
        </w:rPr>
      </w:pPr>
      <w:r>
        <w:rPr>
          <w:noProof/>
        </w:rPr>
        <w:lastRenderedPageBreak/>
        <w:drawing>
          <wp:inline distT="0" distB="0" distL="0" distR="0">
            <wp:extent cx="3390900" cy="37299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5652" cy="3735217"/>
                    </a:xfrm>
                    <a:prstGeom prst="rect">
                      <a:avLst/>
                    </a:prstGeom>
                    <a:noFill/>
                    <a:ln>
                      <a:noFill/>
                    </a:ln>
                  </pic:spPr>
                </pic:pic>
              </a:graphicData>
            </a:graphic>
          </wp:inline>
        </w:drawing>
      </w:r>
    </w:p>
    <w:p w:rsidR="00B77CF4" w:rsidRDefault="00B77CF4" w:rsidP="00B77CF4">
      <w:pPr>
        <w:pStyle w:val="Body"/>
        <w:spacing w:before="0"/>
        <w:rPr>
          <w:noProof/>
        </w:rPr>
      </w:pPr>
    </w:p>
    <w:p w:rsidR="00B77CF4" w:rsidRDefault="00B77CF4" w:rsidP="00B77CF4">
      <w:pPr>
        <w:pStyle w:val="Body"/>
        <w:spacing w:before="0"/>
        <w:rPr>
          <w:noProof/>
        </w:rPr>
      </w:pPr>
      <w:r>
        <w:rPr>
          <w:noProof/>
        </w:rPr>
        <w:t>Each order line item is also reported with details like those shown below.</w:t>
      </w:r>
    </w:p>
    <w:p w:rsidR="00B77CF4" w:rsidRDefault="00B77CF4" w:rsidP="00B77CF4">
      <w:pPr>
        <w:pStyle w:val="Body"/>
        <w:spacing w:before="0"/>
        <w:rPr>
          <w:noProof/>
        </w:rPr>
      </w:pPr>
    </w:p>
    <w:p w:rsidR="00B77CF4" w:rsidRDefault="00B77CF4" w:rsidP="000E13A8">
      <w:pPr>
        <w:pStyle w:val="Body"/>
        <w:spacing w:before="0"/>
        <w:jc w:val="center"/>
        <w:rPr>
          <w:noProof/>
        </w:rPr>
      </w:pPr>
      <w:r>
        <w:rPr>
          <w:noProof/>
        </w:rPr>
        <w:drawing>
          <wp:inline distT="0" distB="0" distL="0" distR="0">
            <wp:extent cx="2381250" cy="3000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3000375"/>
                    </a:xfrm>
                    <a:prstGeom prst="rect">
                      <a:avLst/>
                    </a:prstGeom>
                    <a:noFill/>
                    <a:ln>
                      <a:noFill/>
                    </a:ln>
                  </pic:spPr>
                </pic:pic>
              </a:graphicData>
            </a:graphic>
          </wp:inline>
        </w:drawing>
      </w:r>
    </w:p>
    <w:p w:rsidR="00B77CF4" w:rsidRDefault="00B77CF4" w:rsidP="00B77CF4">
      <w:pPr>
        <w:pStyle w:val="Body"/>
        <w:spacing w:before="0"/>
        <w:rPr>
          <w:noProof/>
          <w:u w:val="single"/>
        </w:rPr>
      </w:pPr>
    </w:p>
    <w:p w:rsidR="00B77CF4" w:rsidRDefault="00B77CF4" w:rsidP="00B77CF4">
      <w:pPr>
        <w:pStyle w:val="Body"/>
        <w:spacing w:before="0"/>
        <w:rPr>
          <w:noProof/>
        </w:rPr>
      </w:pPr>
      <w:r>
        <w:rPr>
          <w:noProof/>
          <w:u w:val="single"/>
        </w:rPr>
        <w:t>Finishing the Order:</w:t>
      </w:r>
      <w:r>
        <w:rPr>
          <w:noProof/>
        </w:rPr>
        <w:t xml:space="preserve"> When ready, click “Submit” to send the order to Kubota.</w:t>
      </w:r>
    </w:p>
    <w:p w:rsidR="00B77CF4" w:rsidRDefault="00B77CF4" w:rsidP="00B77CF4">
      <w:pPr>
        <w:pStyle w:val="Body"/>
        <w:spacing w:before="0"/>
        <w:jc w:val="left"/>
        <w:rPr>
          <w:rFonts w:asciiTheme="minorHAnsi" w:hAnsiTheme="minorHAnsi"/>
          <w:b/>
          <w:sz w:val="22"/>
          <w:szCs w:val="22"/>
        </w:rPr>
      </w:pPr>
    </w:p>
    <w:p w:rsidR="000E13A8" w:rsidRDefault="000E13A8">
      <w:pPr>
        <w:rPr>
          <w:rFonts w:eastAsia="Times New Roman" w:cs="Times New Roman"/>
          <w:b/>
          <w:u w:val="single"/>
        </w:rPr>
      </w:pPr>
      <w:r>
        <w:rPr>
          <w:b/>
          <w:u w:val="single"/>
        </w:rPr>
        <w:br w:type="page"/>
      </w:r>
    </w:p>
    <w:p w:rsidR="00B77CF4" w:rsidRDefault="00B77CF4" w:rsidP="00B77CF4">
      <w:pPr>
        <w:pStyle w:val="Body"/>
        <w:spacing w:before="0"/>
        <w:jc w:val="left"/>
        <w:rPr>
          <w:rFonts w:asciiTheme="minorHAnsi" w:hAnsiTheme="minorHAnsi"/>
          <w:sz w:val="22"/>
          <w:szCs w:val="22"/>
        </w:rPr>
      </w:pPr>
      <w:r w:rsidRPr="00B77CF4">
        <w:rPr>
          <w:rFonts w:asciiTheme="minorHAnsi" w:hAnsiTheme="minorHAnsi"/>
          <w:b/>
          <w:sz w:val="22"/>
          <w:szCs w:val="22"/>
          <w:u w:val="single"/>
        </w:rPr>
        <w:lastRenderedPageBreak/>
        <w:t>Order Status</w:t>
      </w:r>
      <w:r>
        <w:rPr>
          <w:rFonts w:asciiTheme="minorHAnsi" w:hAnsiTheme="minorHAnsi"/>
          <w:b/>
          <w:sz w:val="22"/>
          <w:szCs w:val="22"/>
          <w:u w:val="single"/>
        </w:rPr>
        <w:t>:</w:t>
      </w:r>
      <w:r>
        <w:rPr>
          <w:rFonts w:asciiTheme="minorHAnsi" w:hAnsiTheme="minorHAnsi"/>
          <w:sz w:val="22"/>
          <w:szCs w:val="22"/>
        </w:rPr>
        <w:t xml:space="preserve"> </w:t>
      </w:r>
      <w:r w:rsidRPr="005E0AEC">
        <w:rPr>
          <w:rFonts w:asciiTheme="minorHAnsi" w:hAnsiTheme="minorHAnsi"/>
          <w:sz w:val="22"/>
          <w:szCs w:val="22"/>
        </w:rPr>
        <w:t>The Order Status screen initially opens with order search options for:</w:t>
      </w:r>
    </w:p>
    <w:p w:rsidR="00B77CF4" w:rsidRPr="005E0AEC" w:rsidRDefault="00B77CF4" w:rsidP="00B77CF4">
      <w:pPr>
        <w:pStyle w:val="Body"/>
        <w:spacing w:before="0"/>
        <w:jc w:val="left"/>
        <w:rPr>
          <w:rFonts w:asciiTheme="minorHAnsi" w:hAnsiTheme="minorHAnsi"/>
          <w:sz w:val="22"/>
          <w:szCs w:val="22"/>
        </w:rPr>
      </w:pPr>
    </w:p>
    <w:p w:rsidR="00B77CF4" w:rsidRPr="00B77CF4" w:rsidRDefault="00B77CF4" w:rsidP="00B77CF4">
      <w:pPr>
        <w:pStyle w:val="Body"/>
        <w:numPr>
          <w:ilvl w:val="0"/>
          <w:numId w:val="3"/>
        </w:numPr>
        <w:spacing w:before="0"/>
        <w:jc w:val="left"/>
        <w:rPr>
          <w:rFonts w:asciiTheme="minorHAnsi" w:hAnsiTheme="minorHAnsi"/>
          <w:b/>
          <w:sz w:val="22"/>
          <w:szCs w:val="22"/>
        </w:rPr>
      </w:pPr>
      <w:r w:rsidRPr="00B77CF4">
        <w:rPr>
          <w:rFonts w:asciiTheme="minorHAnsi" w:hAnsiTheme="minorHAnsi"/>
          <w:b/>
          <w:sz w:val="22"/>
          <w:szCs w:val="22"/>
        </w:rPr>
        <w:t>Part Number</w:t>
      </w:r>
    </w:p>
    <w:p w:rsidR="00B77CF4" w:rsidRPr="00B77CF4" w:rsidRDefault="00B77CF4" w:rsidP="00B77CF4">
      <w:pPr>
        <w:pStyle w:val="Body"/>
        <w:numPr>
          <w:ilvl w:val="0"/>
          <w:numId w:val="3"/>
        </w:numPr>
        <w:spacing w:before="0"/>
        <w:jc w:val="left"/>
        <w:rPr>
          <w:rFonts w:asciiTheme="minorHAnsi" w:hAnsiTheme="minorHAnsi"/>
          <w:b/>
          <w:sz w:val="22"/>
          <w:szCs w:val="22"/>
        </w:rPr>
      </w:pPr>
      <w:r w:rsidRPr="00B77CF4">
        <w:rPr>
          <w:rFonts w:asciiTheme="minorHAnsi" w:hAnsiTheme="minorHAnsi"/>
          <w:b/>
          <w:sz w:val="22"/>
          <w:szCs w:val="22"/>
        </w:rPr>
        <w:t>Order Date</w:t>
      </w:r>
    </w:p>
    <w:p w:rsidR="00B77CF4" w:rsidRPr="00B77CF4" w:rsidRDefault="00B77CF4" w:rsidP="00B77CF4">
      <w:pPr>
        <w:pStyle w:val="Body"/>
        <w:numPr>
          <w:ilvl w:val="0"/>
          <w:numId w:val="3"/>
        </w:numPr>
        <w:spacing w:before="0"/>
        <w:jc w:val="left"/>
        <w:rPr>
          <w:rFonts w:asciiTheme="minorHAnsi" w:hAnsiTheme="minorHAnsi"/>
          <w:b/>
          <w:sz w:val="22"/>
          <w:szCs w:val="22"/>
        </w:rPr>
      </w:pPr>
      <w:r w:rsidRPr="00B77CF4">
        <w:rPr>
          <w:rFonts w:asciiTheme="minorHAnsi" w:hAnsiTheme="minorHAnsi"/>
          <w:b/>
          <w:sz w:val="22"/>
          <w:szCs w:val="22"/>
        </w:rPr>
        <w:t>Dealer PO</w:t>
      </w:r>
    </w:p>
    <w:p w:rsidR="00B77CF4" w:rsidRPr="00B77CF4" w:rsidRDefault="00B77CF4" w:rsidP="00B77CF4">
      <w:pPr>
        <w:pStyle w:val="Body"/>
        <w:numPr>
          <w:ilvl w:val="0"/>
          <w:numId w:val="3"/>
        </w:numPr>
        <w:spacing w:before="0"/>
        <w:jc w:val="left"/>
        <w:rPr>
          <w:rFonts w:asciiTheme="minorHAnsi" w:hAnsiTheme="minorHAnsi"/>
          <w:b/>
          <w:sz w:val="22"/>
          <w:szCs w:val="22"/>
        </w:rPr>
      </w:pPr>
      <w:r w:rsidRPr="00B77CF4">
        <w:rPr>
          <w:rFonts w:asciiTheme="minorHAnsi" w:hAnsiTheme="minorHAnsi"/>
          <w:b/>
          <w:sz w:val="22"/>
          <w:szCs w:val="22"/>
        </w:rPr>
        <w:t>Invoice ID</w:t>
      </w:r>
    </w:p>
    <w:p w:rsidR="00B77CF4" w:rsidRDefault="00B77CF4" w:rsidP="00B77CF4">
      <w:pPr>
        <w:pStyle w:val="Body"/>
        <w:numPr>
          <w:ilvl w:val="0"/>
          <w:numId w:val="3"/>
        </w:numPr>
        <w:spacing w:before="0"/>
        <w:jc w:val="left"/>
        <w:rPr>
          <w:rFonts w:asciiTheme="minorHAnsi" w:hAnsiTheme="minorHAnsi"/>
          <w:b/>
          <w:sz w:val="22"/>
          <w:szCs w:val="22"/>
        </w:rPr>
      </w:pPr>
      <w:r w:rsidRPr="00B77CF4">
        <w:rPr>
          <w:rFonts w:asciiTheme="minorHAnsi" w:hAnsiTheme="minorHAnsi"/>
          <w:b/>
          <w:sz w:val="22"/>
          <w:szCs w:val="22"/>
        </w:rPr>
        <w:t>Order ID</w:t>
      </w:r>
    </w:p>
    <w:p w:rsidR="00B77CF4" w:rsidRPr="00B77CF4" w:rsidRDefault="00B77CF4" w:rsidP="00B77CF4">
      <w:pPr>
        <w:pStyle w:val="Body"/>
        <w:spacing w:before="0"/>
        <w:ind w:left="720"/>
        <w:jc w:val="left"/>
        <w:rPr>
          <w:rFonts w:asciiTheme="minorHAnsi" w:hAnsiTheme="minorHAnsi"/>
          <w:b/>
          <w:sz w:val="22"/>
          <w:szCs w:val="22"/>
        </w:rPr>
      </w:pPr>
    </w:p>
    <w:p w:rsidR="00B77CF4" w:rsidRPr="005E0AEC" w:rsidRDefault="00B77CF4" w:rsidP="00B77CF4">
      <w:pPr>
        <w:pStyle w:val="Body"/>
        <w:spacing w:before="0"/>
        <w:jc w:val="center"/>
        <w:rPr>
          <w:rFonts w:asciiTheme="minorHAnsi" w:hAnsiTheme="minorHAnsi"/>
          <w:sz w:val="22"/>
          <w:szCs w:val="22"/>
        </w:rPr>
      </w:pPr>
      <w:r w:rsidRPr="005E0AEC">
        <w:rPr>
          <w:rFonts w:asciiTheme="minorHAnsi" w:hAnsiTheme="minorHAnsi"/>
          <w:noProof/>
          <w:sz w:val="22"/>
          <w:szCs w:val="22"/>
        </w:rPr>
        <w:drawing>
          <wp:inline distT="0" distB="0" distL="0" distR="0" wp14:anchorId="03FB3F09" wp14:editId="58ADE435">
            <wp:extent cx="5486400" cy="238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der Status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387600"/>
                    </a:xfrm>
                    <a:prstGeom prst="rect">
                      <a:avLst/>
                    </a:prstGeom>
                  </pic:spPr>
                </pic:pic>
              </a:graphicData>
            </a:graphic>
          </wp:inline>
        </w:drawing>
      </w:r>
    </w:p>
    <w:p w:rsidR="00B77CF4" w:rsidRDefault="00B77CF4" w:rsidP="00B77CF4">
      <w:pPr>
        <w:pStyle w:val="Body"/>
        <w:spacing w:before="0"/>
        <w:jc w:val="left"/>
        <w:rPr>
          <w:rFonts w:asciiTheme="minorHAnsi" w:hAnsiTheme="minorHAnsi"/>
          <w:sz w:val="22"/>
          <w:szCs w:val="22"/>
          <w:u w:val="single"/>
        </w:rPr>
      </w:pPr>
    </w:p>
    <w:p w:rsidR="00B77CF4" w:rsidRDefault="00B77CF4" w:rsidP="00B77CF4">
      <w:pPr>
        <w:pStyle w:val="Body"/>
        <w:spacing w:before="0"/>
        <w:jc w:val="left"/>
        <w:rPr>
          <w:rFonts w:asciiTheme="minorHAnsi" w:hAnsiTheme="minorHAnsi"/>
          <w:sz w:val="22"/>
          <w:szCs w:val="22"/>
        </w:rPr>
      </w:pPr>
      <w:r w:rsidRPr="005E0AEC">
        <w:rPr>
          <w:rFonts w:asciiTheme="minorHAnsi" w:hAnsiTheme="minorHAnsi"/>
          <w:sz w:val="22"/>
          <w:szCs w:val="22"/>
          <w:u w:val="single"/>
        </w:rPr>
        <w:t>Show More:</w:t>
      </w:r>
      <w:r w:rsidRPr="005E0AEC">
        <w:rPr>
          <w:rFonts w:asciiTheme="minorHAnsi" w:hAnsiTheme="minorHAnsi"/>
          <w:sz w:val="22"/>
          <w:szCs w:val="22"/>
        </w:rPr>
        <w:t xml:space="preserve"> Click on “Show More” to enhance the search options to include: </w:t>
      </w:r>
    </w:p>
    <w:p w:rsidR="00B77CF4" w:rsidRPr="005E0AEC" w:rsidRDefault="00B77CF4" w:rsidP="00B77CF4">
      <w:pPr>
        <w:pStyle w:val="Body"/>
        <w:spacing w:before="0"/>
        <w:jc w:val="left"/>
        <w:rPr>
          <w:rFonts w:asciiTheme="minorHAnsi" w:hAnsiTheme="minorHAnsi"/>
          <w:sz w:val="22"/>
          <w:szCs w:val="22"/>
        </w:rPr>
      </w:pPr>
    </w:p>
    <w:p w:rsidR="00B77CF4" w:rsidRPr="00B77CF4" w:rsidRDefault="00B77CF4" w:rsidP="00B77CF4">
      <w:pPr>
        <w:pStyle w:val="Body"/>
        <w:numPr>
          <w:ilvl w:val="0"/>
          <w:numId w:val="4"/>
        </w:numPr>
        <w:spacing w:before="0"/>
        <w:jc w:val="left"/>
        <w:rPr>
          <w:rFonts w:asciiTheme="minorHAnsi" w:hAnsiTheme="minorHAnsi"/>
          <w:b/>
          <w:sz w:val="22"/>
          <w:szCs w:val="22"/>
        </w:rPr>
      </w:pPr>
      <w:r w:rsidRPr="00B77CF4">
        <w:rPr>
          <w:rFonts w:asciiTheme="minorHAnsi" w:hAnsiTheme="minorHAnsi"/>
          <w:b/>
          <w:sz w:val="22"/>
          <w:szCs w:val="22"/>
        </w:rPr>
        <w:t>Order Type</w:t>
      </w:r>
    </w:p>
    <w:p w:rsidR="00B77CF4" w:rsidRPr="00B77CF4" w:rsidRDefault="00B77CF4" w:rsidP="00B77CF4">
      <w:pPr>
        <w:pStyle w:val="Body"/>
        <w:numPr>
          <w:ilvl w:val="0"/>
          <w:numId w:val="4"/>
        </w:numPr>
        <w:spacing w:before="0"/>
        <w:jc w:val="left"/>
        <w:rPr>
          <w:rFonts w:asciiTheme="minorHAnsi" w:hAnsiTheme="minorHAnsi"/>
          <w:b/>
          <w:sz w:val="22"/>
          <w:szCs w:val="22"/>
        </w:rPr>
      </w:pPr>
      <w:r w:rsidRPr="00B77CF4">
        <w:rPr>
          <w:rFonts w:asciiTheme="minorHAnsi" w:hAnsiTheme="minorHAnsi"/>
          <w:b/>
          <w:sz w:val="22"/>
          <w:szCs w:val="22"/>
        </w:rPr>
        <w:t>Ship Date</w:t>
      </w:r>
    </w:p>
    <w:p w:rsidR="00B77CF4" w:rsidRPr="00B77CF4" w:rsidRDefault="00B77CF4" w:rsidP="00B77CF4">
      <w:pPr>
        <w:pStyle w:val="Body"/>
        <w:numPr>
          <w:ilvl w:val="0"/>
          <w:numId w:val="4"/>
        </w:numPr>
        <w:spacing w:before="0"/>
        <w:jc w:val="left"/>
        <w:rPr>
          <w:rFonts w:asciiTheme="minorHAnsi" w:hAnsiTheme="minorHAnsi"/>
          <w:b/>
          <w:sz w:val="22"/>
          <w:szCs w:val="22"/>
        </w:rPr>
      </w:pPr>
      <w:r w:rsidRPr="00B77CF4">
        <w:rPr>
          <w:rFonts w:asciiTheme="minorHAnsi" w:hAnsiTheme="minorHAnsi"/>
          <w:b/>
          <w:sz w:val="22"/>
          <w:szCs w:val="22"/>
        </w:rPr>
        <w:t>Warehouse</w:t>
      </w:r>
    </w:p>
    <w:p w:rsidR="00B77CF4" w:rsidRPr="00B77CF4" w:rsidRDefault="00B77CF4" w:rsidP="00B77CF4">
      <w:pPr>
        <w:pStyle w:val="Body"/>
        <w:numPr>
          <w:ilvl w:val="0"/>
          <w:numId w:val="4"/>
        </w:numPr>
        <w:spacing w:before="0"/>
        <w:jc w:val="left"/>
        <w:rPr>
          <w:rFonts w:asciiTheme="minorHAnsi" w:hAnsiTheme="minorHAnsi"/>
          <w:b/>
          <w:sz w:val="22"/>
          <w:szCs w:val="22"/>
        </w:rPr>
      </w:pPr>
      <w:r w:rsidRPr="00B77CF4">
        <w:rPr>
          <w:rFonts w:asciiTheme="minorHAnsi" w:hAnsiTheme="minorHAnsi"/>
          <w:b/>
          <w:sz w:val="22"/>
          <w:szCs w:val="22"/>
        </w:rPr>
        <w:t>Status</w:t>
      </w:r>
    </w:p>
    <w:p w:rsidR="00B77CF4" w:rsidRPr="00B77CF4" w:rsidRDefault="00B77CF4" w:rsidP="00B77CF4">
      <w:pPr>
        <w:pStyle w:val="Body"/>
        <w:numPr>
          <w:ilvl w:val="0"/>
          <w:numId w:val="4"/>
        </w:numPr>
        <w:spacing w:before="0"/>
        <w:jc w:val="left"/>
        <w:rPr>
          <w:rFonts w:asciiTheme="minorHAnsi" w:hAnsiTheme="minorHAnsi"/>
          <w:b/>
          <w:sz w:val="22"/>
          <w:szCs w:val="22"/>
        </w:rPr>
      </w:pPr>
      <w:r w:rsidRPr="00B77CF4">
        <w:rPr>
          <w:rFonts w:asciiTheme="minorHAnsi" w:hAnsiTheme="minorHAnsi"/>
          <w:b/>
          <w:sz w:val="22"/>
          <w:szCs w:val="22"/>
        </w:rPr>
        <w:t>Ship Via</w:t>
      </w:r>
    </w:p>
    <w:p w:rsidR="00B77CF4" w:rsidRDefault="00B77CF4" w:rsidP="00B77CF4">
      <w:pPr>
        <w:pStyle w:val="Body"/>
        <w:numPr>
          <w:ilvl w:val="0"/>
          <w:numId w:val="4"/>
        </w:numPr>
        <w:spacing w:before="0"/>
        <w:jc w:val="left"/>
        <w:rPr>
          <w:rFonts w:asciiTheme="minorHAnsi" w:hAnsiTheme="minorHAnsi"/>
          <w:b/>
          <w:sz w:val="22"/>
          <w:szCs w:val="22"/>
        </w:rPr>
      </w:pPr>
      <w:r w:rsidRPr="00B77CF4">
        <w:rPr>
          <w:rFonts w:asciiTheme="minorHAnsi" w:hAnsiTheme="minorHAnsi"/>
          <w:b/>
          <w:sz w:val="22"/>
          <w:szCs w:val="22"/>
        </w:rPr>
        <w:t>Tracking Number</w:t>
      </w:r>
    </w:p>
    <w:p w:rsidR="00B77CF4" w:rsidRPr="00B77CF4" w:rsidRDefault="00B77CF4" w:rsidP="00B77CF4">
      <w:pPr>
        <w:pStyle w:val="Body"/>
        <w:spacing w:before="0"/>
        <w:ind w:left="720"/>
        <w:jc w:val="left"/>
        <w:rPr>
          <w:rFonts w:asciiTheme="minorHAnsi" w:hAnsiTheme="minorHAnsi"/>
          <w:b/>
          <w:sz w:val="22"/>
          <w:szCs w:val="22"/>
        </w:rPr>
      </w:pPr>
    </w:p>
    <w:p w:rsidR="00B77CF4" w:rsidRPr="005E0AEC" w:rsidRDefault="00B77CF4" w:rsidP="00B77CF4">
      <w:pPr>
        <w:pStyle w:val="Body"/>
        <w:spacing w:before="0"/>
        <w:jc w:val="center"/>
        <w:rPr>
          <w:rFonts w:asciiTheme="minorHAnsi" w:hAnsiTheme="minorHAnsi"/>
          <w:sz w:val="22"/>
          <w:szCs w:val="22"/>
        </w:rPr>
      </w:pPr>
      <w:r w:rsidRPr="005E0AEC">
        <w:rPr>
          <w:rFonts w:asciiTheme="minorHAnsi" w:hAnsiTheme="minorHAnsi"/>
          <w:noProof/>
          <w:sz w:val="22"/>
          <w:szCs w:val="22"/>
        </w:rPr>
        <w:drawing>
          <wp:inline distT="0" distB="0" distL="0" distR="0" wp14:anchorId="221897FA" wp14:editId="248B19AE">
            <wp:extent cx="5486400" cy="23761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rder Status 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376170"/>
                    </a:xfrm>
                    <a:prstGeom prst="rect">
                      <a:avLst/>
                    </a:prstGeom>
                  </pic:spPr>
                </pic:pic>
              </a:graphicData>
            </a:graphic>
          </wp:inline>
        </w:drawing>
      </w:r>
    </w:p>
    <w:p w:rsidR="00B77CF4" w:rsidRDefault="00B77CF4" w:rsidP="00B77CF4">
      <w:pPr>
        <w:pStyle w:val="Body"/>
        <w:rPr>
          <w:noProof/>
        </w:rPr>
      </w:pPr>
    </w:p>
    <w:p w:rsidR="00B77CF4" w:rsidRDefault="00B77CF4" w:rsidP="00B77CF4">
      <w:pPr>
        <w:pStyle w:val="Body"/>
        <w:spacing w:before="0"/>
        <w:jc w:val="left"/>
        <w:rPr>
          <w:rFonts w:asciiTheme="minorHAnsi" w:hAnsiTheme="minorHAnsi"/>
          <w:noProof/>
          <w:sz w:val="22"/>
          <w:szCs w:val="22"/>
        </w:rPr>
      </w:pPr>
      <w:r>
        <w:rPr>
          <w:rFonts w:asciiTheme="minorHAnsi" w:hAnsiTheme="minorHAnsi"/>
          <w:b/>
          <w:noProof/>
          <w:sz w:val="22"/>
          <w:szCs w:val="22"/>
          <w:u w:val="single"/>
        </w:rPr>
        <w:lastRenderedPageBreak/>
        <w:t>Order Inquiry:</w:t>
      </w:r>
      <w:r>
        <w:rPr>
          <w:rFonts w:asciiTheme="minorHAnsi" w:hAnsiTheme="minorHAnsi"/>
          <w:noProof/>
          <w:sz w:val="22"/>
          <w:szCs w:val="22"/>
        </w:rPr>
        <w:t xml:space="preserve"> The Order Inquiry returns info based on the details sent.</w:t>
      </w:r>
    </w:p>
    <w:p w:rsidR="00B77CF4" w:rsidRDefault="00B77CF4" w:rsidP="00B77CF4">
      <w:pPr>
        <w:pStyle w:val="Body"/>
        <w:spacing w:before="0"/>
        <w:jc w:val="left"/>
        <w:rPr>
          <w:rFonts w:asciiTheme="minorHAnsi" w:hAnsiTheme="minorHAnsi"/>
          <w:noProof/>
          <w:sz w:val="22"/>
          <w:szCs w:val="22"/>
        </w:rPr>
      </w:pPr>
    </w:p>
    <w:p w:rsidR="00B77CF4" w:rsidRDefault="00B77CF4" w:rsidP="00B77CF4">
      <w:pPr>
        <w:pStyle w:val="Body"/>
        <w:spacing w:before="0"/>
        <w:jc w:val="center"/>
        <w:rPr>
          <w:rFonts w:asciiTheme="minorHAnsi" w:hAnsiTheme="minorHAnsi"/>
          <w:noProof/>
          <w:sz w:val="22"/>
          <w:szCs w:val="22"/>
        </w:rPr>
      </w:pPr>
      <w:r>
        <w:rPr>
          <w:noProof/>
        </w:rPr>
        <w:drawing>
          <wp:inline distT="0" distB="0" distL="0" distR="0" wp14:anchorId="3909CCFD" wp14:editId="4809C812">
            <wp:extent cx="5476875" cy="10001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1000125"/>
                    </a:xfrm>
                    <a:prstGeom prst="rect">
                      <a:avLst/>
                    </a:prstGeom>
                    <a:noFill/>
                    <a:ln>
                      <a:noFill/>
                    </a:ln>
                  </pic:spPr>
                </pic:pic>
              </a:graphicData>
            </a:graphic>
          </wp:inline>
        </w:drawing>
      </w:r>
    </w:p>
    <w:p w:rsidR="00B77CF4" w:rsidRDefault="00B77CF4" w:rsidP="00B77CF4">
      <w:pPr>
        <w:pStyle w:val="Body"/>
        <w:spacing w:before="0"/>
        <w:jc w:val="center"/>
        <w:rPr>
          <w:rFonts w:asciiTheme="minorHAnsi" w:hAnsiTheme="minorHAnsi"/>
          <w:noProof/>
          <w:sz w:val="22"/>
          <w:szCs w:val="22"/>
        </w:rPr>
      </w:pPr>
    </w:p>
    <w:p w:rsidR="00B77CF4" w:rsidRDefault="00B77CF4" w:rsidP="00B77CF4">
      <w:pPr>
        <w:pStyle w:val="Body"/>
        <w:rPr>
          <w:rFonts w:asciiTheme="minorHAnsi" w:hAnsiTheme="minorHAnsi"/>
          <w:noProof/>
          <w:sz w:val="22"/>
          <w:szCs w:val="22"/>
        </w:rPr>
      </w:pPr>
      <w:r w:rsidRPr="00B77CF4">
        <w:rPr>
          <w:rFonts w:asciiTheme="minorHAnsi" w:hAnsiTheme="minorHAnsi"/>
          <w:noProof/>
          <w:sz w:val="22"/>
          <w:szCs w:val="22"/>
        </w:rPr>
        <w:t>In addition, you can click on any given line and get de</w:t>
      </w:r>
      <w:r>
        <w:rPr>
          <w:rFonts w:asciiTheme="minorHAnsi" w:hAnsiTheme="minorHAnsi"/>
          <w:noProof/>
          <w:sz w:val="22"/>
          <w:szCs w:val="22"/>
        </w:rPr>
        <w:t xml:space="preserve">tailed info for that particular </w:t>
      </w:r>
      <w:r w:rsidRPr="00B77CF4">
        <w:rPr>
          <w:rFonts w:asciiTheme="minorHAnsi" w:hAnsiTheme="minorHAnsi"/>
          <w:noProof/>
          <w:sz w:val="22"/>
          <w:szCs w:val="22"/>
        </w:rPr>
        <w:t>part number.</w:t>
      </w:r>
    </w:p>
    <w:p w:rsidR="00B77CF4" w:rsidRDefault="00B77CF4" w:rsidP="00B77CF4">
      <w:pPr>
        <w:pStyle w:val="Body"/>
        <w:spacing w:before="0"/>
        <w:jc w:val="left"/>
        <w:rPr>
          <w:rFonts w:asciiTheme="minorHAnsi" w:hAnsiTheme="minorHAnsi"/>
          <w:noProof/>
          <w:sz w:val="22"/>
          <w:szCs w:val="22"/>
        </w:rPr>
      </w:pPr>
    </w:p>
    <w:p w:rsidR="00B77CF4" w:rsidRDefault="00B77CF4" w:rsidP="00B77CF4">
      <w:pPr>
        <w:pStyle w:val="Body"/>
        <w:spacing w:before="0"/>
        <w:jc w:val="center"/>
        <w:rPr>
          <w:rFonts w:asciiTheme="minorHAnsi" w:hAnsiTheme="minorHAnsi"/>
          <w:noProof/>
          <w:sz w:val="22"/>
          <w:szCs w:val="22"/>
        </w:rPr>
      </w:pPr>
      <w:r>
        <w:rPr>
          <w:noProof/>
        </w:rPr>
        <w:drawing>
          <wp:inline distT="0" distB="0" distL="0" distR="0" wp14:anchorId="7EB172A4" wp14:editId="788809D7">
            <wp:extent cx="5476875" cy="1590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6875" cy="1590675"/>
                    </a:xfrm>
                    <a:prstGeom prst="rect">
                      <a:avLst/>
                    </a:prstGeom>
                    <a:noFill/>
                    <a:ln>
                      <a:noFill/>
                    </a:ln>
                  </pic:spPr>
                </pic:pic>
              </a:graphicData>
            </a:graphic>
          </wp:inline>
        </w:drawing>
      </w:r>
    </w:p>
    <w:p w:rsidR="00B77CF4" w:rsidRDefault="00B77CF4" w:rsidP="00B77CF4">
      <w:pPr>
        <w:pStyle w:val="Body"/>
        <w:spacing w:before="0"/>
        <w:jc w:val="center"/>
        <w:rPr>
          <w:rFonts w:asciiTheme="minorHAnsi" w:hAnsiTheme="minorHAnsi"/>
          <w:noProof/>
          <w:sz w:val="22"/>
          <w:szCs w:val="22"/>
        </w:rPr>
      </w:pPr>
    </w:p>
    <w:p w:rsidR="00B77CF4" w:rsidRPr="00B77CF4" w:rsidRDefault="00B77CF4" w:rsidP="00B77CF4">
      <w:pPr>
        <w:pStyle w:val="Body"/>
        <w:spacing w:before="0"/>
        <w:rPr>
          <w:rFonts w:asciiTheme="minorHAnsi" w:hAnsiTheme="minorHAnsi"/>
          <w:noProof/>
          <w:sz w:val="22"/>
          <w:szCs w:val="22"/>
        </w:rPr>
      </w:pPr>
      <w:r w:rsidRPr="00B77CF4">
        <w:rPr>
          <w:rFonts w:asciiTheme="minorHAnsi" w:hAnsiTheme="minorHAnsi"/>
          <w:noProof/>
          <w:sz w:val="22"/>
          <w:szCs w:val="22"/>
          <w:u w:val="single"/>
        </w:rPr>
        <w:t>Dealer Inventory Inquiry:</w:t>
      </w:r>
      <w:r w:rsidRPr="00B77CF4">
        <w:rPr>
          <w:rFonts w:asciiTheme="minorHAnsi" w:hAnsiTheme="minorHAnsi"/>
          <w:noProof/>
          <w:sz w:val="22"/>
          <w:szCs w:val="22"/>
        </w:rPr>
        <w:t xml:space="preserve"> From the Inquiry screen you</w:t>
      </w:r>
      <w:r>
        <w:rPr>
          <w:rFonts w:asciiTheme="minorHAnsi" w:hAnsiTheme="minorHAnsi"/>
          <w:noProof/>
          <w:sz w:val="22"/>
          <w:szCs w:val="22"/>
        </w:rPr>
        <w:t xml:space="preserve"> can also do a Dealer Inventory </w:t>
      </w:r>
      <w:r w:rsidRPr="00B77CF4">
        <w:rPr>
          <w:rFonts w:asciiTheme="minorHAnsi" w:hAnsiTheme="minorHAnsi"/>
          <w:noProof/>
          <w:sz w:val="22"/>
          <w:szCs w:val="22"/>
        </w:rPr>
        <w:t>search.  </w:t>
      </w:r>
    </w:p>
    <w:p w:rsidR="00B77CF4" w:rsidRPr="00B77CF4" w:rsidRDefault="00B77CF4" w:rsidP="00B77CF4">
      <w:pPr>
        <w:pStyle w:val="Body"/>
        <w:spacing w:before="0"/>
        <w:rPr>
          <w:rFonts w:asciiTheme="minorHAnsi" w:hAnsiTheme="minorHAnsi"/>
          <w:noProof/>
          <w:sz w:val="22"/>
          <w:szCs w:val="22"/>
        </w:rPr>
      </w:pPr>
    </w:p>
    <w:p w:rsidR="000E13A8" w:rsidRDefault="00B77CF4" w:rsidP="000E13A8">
      <w:pPr>
        <w:pStyle w:val="Body"/>
        <w:numPr>
          <w:ilvl w:val="0"/>
          <w:numId w:val="5"/>
        </w:numPr>
        <w:spacing w:before="0"/>
        <w:jc w:val="left"/>
        <w:rPr>
          <w:rFonts w:asciiTheme="minorHAnsi" w:hAnsiTheme="minorHAnsi"/>
          <w:noProof/>
          <w:sz w:val="22"/>
          <w:szCs w:val="22"/>
        </w:rPr>
      </w:pPr>
      <w:r w:rsidRPr="00B77CF4">
        <w:rPr>
          <w:rFonts w:asciiTheme="minorHAnsi" w:hAnsiTheme="minorHAnsi"/>
          <w:noProof/>
          <w:sz w:val="22"/>
          <w:szCs w:val="22"/>
        </w:rPr>
        <w:t>Enter a Kubota part number.</w:t>
      </w:r>
    </w:p>
    <w:p w:rsidR="000E13A8" w:rsidRDefault="00B77CF4" w:rsidP="000E13A8">
      <w:pPr>
        <w:pStyle w:val="Body"/>
        <w:numPr>
          <w:ilvl w:val="0"/>
          <w:numId w:val="5"/>
        </w:numPr>
        <w:spacing w:before="0"/>
        <w:jc w:val="left"/>
        <w:rPr>
          <w:rFonts w:asciiTheme="minorHAnsi" w:hAnsiTheme="minorHAnsi"/>
          <w:noProof/>
          <w:sz w:val="22"/>
          <w:szCs w:val="22"/>
        </w:rPr>
      </w:pPr>
      <w:r w:rsidRPr="000E13A8">
        <w:rPr>
          <w:rFonts w:asciiTheme="minorHAnsi" w:hAnsiTheme="minorHAnsi"/>
          <w:noProof/>
          <w:sz w:val="22"/>
          <w:szCs w:val="22"/>
        </w:rPr>
        <w:t>The search will show:</w:t>
      </w:r>
    </w:p>
    <w:p w:rsidR="000E13A8" w:rsidRDefault="00B77CF4" w:rsidP="000E13A8">
      <w:pPr>
        <w:pStyle w:val="Body"/>
        <w:numPr>
          <w:ilvl w:val="1"/>
          <w:numId w:val="5"/>
        </w:numPr>
        <w:spacing w:before="0"/>
        <w:jc w:val="left"/>
        <w:rPr>
          <w:rFonts w:asciiTheme="minorHAnsi" w:hAnsiTheme="minorHAnsi"/>
          <w:noProof/>
          <w:sz w:val="22"/>
          <w:szCs w:val="22"/>
        </w:rPr>
      </w:pPr>
      <w:r w:rsidRPr="000E13A8">
        <w:rPr>
          <w:rFonts w:asciiTheme="minorHAnsi" w:hAnsiTheme="minorHAnsi"/>
          <w:noProof/>
          <w:sz w:val="22"/>
          <w:szCs w:val="22"/>
        </w:rPr>
        <w:t>The dealers who have that part number </w:t>
      </w:r>
    </w:p>
    <w:p w:rsidR="000E13A8" w:rsidRDefault="00B77CF4" w:rsidP="000E13A8">
      <w:pPr>
        <w:pStyle w:val="Body"/>
        <w:numPr>
          <w:ilvl w:val="1"/>
          <w:numId w:val="5"/>
        </w:numPr>
        <w:spacing w:before="0"/>
        <w:jc w:val="left"/>
        <w:rPr>
          <w:rFonts w:asciiTheme="minorHAnsi" w:hAnsiTheme="minorHAnsi"/>
          <w:noProof/>
          <w:sz w:val="22"/>
          <w:szCs w:val="22"/>
        </w:rPr>
      </w:pPr>
      <w:r w:rsidRPr="000E13A8">
        <w:rPr>
          <w:rFonts w:asciiTheme="minorHAnsi" w:hAnsiTheme="minorHAnsi"/>
          <w:noProof/>
          <w:sz w:val="22"/>
          <w:szCs w:val="22"/>
        </w:rPr>
        <w:t>The quantity they have on hand</w:t>
      </w:r>
    </w:p>
    <w:p w:rsidR="00B77CF4" w:rsidRDefault="00B77CF4" w:rsidP="000E13A8">
      <w:pPr>
        <w:pStyle w:val="Body"/>
        <w:numPr>
          <w:ilvl w:val="1"/>
          <w:numId w:val="5"/>
        </w:numPr>
        <w:spacing w:before="0"/>
        <w:jc w:val="left"/>
        <w:rPr>
          <w:rFonts w:asciiTheme="minorHAnsi" w:hAnsiTheme="minorHAnsi"/>
          <w:noProof/>
          <w:sz w:val="22"/>
          <w:szCs w:val="22"/>
        </w:rPr>
      </w:pPr>
      <w:r w:rsidRPr="000E13A8">
        <w:rPr>
          <w:rFonts w:asciiTheme="minorHAnsi" w:hAnsiTheme="minorHAnsi"/>
          <w:noProof/>
          <w:sz w:val="22"/>
          <w:szCs w:val="22"/>
        </w:rPr>
        <w:t>Their contact info</w:t>
      </w:r>
    </w:p>
    <w:p w:rsidR="000E13A8" w:rsidRDefault="000E13A8" w:rsidP="000E13A8">
      <w:pPr>
        <w:pStyle w:val="Body"/>
        <w:spacing w:before="0"/>
        <w:jc w:val="left"/>
        <w:rPr>
          <w:rFonts w:asciiTheme="minorHAnsi" w:hAnsiTheme="minorHAnsi"/>
          <w:noProof/>
          <w:sz w:val="22"/>
          <w:szCs w:val="22"/>
        </w:rPr>
      </w:pPr>
    </w:p>
    <w:p w:rsidR="000E13A8" w:rsidRDefault="000E13A8" w:rsidP="00AB0888">
      <w:pPr>
        <w:pStyle w:val="Body"/>
        <w:spacing w:before="0"/>
        <w:jc w:val="center"/>
        <w:rPr>
          <w:rFonts w:asciiTheme="minorHAnsi" w:hAnsiTheme="minorHAnsi"/>
          <w:noProof/>
          <w:sz w:val="22"/>
          <w:szCs w:val="22"/>
        </w:rPr>
      </w:pPr>
      <w:bookmarkStart w:id="0" w:name="_GoBack"/>
      <w:r>
        <w:rPr>
          <w:noProof/>
        </w:rPr>
        <w:drawing>
          <wp:inline distT="0" distB="0" distL="0" distR="0" wp14:anchorId="66308190" wp14:editId="6DE75890">
            <wp:extent cx="5476875" cy="16859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6875" cy="1685925"/>
                    </a:xfrm>
                    <a:prstGeom prst="rect">
                      <a:avLst/>
                    </a:prstGeom>
                    <a:noFill/>
                    <a:ln>
                      <a:noFill/>
                    </a:ln>
                  </pic:spPr>
                </pic:pic>
              </a:graphicData>
            </a:graphic>
          </wp:inline>
        </w:drawing>
      </w:r>
      <w:bookmarkEnd w:id="0"/>
    </w:p>
    <w:p w:rsidR="000E13A8" w:rsidRDefault="000E13A8" w:rsidP="000E13A8">
      <w:pPr>
        <w:pStyle w:val="Body"/>
        <w:spacing w:before="0"/>
        <w:jc w:val="left"/>
        <w:rPr>
          <w:rFonts w:asciiTheme="minorHAnsi" w:hAnsiTheme="minorHAnsi"/>
          <w:noProof/>
          <w:sz w:val="22"/>
          <w:szCs w:val="22"/>
        </w:rPr>
      </w:pPr>
    </w:p>
    <w:p w:rsidR="000E13A8" w:rsidRDefault="000E13A8">
      <w:pPr>
        <w:rPr>
          <w:rFonts w:eastAsia="Times New Roman" w:cs="Times New Roman"/>
          <w:b/>
          <w:noProof/>
          <w:u w:val="single"/>
        </w:rPr>
      </w:pPr>
      <w:r>
        <w:rPr>
          <w:b/>
          <w:noProof/>
          <w:u w:val="single"/>
        </w:rPr>
        <w:br w:type="page"/>
      </w:r>
    </w:p>
    <w:p w:rsidR="000E13A8" w:rsidRDefault="000E13A8" w:rsidP="000E13A8">
      <w:pPr>
        <w:pStyle w:val="Body"/>
        <w:spacing w:before="0"/>
        <w:rPr>
          <w:rFonts w:asciiTheme="minorHAnsi" w:hAnsiTheme="minorHAnsi"/>
          <w:noProof/>
          <w:sz w:val="22"/>
          <w:szCs w:val="22"/>
        </w:rPr>
      </w:pPr>
      <w:r>
        <w:rPr>
          <w:rFonts w:asciiTheme="minorHAnsi" w:hAnsiTheme="minorHAnsi"/>
          <w:b/>
          <w:noProof/>
          <w:sz w:val="22"/>
          <w:szCs w:val="22"/>
          <w:u w:val="single"/>
        </w:rPr>
        <w:lastRenderedPageBreak/>
        <w:t>Fast Inquiry:</w:t>
      </w:r>
      <w:r>
        <w:rPr>
          <w:rFonts w:asciiTheme="minorHAnsi" w:hAnsiTheme="minorHAnsi"/>
          <w:noProof/>
          <w:sz w:val="22"/>
          <w:szCs w:val="22"/>
        </w:rPr>
        <w:t xml:space="preserve"> </w:t>
      </w:r>
      <w:r w:rsidRPr="000E13A8">
        <w:rPr>
          <w:rFonts w:asciiTheme="minorHAnsi" w:hAnsiTheme="minorHAnsi"/>
          <w:noProof/>
          <w:sz w:val="22"/>
          <w:szCs w:val="22"/>
        </w:rPr>
        <w:t>The Fast Inquiry function (Shift F12) allows you to do an immediate parts inquiry</w:t>
      </w:r>
      <w:r>
        <w:rPr>
          <w:rFonts w:asciiTheme="minorHAnsi" w:hAnsiTheme="minorHAnsi"/>
          <w:noProof/>
          <w:sz w:val="22"/>
          <w:szCs w:val="22"/>
        </w:rPr>
        <w:t xml:space="preserve"> </w:t>
      </w:r>
      <w:r w:rsidRPr="000E13A8">
        <w:rPr>
          <w:rFonts w:asciiTheme="minorHAnsi" w:hAnsiTheme="minorHAnsi"/>
          <w:noProof/>
          <w:sz w:val="22"/>
          <w:szCs w:val="22"/>
        </w:rPr>
        <w:t>to Kubota. This feature is available inside the following programs:</w:t>
      </w:r>
    </w:p>
    <w:p w:rsidR="000E13A8" w:rsidRDefault="000E13A8" w:rsidP="000E13A8">
      <w:pPr>
        <w:pStyle w:val="Body"/>
        <w:spacing w:before="0"/>
        <w:rPr>
          <w:rFonts w:asciiTheme="minorHAnsi" w:hAnsiTheme="minorHAnsi"/>
          <w:noProof/>
          <w:sz w:val="22"/>
          <w:szCs w:val="22"/>
        </w:rPr>
      </w:pPr>
    </w:p>
    <w:p w:rsidR="000E13A8" w:rsidRDefault="000E13A8" w:rsidP="000E13A8">
      <w:pPr>
        <w:pStyle w:val="BodyText"/>
        <w:jc w:val="left"/>
        <w:rPr>
          <w:rFonts w:ascii="Calibri" w:hAnsi="Calibri"/>
          <w:noProof/>
          <w:sz w:val="22"/>
          <w:szCs w:val="22"/>
          <w:u w:val="single"/>
        </w:rPr>
      </w:pPr>
      <w:r w:rsidRPr="000E13A8">
        <w:rPr>
          <w:rFonts w:ascii="Calibri" w:hAnsi="Calibri"/>
          <w:noProof/>
          <w:sz w:val="22"/>
          <w:szCs w:val="22"/>
          <w:u w:val="single"/>
        </w:rPr>
        <w:t>Parts Inquiry</w:t>
      </w:r>
    </w:p>
    <w:p w:rsidR="000E13A8" w:rsidRPr="000E13A8" w:rsidRDefault="000E13A8" w:rsidP="000E13A8">
      <w:pPr>
        <w:pStyle w:val="Body"/>
        <w:spacing w:before="0"/>
        <w:jc w:val="left"/>
      </w:pPr>
    </w:p>
    <w:p w:rsidR="000E13A8" w:rsidRPr="0013760F" w:rsidRDefault="000E13A8" w:rsidP="000E13A8">
      <w:pPr>
        <w:pStyle w:val="BodyText"/>
        <w:numPr>
          <w:ilvl w:val="0"/>
          <w:numId w:val="6"/>
        </w:numPr>
        <w:jc w:val="left"/>
        <w:rPr>
          <w:rFonts w:ascii="Calibri" w:hAnsi="Calibri"/>
          <w:noProof/>
          <w:sz w:val="22"/>
          <w:szCs w:val="22"/>
        </w:rPr>
      </w:pPr>
      <w:r w:rsidRPr="0013760F">
        <w:rPr>
          <w:rFonts w:ascii="Calibri" w:hAnsi="Calibri"/>
          <w:noProof/>
          <w:sz w:val="22"/>
          <w:szCs w:val="22"/>
        </w:rPr>
        <w:t>Shortcut: PI</w:t>
      </w:r>
    </w:p>
    <w:p w:rsidR="000E13A8" w:rsidRDefault="000E13A8" w:rsidP="000E13A8">
      <w:pPr>
        <w:pStyle w:val="BodyText"/>
        <w:numPr>
          <w:ilvl w:val="0"/>
          <w:numId w:val="6"/>
        </w:numPr>
        <w:jc w:val="left"/>
        <w:rPr>
          <w:rFonts w:ascii="Calibri" w:hAnsi="Calibri"/>
          <w:noProof/>
          <w:sz w:val="22"/>
          <w:szCs w:val="22"/>
        </w:rPr>
      </w:pPr>
      <w:r w:rsidRPr="0013760F">
        <w:rPr>
          <w:rFonts w:ascii="Calibri" w:hAnsi="Calibri"/>
          <w:noProof/>
          <w:sz w:val="22"/>
          <w:szCs w:val="22"/>
        </w:rPr>
        <w:t>Hotkey: I</w:t>
      </w:r>
    </w:p>
    <w:p w:rsidR="000E13A8" w:rsidRPr="000E13A8" w:rsidRDefault="000E13A8" w:rsidP="000E13A8">
      <w:pPr>
        <w:pStyle w:val="Body"/>
        <w:spacing w:before="0"/>
      </w:pPr>
    </w:p>
    <w:p w:rsidR="000E13A8" w:rsidRDefault="000E13A8" w:rsidP="000E13A8">
      <w:pPr>
        <w:pStyle w:val="BodyText"/>
        <w:jc w:val="left"/>
        <w:rPr>
          <w:rFonts w:ascii="Calibri" w:hAnsi="Calibri"/>
          <w:noProof/>
          <w:sz w:val="22"/>
          <w:szCs w:val="22"/>
          <w:u w:val="single"/>
        </w:rPr>
      </w:pPr>
      <w:r w:rsidRPr="000E13A8">
        <w:rPr>
          <w:rFonts w:ascii="Calibri" w:hAnsi="Calibri"/>
          <w:noProof/>
          <w:sz w:val="22"/>
          <w:szCs w:val="22"/>
          <w:u w:val="single"/>
        </w:rPr>
        <w:t xml:space="preserve">Quick Order Adjustments </w:t>
      </w:r>
    </w:p>
    <w:p w:rsidR="000E13A8" w:rsidRPr="000E13A8" w:rsidRDefault="000E13A8" w:rsidP="000E13A8">
      <w:pPr>
        <w:pStyle w:val="Body"/>
        <w:spacing w:before="0"/>
      </w:pPr>
    </w:p>
    <w:p w:rsidR="000E13A8" w:rsidRDefault="000E13A8" w:rsidP="000E13A8">
      <w:pPr>
        <w:pStyle w:val="BodyText"/>
        <w:numPr>
          <w:ilvl w:val="0"/>
          <w:numId w:val="6"/>
        </w:numPr>
        <w:jc w:val="left"/>
        <w:rPr>
          <w:rFonts w:ascii="Calibri" w:hAnsi="Calibri"/>
          <w:noProof/>
          <w:sz w:val="22"/>
          <w:szCs w:val="22"/>
        </w:rPr>
      </w:pPr>
      <w:r w:rsidRPr="0013760F">
        <w:rPr>
          <w:rFonts w:ascii="Calibri" w:hAnsi="Calibri"/>
          <w:noProof/>
          <w:sz w:val="22"/>
          <w:szCs w:val="22"/>
        </w:rPr>
        <w:t>Shortcut: QOA</w:t>
      </w:r>
    </w:p>
    <w:p w:rsidR="000E13A8" w:rsidRPr="000E13A8" w:rsidRDefault="000E13A8" w:rsidP="000E13A8">
      <w:pPr>
        <w:pStyle w:val="Body"/>
        <w:spacing w:before="0"/>
      </w:pPr>
    </w:p>
    <w:p w:rsidR="000E13A8" w:rsidRDefault="000E13A8" w:rsidP="000E13A8">
      <w:pPr>
        <w:pStyle w:val="BodyText"/>
        <w:jc w:val="left"/>
        <w:rPr>
          <w:rFonts w:ascii="Calibri" w:hAnsi="Calibri"/>
          <w:noProof/>
          <w:sz w:val="22"/>
          <w:szCs w:val="22"/>
          <w:u w:val="single"/>
        </w:rPr>
      </w:pPr>
      <w:r w:rsidRPr="000E13A8">
        <w:rPr>
          <w:rFonts w:ascii="Calibri" w:hAnsi="Calibri"/>
          <w:noProof/>
          <w:sz w:val="22"/>
          <w:szCs w:val="22"/>
          <w:u w:val="single"/>
        </w:rPr>
        <w:t xml:space="preserve">Price File Inquiry </w:t>
      </w:r>
    </w:p>
    <w:p w:rsidR="000E13A8" w:rsidRPr="000E13A8" w:rsidRDefault="000E13A8" w:rsidP="000E13A8">
      <w:pPr>
        <w:pStyle w:val="Body"/>
        <w:spacing w:before="0"/>
      </w:pPr>
    </w:p>
    <w:p w:rsidR="000E13A8" w:rsidRPr="0013760F" w:rsidRDefault="000E13A8" w:rsidP="000E13A8">
      <w:pPr>
        <w:pStyle w:val="BodyText"/>
        <w:numPr>
          <w:ilvl w:val="0"/>
          <w:numId w:val="6"/>
        </w:numPr>
        <w:jc w:val="left"/>
        <w:rPr>
          <w:rFonts w:ascii="Calibri" w:hAnsi="Calibri"/>
          <w:noProof/>
          <w:sz w:val="22"/>
          <w:szCs w:val="22"/>
        </w:rPr>
      </w:pPr>
      <w:r w:rsidRPr="0013760F">
        <w:rPr>
          <w:rFonts w:ascii="Calibri" w:hAnsi="Calibri"/>
          <w:noProof/>
          <w:sz w:val="22"/>
          <w:szCs w:val="22"/>
        </w:rPr>
        <w:t>Shortcut: PFI</w:t>
      </w:r>
    </w:p>
    <w:p w:rsidR="000E13A8" w:rsidRPr="0013760F" w:rsidRDefault="000E13A8" w:rsidP="000E13A8">
      <w:pPr>
        <w:pStyle w:val="BodyText"/>
        <w:numPr>
          <w:ilvl w:val="0"/>
          <w:numId w:val="6"/>
        </w:numPr>
        <w:jc w:val="left"/>
        <w:rPr>
          <w:rFonts w:ascii="Calibri" w:hAnsi="Calibri"/>
          <w:noProof/>
          <w:sz w:val="22"/>
          <w:szCs w:val="22"/>
        </w:rPr>
      </w:pPr>
      <w:r w:rsidRPr="0013760F">
        <w:rPr>
          <w:rFonts w:ascii="Calibri" w:hAnsi="Calibri"/>
          <w:noProof/>
          <w:sz w:val="22"/>
          <w:szCs w:val="22"/>
        </w:rPr>
        <w:t>Hotkey: F</w:t>
      </w:r>
    </w:p>
    <w:p w:rsidR="000E13A8" w:rsidRDefault="000E13A8" w:rsidP="000E13A8">
      <w:pPr>
        <w:pStyle w:val="Body"/>
        <w:spacing w:before="0"/>
        <w:rPr>
          <w:rFonts w:asciiTheme="minorHAnsi" w:hAnsiTheme="minorHAnsi"/>
          <w:noProof/>
          <w:sz w:val="22"/>
          <w:szCs w:val="22"/>
        </w:rPr>
      </w:pPr>
    </w:p>
    <w:p w:rsidR="000E13A8" w:rsidRPr="0013760F" w:rsidRDefault="000E13A8" w:rsidP="000E13A8">
      <w:pPr>
        <w:pStyle w:val="Body"/>
        <w:spacing w:before="0"/>
        <w:jc w:val="left"/>
        <w:rPr>
          <w:rFonts w:ascii="Calibri" w:hAnsi="Calibri"/>
          <w:sz w:val="22"/>
          <w:szCs w:val="22"/>
        </w:rPr>
      </w:pPr>
      <w:r w:rsidRPr="0013760F">
        <w:rPr>
          <w:rFonts w:ascii="Calibri" w:hAnsi="Calibri"/>
          <w:sz w:val="22"/>
          <w:szCs w:val="22"/>
          <w:u w:val="single"/>
        </w:rPr>
        <w:t>Accessing Fast Inquiry:</w:t>
      </w:r>
      <w:r w:rsidRPr="0013760F">
        <w:rPr>
          <w:rFonts w:ascii="Calibri" w:hAnsi="Calibri"/>
          <w:sz w:val="22"/>
          <w:szCs w:val="22"/>
        </w:rPr>
        <w:t xml:space="preserve"> </w:t>
      </w:r>
      <w:r w:rsidRPr="0013760F">
        <w:rPr>
          <w:rFonts w:ascii="Calibri" w:hAnsi="Calibri"/>
          <w:b/>
          <w:sz w:val="22"/>
          <w:szCs w:val="22"/>
        </w:rPr>
        <w:t>To access the feature</w:t>
      </w:r>
      <w:r w:rsidRPr="0013760F">
        <w:rPr>
          <w:rFonts w:ascii="Calibri" w:hAnsi="Calibri"/>
          <w:sz w:val="22"/>
          <w:szCs w:val="22"/>
        </w:rPr>
        <w:t>:</w:t>
      </w:r>
    </w:p>
    <w:p w:rsidR="000E13A8" w:rsidRPr="0013760F" w:rsidRDefault="000E13A8" w:rsidP="000E13A8">
      <w:pPr>
        <w:pStyle w:val="Body"/>
        <w:spacing w:before="0"/>
        <w:jc w:val="left"/>
        <w:rPr>
          <w:rFonts w:ascii="Calibri" w:hAnsi="Calibri"/>
          <w:sz w:val="22"/>
          <w:szCs w:val="22"/>
        </w:rPr>
      </w:pPr>
    </w:p>
    <w:p w:rsidR="000E13A8" w:rsidRPr="0013760F" w:rsidRDefault="000E13A8" w:rsidP="000E13A8">
      <w:pPr>
        <w:pStyle w:val="Body"/>
        <w:numPr>
          <w:ilvl w:val="0"/>
          <w:numId w:val="9"/>
        </w:numPr>
        <w:spacing w:before="0"/>
        <w:jc w:val="left"/>
        <w:rPr>
          <w:rFonts w:ascii="Calibri" w:hAnsi="Calibri"/>
          <w:sz w:val="22"/>
          <w:szCs w:val="22"/>
        </w:rPr>
      </w:pPr>
      <w:r w:rsidRPr="0013760F">
        <w:rPr>
          <w:rFonts w:ascii="Calibri" w:hAnsi="Calibri"/>
          <w:b/>
          <w:sz w:val="22"/>
          <w:szCs w:val="22"/>
        </w:rPr>
        <w:t>In Parts Inquiry (PI/I):</w:t>
      </w:r>
    </w:p>
    <w:p w:rsidR="000E13A8" w:rsidRPr="0013760F" w:rsidRDefault="000E13A8" w:rsidP="000E13A8">
      <w:pPr>
        <w:pStyle w:val="Body"/>
        <w:spacing w:before="0"/>
        <w:ind w:left="720"/>
        <w:jc w:val="left"/>
        <w:rPr>
          <w:rFonts w:ascii="Calibri" w:hAnsi="Calibri"/>
          <w:sz w:val="22"/>
          <w:szCs w:val="22"/>
        </w:rPr>
      </w:pPr>
    </w:p>
    <w:p w:rsidR="000E13A8" w:rsidRPr="0013760F" w:rsidRDefault="000E13A8" w:rsidP="000E13A8">
      <w:pPr>
        <w:pStyle w:val="Body"/>
        <w:spacing w:before="0"/>
        <w:ind w:left="360"/>
        <w:jc w:val="center"/>
        <w:rPr>
          <w:rFonts w:ascii="Calibri" w:hAnsi="Calibri"/>
          <w:noProof/>
          <w:sz w:val="22"/>
          <w:szCs w:val="22"/>
        </w:rPr>
      </w:pPr>
      <w:r>
        <w:rPr>
          <w:rFonts w:ascii="Calibri" w:hAnsi="Calibri"/>
          <w:noProof/>
          <w:sz w:val="22"/>
          <w:szCs w:val="22"/>
        </w:rPr>
        <w:drawing>
          <wp:inline distT="0" distB="0" distL="0" distR="0">
            <wp:extent cx="5476875" cy="4019550"/>
            <wp:effectExtent l="0" t="0" r="9525" b="0"/>
            <wp:docPr id="16" name="Picture 16" descr="Parts Inqu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rts Inquir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6875" cy="4019550"/>
                    </a:xfrm>
                    <a:prstGeom prst="rect">
                      <a:avLst/>
                    </a:prstGeom>
                    <a:noFill/>
                    <a:ln>
                      <a:noFill/>
                    </a:ln>
                  </pic:spPr>
                </pic:pic>
              </a:graphicData>
            </a:graphic>
          </wp:inline>
        </w:drawing>
      </w:r>
    </w:p>
    <w:p w:rsidR="000E13A8" w:rsidRPr="0013760F" w:rsidRDefault="000E13A8" w:rsidP="000E13A8">
      <w:pPr>
        <w:pStyle w:val="Body"/>
        <w:spacing w:before="0"/>
        <w:ind w:left="360"/>
        <w:jc w:val="left"/>
        <w:rPr>
          <w:rFonts w:ascii="Calibri" w:hAnsi="Calibri"/>
          <w:sz w:val="22"/>
          <w:szCs w:val="22"/>
        </w:rPr>
      </w:pPr>
    </w:p>
    <w:p w:rsidR="000E13A8" w:rsidRPr="0013760F" w:rsidRDefault="000E13A8" w:rsidP="000E13A8">
      <w:pPr>
        <w:pStyle w:val="Body"/>
        <w:numPr>
          <w:ilvl w:val="1"/>
          <w:numId w:val="9"/>
        </w:numPr>
        <w:spacing w:before="0"/>
        <w:jc w:val="left"/>
        <w:rPr>
          <w:rFonts w:ascii="Calibri" w:hAnsi="Calibri"/>
          <w:sz w:val="22"/>
          <w:szCs w:val="22"/>
        </w:rPr>
      </w:pPr>
      <w:r w:rsidRPr="0013760F">
        <w:rPr>
          <w:rFonts w:ascii="Calibri" w:hAnsi="Calibri"/>
          <w:sz w:val="22"/>
          <w:szCs w:val="22"/>
        </w:rPr>
        <w:t>Fill in a Kubota part number</w:t>
      </w:r>
    </w:p>
    <w:p w:rsidR="000E13A8" w:rsidRPr="0013760F" w:rsidRDefault="000E13A8" w:rsidP="000E13A8">
      <w:pPr>
        <w:pStyle w:val="Body"/>
        <w:numPr>
          <w:ilvl w:val="1"/>
          <w:numId w:val="9"/>
        </w:numPr>
        <w:spacing w:before="0"/>
        <w:jc w:val="left"/>
        <w:rPr>
          <w:rFonts w:ascii="Calibri" w:hAnsi="Calibri"/>
          <w:sz w:val="22"/>
          <w:szCs w:val="22"/>
        </w:rPr>
      </w:pPr>
      <w:r w:rsidRPr="0013760F">
        <w:rPr>
          <w:rFonts w:ascii="Calibri" w:hAnsi="Calibri"/>
          <w:sz w:val="22"/>
          <w:szCs w:val="22"/>
        </w:rPr>
        <w:t>Click on the “Fast Inquiry” button or hit “Shift F12” on the keyboard.</w:t>
      </w:r>
    </w:p>
    <w:p w:rsidR="000E13A8" w:rsidRPr="0013760F" w:rsidRDefault="000E13A8" w:rsidP="000E13A8">
      <w:pPr>
        <w:pStyle w:val="Body"/>
        <w:numPr>
          <w:ilvl w:val="0"/>
          <w:numId w:val="9"/>
        </w:numPr>
        <w:spacing w:before="0"/>
        <w:jc w:val="left"/>
        <w:rPr>
          <w:rFonts w:ascii="Calibri" w:hAnsi="Calibri"/>
          <w:b/>
          <w:sz w:val="22"/>
          <w:szCs w:val="22"/>
        </w:rPr>
      </w:pPr>
      <w:r w:rsidRPr="0013760F">
        <w:rPr>
          <w:rFonts w:ascii="Calibri" w:hAnsi="Calibri"/>
          <w:b/>
          <w:sz w:val="22"/>
          <w:szCs w:val="22"/>
        </w:rPr>
        <w:lastRenderedPageBreak/>
        <w:t>In Price File Inquiry (PFI/F)</w:t>
      </w:r>
    </w:p>
    <w:p w:rsidR="000E13A8" w:rsidRPr="0013760F" w:rsidRDefault="000E13A8" w:rsidP="000E13A8">
      <w:pPr>
        <w:pStyle w:val="Body"/>
        <w:spacing w:before="0"/>
        <w:jc w:val="left"/>
        <w:rPr>
          <w:rFonts w:ascii="Calibri" w:hAnsi="Calibri"/>
          <w:sz w:val="22"/>
          <w:szCs w:val="22"/>
        </w:rPr>
      </w:pPr>
    </w:p>
    <w:p w:rsidR="000E13A8" w:rsidRPr="0013760F" w:rsidRDefault="000E13A8" w:rsidP="000E13A8">
      <w:pPr>
        <w:pStyle w:val="Body"/>
        <w:spacing w:before="0"/>
        <w:jc w:val="center"/>
        <w:rPr>
          <w:rFonts w:ascii="Calibri" w:hAnsi="Calibri"/>
          <w:sz w:val="22"/>
          <w:szCs w:val="22"/>
        </w:rPr>
      </w:pPr>
      <w:r>
        <w:rPr>
          <w:rFonts w:ascii="Calibri" w:hAnsi="Calibri"/>
          <w:noProof/>
          <w:sz w:val="22"/>
          <w:szCs w:val="22"/>
        </w:rPr>
        <w:drawing>
          <wp:inline distT="0" distB="0" distL="0" distR="0">
            <wp:extent cx="5476875" cy="3905250"/>
            <wp:effectExtent l="0" t="0" r="9525" b="0"/>
            <wp:docPr id="15" name="Picture 15" descr="Price File Inqu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ice File Inquir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6875" cy="3905250"/>
                    </a:xfrm>
                    <a:prstGeom prst="rect">
                      <a:avLst/>
                    </a:prstGeom>
                    <a:noFill/>
                    <a:ln>
                      <a:noFill/>
                    </a:ln>
                  </pic:spPr>
                </pic:pic>
              </a:graphicData>
            </a:graphic>
          </wp:inline>
        </w:drawing>
      </w:r>
    </w:p>
    <w:p w:rsidR="000E13A8" w:rsidRPr="0013760F" w:rsidRDefault="000E13A8" w:rsidP="000E13A8">
      <w:pPr>
        <w:pStyle w:val="Body"/>
        <w:spacing w:before="0"/>
        <w:jc w:val="left"/>
        <w:rPr>
          <w:rFonts w:ascii="Calibri" w:hAnsi="Calibri"/>
          <w:b/>
          <w:sz w:val="22"/>
          <w:szCs w:val="22"/>
        </w:rPr>
      </w:pPr>
    </w:p>
    <w:p w:rsidR="000E13A8" w:rsidRPr="0013760F" w:rsidRDefault="000E13A8" w:rsidP="000E13A8">
      <w:pPr>
        <w:pStyle w:val="Body"/>
        <w:numPr>
          <w:ilvl w:val="1"/>
          <w:numId w:val="9"/>
        </w:numPr>
        <w:spacing w:before="0"/>
        <w:jc w:val="left"/>
        <w:rPr>
          <w:rFonts w:ascii="Calibri" w:hAnsi="Calibri"/>
          <w:sz w:val="22"/>
          <w:szCs w:val="22"/>
        </w:rPr>
      </w:pPr>
      <w:r w:rsidRPr="0013760F">
        <w:rPr>
          <w:rFonts w:ascii="Calibri" w:hAnsi="Calibri"/>
          <w:sz w:val="22"/>
          <w:szCs w:val="22"/>
        </w:rPr>
        <w:t>Enter a Kubota part number.</w:t>
      </w:r>
    </w:p>
    <w:p w:rsidR="000E13A8" w:rsidRPr="0013760F" w:rsidRDefault="000E13A8" w:rsidP="000E13A8">
      <w:pPr>
        <w:pStyle w:val="Body"/>
        <w:numPr>
          <w:ilvl w:val="1"/>
          <w:numId w:val="9"/>
        </w:numPr>
        <w:spacing w:before="0"/>
        <w:jc w:val="left"/>
        <w:rPr>
          <w:rFonts w:ascii="Calibri" w:hAnsi="Calibri"/>
          <w:sz w:val="22"/>
          <w:szCs w:val="22"/>
        </w:rPr>
      </w:pPr>
      <w:r w:rsidRPr="0013760F">
        <w:rPr>
          <w:rFonts w:ascii="Calibri" w:hAnsi="Calibri"/>
          <w:sz w:val="22"/>
          <w:szCs w:val="22"/>
        </w:rPr>
        <w:t>Click the Fast Inquiry button at the bottom of the screen or hit “Shift F12” on the keyboard.</w:t>
      </w:r>
    </w:p>
    <w:p w:rsidR="000E13A8" w:rsidRPr="0013760F" w:rsidRDefault="000E13A8" w:rsidP="000E13A8">
      <w:pPr>
        <w:pStyle w:val="Body"/>
        <w:numPr>
          <w:ilvl w:val="0"/>
          <w:numId w:val="9"/>
        </w:numPr>
        <w:spacing w:before="0"/>
        <w:jc w:val="left"/>
        <w:rPr>
          <w:rFonts w:ascii="Calibri" w:hAnsi="Calibri"/>
          <w:b/>
          <w:sz w:val="22"/>
          <w:szCs w:val="22"/>
        </w:rPr>
      </w:pPr>
      <w:r w:rsidRPr="0013760F">
        <w:rPr>
          <w:rFonts w:ascii="Calibri" w:hAnsi="Calibri"/>
          <w:b/>
          <w:sz w:val="22"/>
          <w:szCs w:val="22"/>
        </w:rPr>
        <w:t>In Quick Order Adjustments (QOA)</w:t>
      </w:r>
    </w:p>
    <w:p w:rsidR="000E13A8" w:rsidRPr="0013760F" w:rsidRDefault="000E13A8" w:rsidP="000E13A8">
      <w:pPr>
        <w:pStyle w:val="Body"/>
        <w:spacing w:before="0"/>
        <w:ind w:left="720"/>
        <w:jc w:val="left"/>
        <w:rPr>
          <w:rFonts w:ascii="Calibri" w:hAnsi="Calibri"/>
          <w:b/>
          <w:sz w:val="22"/>
          <w:szCs w:val="22"/>
        </w:rPr>
      </w:pPr>
    </w:p>
    <w:p w:rsidR="000E13A8" w:rsidRPr="0013760F" w:rsidRDefault="000E13A8" w:rsidP="000E13A8">
      <w:pPr>
        <w:pStyle w:val="Body"/>
        <w:spacing w:before="0"/>
        <w:jc w:val="center"/>
        <w:rPr>
          <w:rFonts w:ascii="Calibri" w:hAnsi="Calibri"/>
          <w:sz w:val="22"/>
          <w:szCs w:val="22"/>
        </w:rPr>
      </w:pPr>
      <w:r>
        <w:rPr>
          <w:rFonts w:ascii="Calibri" w:hAnsi="Calibri"/>
          <w:noProof/>
          <w:sz w:val="22"/>
          <w:szCs w:val="22"/>
        </w:rPr>
        <w:drawing>
          <wp:inline distT="0" distB="0" distL="0" distR="0">
            <wp:extent cx="5476875" cy="2066925"/>
            <wp:effectExtent l="0" t="0" r="9525" b="9525"/>
            <wp:docPr id="14" name="Picture 14" descr="Quick Order Adjus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uick Order Adjustment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6875" cy="2066925"/>
                    </a:xfrm>
                    <a:prstGeom prst="rect">
                      <a:avLst/>
                    </a:prstGeom>
                    <a:noFill/>
                    <a:ln>
                      <a:noFill/>
                    </a:ln>
                  </pic:spPr>
                </pic:pic>
              </a:graphicData>
            </a:graphic>
          </wp:inline>
        </w:drawing>
      </w:r>
    </w:p>
    <w:p w:rsidR="000E13A8" w:rsidRPr="0013760F" w:rsidRDefault="000E13A8" w:rsidP="000E13A8">
      <w:pPr>
        <w:pStyle w:val="Body"/>
        <w:spacing w:before="0"/>
        <w:jc w:val="left"/>
        <w:rPr>
          <w:rFonts w:ascii="Calibri" w:hAnsi="Calibri"/>
          <w:sz w:val="22"/>
          <w:szCs w:val="22"/>
        </w:rPr>
      </w:pPr>
    </w:p>
    <w:p w:rsidR="000E13A8" w:rsidRPr="0013760F" w:rsidRDefault="000E13A8" w:rsidP="000E13A8">
      <w:pPr>
        <w:pStyle w:val="Body"/>
        <w:numPr>
          <w:ilvl w:val="1"/>
          <w:numId w:val="9"/>
        </w:numPr>
        <w:spacing w:before="0"/>
        <w:jc w:val="left"/>
        <w:rPr>
          <w:rFonts w:ascii="Calibri" w:hAnsi="Calibri"/>
          <w:sz w:val="22"/>
          <w:szCs w:val="22"/>
        </w:rPr>
      </w:pPr>
      <w:r w:rsidRPr="0013760F">
        <w:rPr>
          <w:rFonts w:ascii="Calibri" w:hAnsi="Calibri"/>
          <w:sz w:val="22"/>
          <w:szCs w:val="22"/>
        </w:rPr>
        <w:t>Enter a Kubota part number.</w:t>
      </w:r>
    </w:p>
    <w:p w:rsidR="000E13A8" w:rsidRPr="0013760F" w:rsidRDefault="000E13A8" w:rsidP="000E13A8">
      <w:pPr>
        <w:pStyle w:val="Body"/>
        <w:numPr>
          <w:ilvl w:val="1"/>
          <w:numId w:val="9"/>
        </w:numPr>
        <w:spacing w:before="0"/>
        <w:jc w:val="left"/>
        <w:rPr>
          <w:rFonts w:ascii="Calibri" w:hAnsi="Calibri"/>
          <w:sz w:val="22"/>
          <w:szCs w:val="22"/>
        </w:rPr>
      </w:pPr>
      <w:r w:rsidRPr="0013760F">
        <w:rPr>
          <w:rFonts w:ascii="Calibri" w:hAnsi="Calibri"/>
          <w:sz w:val="22"/>
          <w:szCs w:val="22"/>
        </w:rPr>
        <w:t>Click the Fast Inquiry button on the order line or hit “Shift F12” on the keyboard.</w:t>
      </w:r>
    </w:p>
    <w:p w:rsidR="000E13A8" w:rsidRPr="0013760F" w:rsidRDefault="000E13A8" w:rsidP="000E13A8">
      <w:pPr>
        <w:pStyle w:val="Body"/>
        <w:spacing w:before="0"/>
        <w:jc w:val="left"/>
        <w:rPr>
          <w:rFonts w:ascii="Calibri" w:hAnsi="Calibri"/>
          <w:sz w:val="22"/>
          <w:szCs w:val="22"/>
        </w:rPr>
      </w:pPr>
    </w:p>
    <w:p w:rsidR="000E13A8" w:rsidRDefault="000E13A8">
      <w:pPr>
        <w:rPr>
          <w:rFonts w:ascii="Calibri" w:eastAsia="Times New Roman" w:hAnsi="Calibri" w:cs="Times New Roman"/>
          <w:u w:val="single"/>
        </w:rPr>
      </w:pPr>
      <w:r>
        <w:rPr>
          <w:rFonts w:ascii="Calibri" w:hAnsi="Calibri"/>
          <w:u w:val="single"/>
        </w:rPr>
        <w:br w:type="page"/>
      </w:r>
    </w:p>
    <w:p w:rsidR="000E13A8" w:rsidRDefault="000E13A8" w:rsidP="000E13A8">
      <w:pPr>
        <w:pStyle w:val="Body"/>
        <w:spacing w:before="0"/>
        <w:jc w:val="left"/>
        <w:rPr>
          <w:rFonts w:ascii="Calibri" w:hAnsi="Calibri"/>
          <w:sz w:val="22"/>
          <w:szCs w:val="22"/>
        </w:rPr>
      </w:pPr>
      <w:r w:rsidRPr="0013760F">
        <w:rPr>
          <w:rFonts w:ascii="Calibri" w:hAnsi="Calibri"/>
          <w:sz w:val="22"/>
          <w:szCs w:val="22"/>
          <w:u w:val="single"/>
        </w:rPr>
        <w:lastRenderedPageBreak/>
        <w:t>Using Fast Inquiry:</w:t>
      </w:r>
      <w:r w:rsidRPr="0013760F">
        <w:rPr>
          <w:rFonts w:ascii="Calibri" w:hAnsi="Calibri"/>
          <w:sz w:val="22"/>
          <w:szCs w:val="22"/>
        </w:rPr>
        <w:t xml:space="preserve"> The resulting screen shows as below:</w:t>
      </w:r>
    </w:p>
    <w:p w:rsidR="000E13A8" w:rsidRPr="0013760F" w:rsidRDefault="000E13A8" w:rsidP="000E13A8">
      <w:pPr>
        <w:pStyle w:val="Body"/>
        <w:spacing w:before="0"/>
        <w:jc w:val="left"/>
        <w:rPr>
          <w:rFonts w:ascii="Calibri" w:hAnsi="Calibri"/>
          <w:sz w:val="22"/>
          <w:szCs w:val="22"/>
        </w:rPr>
      </w:pPr>
    </w:p>
    <w:p w:rsidR="000E13A8" w:rsidRPr="0013760F" w:rsidRDefault="000E13A8" w:rsidP="000E13A8">
      <w:pPr>
        <w:pStyle w:val="Body"/>
        <w:spacing w:before="0"/>
        <w:jc w:val="center"/>
        <w:rPr>
          <w:rFonts w:ascii="Calibri" w:hAnsi="Calibri"/>
          <w:sz w:val="22"/>
          <w:szCs w:val="22"/>
        </w:rPr>
      </w:pPr>
      <w:r w:rsidRPr="0013760F">
        <w:rPr>
          <w:rFonts w:ascii="Calibri" w:hAnsi="Calibri"/>
          <w:noProof/>
          <w:sz w:val="22"/>
          <w:szCs w:val="22"/>
        </w:rPr>
        <w:drawing>
          <wp:inline distT="0" distB="0" distL="0" distR="0">
            <wp:extent cx="5486400" cy="4248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248150"/>
                    </a:xfrm>
                    <a:prstGeom prst="rect">
                      <a:avLst/>
                    </a:prstGeom>
                    <a:noFill/>
                    <a:ln>
                      <a:noFill/>
                    </a:ln>
                  </pic:spPr>
                </pic:pic>
              </a:graphicData>
            </a:graphic>
          </wp:inline>
        </w:drawing>
      </w:r>
    </w:p>
    <w:p w:rsidR="000E13A8" w:rsidRPr="0013760F" w:rsidRDefault="000E13A8" w:rsidP="000E13A8">
      <w:pPr>
        <w:pStyle w:val="Body"/>
        <w:numPr>
          <w:ilvl w:val="0"/>
          <w:numId w:val="7"/>
        </w:numPr>
        <w:ind w:left="360"/>
        <w:jc w:val="left"/>
        <w:rPr>
          <w:rFonts w:ascii="Calibri" w:hAnsi="Calibri"/>
          <w:sz w:val="22"/>
          <w:szCs w:val="22"/>
        </w:rPr>
      </w:pPr>
      <w:r w:rsidRPr="0013760F">
        <w:rPr>
          <w:rFonts w:ascii="Calibri" w:hAnsi="Calibri"/>
          <w:b/>
          <w:sz w:val="22"/>
          <w:szCs w:val="22"/>
        </w:rPr>
        <w:t xml:space="preserve">Parts Inquiry: </w:t>
      </w:r>
      <w:r w:rsidRPr="0013760F">
        <w:rPr>
          <w:rFonts w:ascii="Calibri" w:hAnsi="Calibri"/>
          <w:sz w:val="22"/>
          <w:szCs w:val="22"/>
        </w:rPr>
        <w:t>The inquiry initially returns the Parts Inquiry info.  This includes:</w:t>
      </w:r>
    </w:p>
    <w:p w:rsidR="000E13A8" w:rsidRPr="0013760F" w:rsidRDefault="000E13A8" w:rsidP="000E13A8">
      <w:pPr>
        <w:pStyle w:val="Body"/>
        <w:numPr>
          <w:ilvl w:val="1"/>
          <w:numId w:val="7"/>
        </w:numPr>
        <w:spacing w:before="0"/>
        <w:ind w:left="1800"/>
        <w:jc w:val="left"/>
        <w:rPr>
          <w:rFonts w:ascii="Calibri" w:hAnsi="Calibri"/>
          <w:sz w:val="22"/>
          <w:szCs w:val="22"/>
        </w:rPr>
      </w:pPr>
      <w:r w:rsidRPr="0013760F">
        <w:rPr>
          <w:rFonts w:ascii="Calibri" w:hAnsi="Calibri"/>
          <w:sz w:val="22"/>
          <w:szCs w:val="22"/>
        </w:rPr>
        <w:t>Original part number</w:t>
      </w:r>
    </w:p>
    <w:p w:rsidR="000E13A8" w:rsidRPr="0013760F" w:rsidRDefault="000E13A8" w:rsidP="000E13A8">
      <w:pPr>
        <w:pStyle w:val="Body"/>
        <w:numPr>
          <w:ilvl w:val="1"/>
          <w:numId w:val="7"/>
        </w:numPr>
        <w:spacing w:before="0"/>
        <w:ind w:left="1800"/>
        <w:jc w:val="left"/>
        <w:rPr>
          <w:rFonts w:ascii="Calibri" w:hAnsi="Calibri"/>
          <w:sz w:val="22"/>
          <w:szCs w:val="22"/>
        </w:rPr>
      </w:pPr>
      <w:r w:rsidRPr="0013760F">
        <w:rPr>
          <w:rFonts w:ascii="Calibri" w:hAnsi="Calibri"/>
          <w:sz w:val="22"/>
          <w:szCs w:val="22"/>
        </w:rPr>
        <w:t>Description</w:t>
      </w:r>
    </w:p>
    <w:p w:rsidR="000E13A8" w:rsidRPr="0013760F" w:rsidRDefault="000E13A8" w:rsidP="000E13A8">
      <w:pPr>
        <w:pStyle w:val="Body"/>
        <w:numPr>
          <w:ilvl w:val="1"/>
          <w:numId w:val="7"/>
        </w:numPr>
        <w:spacing w:before="0"/>
        <w:ind w:left="1800"/>
        <w:jc w:val="left"/>
        <w:rPr>
          <w:rFonts w:ascii="Calibri" w:hAnsi="Calibri"/>
          <w:sz w:val="22"/>
          <w:szCs w:val="22"/>
        </w:rPr>
      </w:pPr>
      <w:r w:rsidRPr="0013760F">
        <w:rPr>
          <w:rFonts w:ascii="Calibri" w:hAnsi="Calibri"/>
          <w:sz w:val="22"/>
          <w:szCs w:val="22"/>
        </w:rPr>
        <w:t xml:space="preserve">Package quantity </w:t>
      </w:r>
    </w:p>
    <w:p w:rsidR="000E13A8" w:rsidRPr="0013760F" w:rsidRDefault="000E13A8" w:rsidP="000E13A8">
      <w:pPr>
        <w:pStyle w:val="Body"/>
        <w:numPr>
          <w:ilvl w:val="1"/>
          <w:numId w:val="7"/>
        </w:numPr>
        <w:spacing w:before="0"/>
        <w:ind w:left="1800"/>
        <w:jc w:val="left"/>
        <w:rPr>
          <w:rFonts w:ascii="Calibri" w:hAnsi="Calibri"/>
          <w:sz w:val="22"/>
          <w:szCs w:val="22"/>
        </w:rPr>
      </w:pPr>
      <w:r w:rsidRPr="0013760F">
        <w:rPr>
          <w:rFonts w:ascii="Calibri" w:hAnsi="Calibri"/>
          <w:sz w:val="22"/>
          <w:szCs w:val="22"/>
        </w:rPr>
        <w:t>Available quantities at Kubota, shown by:</w:t>
      </w:r>
    </w:p>
    <w:p w:rsidR="000E13A8" w:rsidRPr="0013760F" w:rsidRDefault="000E13A8" w:rsidP="000E13A8">
      <w:pPr>
        <w:pStyle w:val="Body"/>
        <w:numPr>
          <w:ilvl w:val="2"/>
          <w:numId w:val="7"/>
        </w:numPr>
        <w:spacing w:before="0"/>
        <w:ind w:left="2520"/>
        <w:jc w:val="left"/>
        <w:rPr>
          <w:rFonts w:ascii="Calibri" w:hAnsi="Calibri"/>
          <w:sz w:val="22"/>
          <w:szCs w:val="22"/>
        </w:rPr>
      </w:pPr>
      <w:r w:rsidRPr="0013760F">
        <w:rPr>
          <w:rFonts w:ascii="Calibri" w:hAnsi="Calibri"/>
          <w:sz w:val="22"/>
          <w:szCs w:val="22"/>
        </w:rPr>
        <w:t>Warehouse Code</w:t>
      </w:r>
    </w:p>
    <w:p w:rsidR="000E13A8" w:rsidRPr="0013760F" w:rsidRDefault="000E13A8" w:rsidP="000E13A8">
      <w:pPr>
        <w:pStyle w:val="Body"/>
        <w:numPr>
          <w:ilvl w:val="2"/>
          <w:numId w:val="7"/>
        </w:numPr>
        <w:spacing w:before="0"/>
        <w:ind w:left="2520"/>
        <w:jc w:val="left"/>
        <w:rPr>
          <w:rFonts w:ascii="Calibri" w:hAnsi="Calibri"/>
          <w:sz w:val="22"/>
          <w:szCs w:val="22"/>
        </w:rPr>
      </w:pPr>
      <w:r w:rsidRPr="0013760F">
        <w:rPr>
          <w:rFonts w:ascii="Calibri" w:hAnsi="Calibri"/>
          <w:sz w:val="22"/>
          <w:szCs w:val="22"/>
        </w:rPr>
        <w:t>Name</w:t>
      </w:r>
    </w:p>
    <w:p w:rsidR="000E13A8" w:rsidRPr="0013760F" w:rsidRDefault="000E13A8" w:rsidP="000E13A8">
      <w:pPr>
        <w:pStyle w:val="Body"/>
        <w:numPr>
          <w:ilvl w:val="1"/>
          <w:numId w:val="7"/>
        </w:numPr>
        <w:spacing w:before="0"/>
        <w:ind w:left="1800"/>
        <w:jc w:val="left"/>
        <w:rPr>
          <w:rFonts w:ascii="Calibri" w:hAnsi="Calibri"/>
          <w:sz w:val="22"/>
          <w:szCs w:val="22"/>
        </w:rPr>
      </w:pPr>
      <w:r w:rsidRPr="0013760F">
        <w:rPr>
          <w:rFonts w:ascii="Calibri" w:hAnsi="Calibri"/>
          <w:sz w:val="22"/>
          <w:szCs w:val="22"/>
        </w:rPr>
        <w:t>Unit Cost</w:t>
      </w:r>
    </w:p>
    <w:p w:rsidR="000E13A8" w:rsidRPr="0013760F" w:rsidRDefault="000E13A8" w:rsidP="000E13A8">
      <w:pPr>
        <w:pStyle w:val="Body"/>
        <w:numPr>
          <w:ilvl w:val="0"/>
          <w:numId w:val="7"/>
        </w:numPr>
        <w:spacing w:before="0"/>
        <w:ind w:left="360"/>
        <w:jc w:val="left"/>
        <w:rPr>
          <w:rFonts w:ascii="Calibri" w:hAnsi="Calibri"/>
          <w:sz w:val="22"/>
          <w:szCs w:val="22"/>
        </w:rPr>
      </w:pPr>
      <w:r w:rsidRPr="0013760F">
        <w:rPr>
          <w:rFonts w:ascii="Calibri" w:hAnsi="Calibri"/>
          <w:b/>
          <w:sz w:val="22"/>
          <w:szCs w:val="22"/>
        </w:rPr>
        <w:t xml:space="preserve">Dealer Inventory: </w:t>
      </w:r>
      <w:r w:rsidRPr="0013760F">
        <w:rPr>
          <w:rFonts w:ascii="Calibri" w:hAnsi="Calibri"/>
          <w:sz w:val="22"/>
          <w:szCs w:val="22"/>
        </w:rPr>
        <w:t>Click on “Dealer Inventory” to find the part number in a dealer’s inventory</w:t>
      </w:r>
    </w:p>
    <w:p w:rsidR="000E13A8" w:rsidRPr="0013760F" w:rsidRDefault="000E13A8" w:rsidP="000E13A8">
      <w:pPr>
        <w:pStyle w:val="Body"/>
        <w:spacing w:before="0"/>
        <w:ind w:left="1080"/>
        <w:jc w:val="left"/>
        <w:rPr>
          <w:rFonts w:ascii="Calibri" w:hAnsi="Calibri"/>
          <w:sz w:val="22"/>
          <w:szCs w:val="22"/>
        </w:rPr>
      </w:pPr>
    </w:p>
    <w:p w:rsidR="000E13A8" w:rsidRPr="0013760F" w:rsidRDefault="000E13A8" w:rsidP="000E13A8">
      <w:pPr>
        <w:pStyle w:val="Body"/>
        <w:ind w:left="360"/>
        <w:jc w:val="center"/>
        <w:rPr>
          <w:rFonts w:ascii="Calibri" w:hAnsi="Calibri"/>
          <w:sz w:val="22"/>
          <w:szCs w:val="22"/>
        </w:rPr>
      </w:pPr>
      <w:r w:rsidRPr="0013760F">
        <w:rPr>
          <w:rFonts w:ascii="Calibri" w:hAnsi="Calibri"/>
          <w:noProof/>
          <w:sz w:val="22"/>
          <w:szCs w:val="22"/>
        </w:rPr>
        <w:lastRenderedPageBreak/>
        <w:drawing>
          <wp:inline distT="0" distB="0" distL="0" distR="0">
            <wp:extent cx="5486400" cy="2257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257425"/>
                    </a:xfrm>
                    <a:prstGeom prst="rect">
                      <a:avLst/>
                    </a:prstGeom>
                    <a:noFill/>
                    <a:ln>
                      <a:noFill/>
                    </a:ln>
                  </pic:spPr>
                </pic:pic>
              </a:graphicData>
            </a:graphic>
          </wp:inline>
        </w:drawing>
      </w:r>
    </w:p>
    <w:p w:rsidR="000E13A8" w:rsidRPr="0013760F" w:rsidRDefault="000E13A8" w:rsidP="000E13A8">
      <w:pPr>
        <w:pStyle w:val="Body"/>
        <w:ind w:left="360"/>
        <w:jc w:val="left"/>
        <w:rPr>
          <w:rFonts w:ascii="Calibri" w:hAnsi="Calibri"/>
          <w:sz w:val="22"/>
          <w:szCs w:val="22"/>
        </w:rPr>
      </w:pPr>
    </w:p>
    <w:p w:rsidR="000E13A8" w:rsidRPr="0013760F" w:rsidRDefault="000E13A8" w:rsidP="000E13A8">
      <w:pPr>
        <w:pStyle w:val="Body"/>
        <w:numPr>
          <w:ilvl w:val="1"/>
          <w:numId w:val="8"/>
        </w:numPr>
        <w:spacing w:before="0"/>
        <w:jc w:val="left"/>
        <w:rPr>
          <w:rFonts w:ascii="Calibri" w:hAnsi="Calibri"/>
          <w:sz w:val="22"/>
          <w:szCs w:val="22"/>
        </w:rPr>
      </w:pPr>
      <w:r w:rsidRPr="0013760F">
        <w:rPr>
          <w:rFonts w:ascii="Calibri" w:hAnsi="Calibri"/>
          <w:sz w:val="22"/>
          <w:szCs w:val="22"/>
        </w:rPr>
        <w:t>The Dealer Inventory info includes:</w:t>
      </w:r>
    </w:p>
    <w:p w:rsidR="000E13A8" w:rsidRPr="0013760F" w:rsidRDefault="000E13A8" w:rsidP="000E13A8">
      <w:pPr>
        <w:pStyle w:val="Body"/>
        <w:numPr>
          <w:ilvl w:val="2"/>
          <w:numId w:val="8"/>
        </w:numPr>
        <w:spacing w:before="0"/>
        <w:jc w:val="left"/>
        <w:rPr>
          <w:rFonts w:ascii="Calibri" w:hAnsi="Calibri"/>
          <w:sz w:val="22"/>
          <w:szCs w:val="22"/>
        </w:rPr>
      </w:pPr>
      <w:r w:rsidRPr="0013760F">
        <w:rPr>
          <w:rFonts w:ascii="Calibri" w:hAnsi="Calibri"/>
          <w:sz w:val="22"/>
          <w:szCs w:val="22"/>
        </w:rPr>
        <w:t>The quantity they have</w:t>
      </w:r>
    </w:p>
    <w:p w:rsidR="000E13A8" w:rsidRPr="0013760F" w:rsidRDefault="000E13A8" w:rsidP="000E13A8">
      <w:pPr>
        <w:pStyle w:val="Body"/>
        <w:numPr>
          <w:ilvl w:val="2"/>
          <w:numId w:val="8"/>
        </w:numPr>
        <w:spacing w:before="0"/>
        <w:jc w:val="left"/>
        <w:rPr>
          <w:rFonts w:ascii="Calibri" w:hAnsi="Calibri"/>
          <w:sz w:val="22"/>
          <w:szCs w:val="22"/>
        </w:rPr>
      </w:pPr>
      <w:r w:rsidRPr="0013760F">
        <w:rPr>
          <w:rFonts w:ascii="Calibri" w:hAnsi="Calibri"/>
          <w:sz w:val="22"/>
          <w:szCs w:val="22"/>
        </w:rPr>
        <w:t>The dealer’s name</w:t>
      </w:r>
    </w:p>
    <w:p w:rsidR="000E13A8" w:rsidRPr="0013760F" w:rsidRDefault="000E13A8" w:rsidP="000E13A8">
      <w:pPr>
        <w:pStyle w:val="Body"/>
        <w:numPr>
          <w:ilvl w:val="2"/>
          <w:numId w:val="8"/>
        </w:numPr>
        <w:spacing w:before="0"/>
        <w:jc w:val="left"/>
        <w:rPr>
          <w:rFonts w:ascii="Calibri" w:hAnsi="Calibri"/>
          <w:sz w:val="22"/>
          <w:szCs w:val="22"/>
        </w:rPr>
      </w:pPr>
      <w:r w:rsidRPr="0013760F">
        <w:rPr>
          <w:rFonts w:ascii="Calibri" w:hAnsi="Calibri"/>
          <w:sz w:val="22"/>
          <w:szCs w:val="22"/>
        </w:rPr>
        <w:t>The dealer’s distance from your dealership</w:t>
      </w:r>
    </w:p>
    <w:p w:rsidR="000E13A8" w:rsidRPr="0013760F" w:rsidRDefault="000E13A8" w:rsidP="000E13A8">
      <w:pPr>
        <w:pStyle w:val="Body"/>
        <w:numPr>
          <w:ilvl w:val="2"/>
          <w:numId w:val="8"/>
        </w:numPr>
        <w:spacing w:before="0"/>
        <w:jc w:val="left"/>
        <w:rPr>
          <w:rFonts w:ascii="Calibri" w:hAnsi="Calibri"/>
          <w:sz w:val="22"/>
          <w:szCs w:val="22"/>
        </w:rPr>
      </w:pPr>
      <w:r w:rsidRPr="0013760F">
        <w:rPr>
          <w:rFonts w:ascii="Calibri" w:hAnsi="Calibri"/>
          <w:sz w:val="22"/>
          <w:szCs w:val="22"/>
        </w:rPr>
        <w:t>The city</w:t>
      </w:r>
    </w:p>
    <w:p w:rsidR="000E13A8" w:rsidRPr="0013760F" w:rsidRDefault="000E13A8" w:rsidP="000E13A8">
      <w:pPr>
        <w:pStyle w:val="Body"/>
        <w:numPr>
          <w:ilvl w:val="2"/>
          <w:numId w:val="8"/>
        </w:numPr>
        <w:spacing w:before="0"/>
        <w:jc w:val="left"/>
        <w:rPr>
          <w:rFonts w:ascii="Calibri" w:hAnsi="Calibri"/>
          <w:sz w:val="22"/>
          <w:szCs w:val="22"/>
        </w:rPr>
      </w:pPr>
      <w:r w:rsidRPr="0013760F">
        <w:rPr>
          <w:rFonts w:ascii="Calibri" w:hAnsi="Calibri"/>
          <w:sz w:val="22"/>
          <w:szCs w:val="22"/>
        </w:rPr>
        <w:t>The state</w:t>
      </w:r>
    </w:p>
    <w:p w:rsidR="000E13A8" w:rsidRPr="000E13A8" w:rsidRDefault="000E13A8" w:rsidP="000E13A8">
      <w:pPr>
        <w:pStyle w:val="Body"/>
        <w:numPr>
          <w:ilvl w:val="2"/>
          <w:numId w:val="8"/>
        </w:numPr>
        <w:spacing w:before="0"/>
        <w:jc w:val="left"/>
        <w:rPr>
          <w:rFonts w:ascii="Calibri" w:hAnsi="Calibri"/>
          <w:sz w:val="22"/>
          <w:szCs w:val="22"/>
        </w:rPr>
      </w:pPr>
      <w:r w:rsidRPr="0013760F">
        <w:rPr>
          <w:rFonts w:ascii="Calibri" w:hAnsi="Calibri"/>
          <w:sz w:val="22"/>
          <w:szCs w:val="22"/>
        </w:rPr>
        <w:t>The dealer’s phone number.</w:t>
      </w:r>
    </w:p>
    <w:sectPr w:rsidR="000E13A8" w:rsidRPr="000E1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A7FEE"/>
    <w:multiLevelType w:val="hybridMultilevel"/>
    <w:tmpl w:val="5010F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12C6F"/>
    <w:multiLevelType w:val="hybridMultilevel"/>
    <w:tmpl w:val="C6320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12F2E"/>
    <w:multiLevelType w:val="hybridMultilevel"/>
    <w:tmpl w:val="6BCE2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BE3470"/>
    <w:multiLevelType w:val="hybridMultilevel"/>
    <w:tmpl w:val="F1FAB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63AF5"/>
    <w:multiLevelType w:val="hybridMultilevel"/>
    <w:tmpl w:val="159C63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065012"/>
    <w:multiLevelType w:val="hybridMultilevel"/>
    <w:tmpl w:val="2184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237050"/>
    <w:multiLevelType w:val="hybridMultilevel"/>
    <w:tmpl w:val="DA301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E311B7"/>
    <w:multiLevelType w:val="hybridMultilevel"/>
    <w:tmpl w:val="A628EC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4302062"/>
    <w:multiLevelType w:val="hybridMultilevel"/>
    <w:tmpl w:val="414210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5"/>
  </w:num>
  <w:num w:numId="4">
    <w:abstractNumId w:val="1"/>
  </w:num>
  <w:num w:numId="5">
    <w:abstractNumId w:val="6"/>
  </w:num>
  <w:num w:numId="6">
    <w:abstractNumId w:val="4"/>
  </w:num>
  <w:num w:numId="7">
    <w:abstractNumId w:val="2"/>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CF4"/>
    <w:rsid w:val="000E13A8"/>
    <w:rsid w:val="002E09B9"/>
    <w:rsid w:val="00AB0888"/>
    <w:rsid w:val="00B77CF4"/>
    <w:rsid w:val="00DA7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ED784C-F6EB-4F66-AAA0-C3016EBAE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B77CF4"/>
    <w:pPr>
      <w:spacing w:before="240" w:after="0" w:line="240" w:lineRule="auto"/>
      <w:jc w:val="both"/>
    </w:pPr>
    <w:rPr>
      <w:rFonts w:ascii="Verdana" w:eastAsia="Times New Roman" w:hAnsi="Verdana" w:cs="Times New Roman"/>
      <w:sz w:val="20"/>
      <w:szCs w:val="24"/>
    </w:rPr>
  </w:style>
  <w:style w:type="paragraph" w:styleId="BodyText">
    <w:name w:val="Body Text"/>
    <w:basedOn w:val="Normal"/>
    <w:next w:val="Body"/>
    <w:link w:val="BodyTextChar"/>
    <w:rsid w:val="000E13A8"/>
    <w:pPr>
      <w:spacing w:after="0" w:line="240" w:lineRule="auto"/>
      <w:jc w:val="both"/>
    </w:pPr>
    <w:rPr>
      <w:rFonts w:ascii="Verdana" w:eastAsia="Times New Roman" w:hAnsi="Verdana" w:cs="Times New Roman"/>
      <w:sz w:val="20"/>
      <w:szCs w:val="24"/>
    </w:rPr>
  </w:style>
  <w:style w:type="character" w:customStyle="1" w:styleId="BodyTextChar">
    <w:name w:val="Body Text Char"/>
    <w:basedOn w:val="DefaultParagraphFont"/>
    <w:link w:val="BodyText"/>
    <w:rsid w:val="000E13A8"/>
    <w:rPr>
      <w:rFonts w:ascii="Verdana" w:eastAsia="Times New Roman" w:hAnsi="Verdana"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2</cp:revision>
  <dcterms:created xsi:type="dcterms:W3CDTF">2016-05-23T14:55:00Z</dcterms:created>
  <dcterms:modified xsi:type="dcterms:W3CDTF">2016-05-23T15:30:00Z</dcterms:modified>
</cp:coreProperties>
</file>