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C7187" w14:textId="1607F2A1" w:rsidR="00716C46" w:rsidRPr="006E21A4" w:rsidRDefault="00BF78CF" w:rsidP="00BF78CF">
      <w:pPr>
        <w:jc w:val="center"/>
        <w:rPr>
          <w:rFonts w:ascii="Verdana" w:hAnsi="Verdana"/>
          <w:sz w:val="20"/>
          <w:szCs w:val="20"/>
        </w:rPr>
      </w:pPr>
      <w:r w:rsidRPr="006E21A4">
        <w:rPr>
          <w:rFonts w:ascii="Verdana" w:hAnsi="Verdana"/>
          <w:noProof/>
          <w:sz w:val="20"/>
          <w:szCs w:val="20"/>
        </w:rPr>
        <w:drawing>
          <wp:inline distT="0" distB="0" distL="0" distR="0" wp14:anchorId="715199A5" wp14:editId="6A5D3D5C">
            <wp:extent cx="5943600" cy="2974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L Get Promotion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F473" w14:textId="51F720AF" w:rsidR="006E21A4" w:rsidRPr="006E21A4" w:rsidRDefault="006E21A4" w:rsidP="006E21A4">
      <w:pPr>
        <w:spacing w:after="0"/>
        <w:rPr>
          <w:rFonts w:ascii="Verdana" w:hAnsi="Verdana"/>
          <w:b/>
          <w:sz w:val="20"/>
          <w:szCs w:val="20"/>
        </w:rPr>
      </w:pPr>
      <w:r w:rsidRPr="006E21A4">
        <w:rPr>
          <w:rFonts w:ascii="Verdana" w:hAnsi="Verdana"/>
          <w:b/>
          <w:sz w:val="20"/>
          <w:szCs w:val="20"/>
        </w:rPr>
        <w:t>Get Promotions Tab</w:t>
      </w:r>
    </w:p>
    <w:p w14:paraId="575F254A" w14:textId="490A896F" w:rsidR="006E21A4" w:rsidRPr="006E21A4" w:rsidRDefault="006E21A4" w:rsidP="006E21A4">
      <w:pPr>
        <w:spacing w:after="0"/>
        <w:rPr>
          <w:rFonts w:ascii="Verdana" w:hAnsi="Verdana"/>
          <w:sz w:val="20"/>
          <w:szCs w:val="20"/>
        </w:rPr>
      </w:pPr>
      <w:r w:rsidRPr="006E21A4">
        <w:rPr>
          <w:rFonts w:ascii="Verdana" w:hAnsi="Verdana"/>
          <w:sz w:val="20"/>
          <w:szCs w:val="20"/>
        </w:rPr>
        <w:t xml:space="preserve">The Get Promotions inquiry tab </w:t>
      </w:r>
      <w:r w:rsidR="00C83EF0">
        <w:rPr>
          <w:rFonts w:ascii="Verdana" w:hAnsi="Verdana"/>
          <w:sz w:val="20"/>
          <w:szCs w:val="20"/>
        </w:rPr>
        <w:t xml:space="preserve">is a new feature in Polaris Connect that </w:t>
      </w:r>
      <w:r w:rsidRPr="006E21A4">
        <w:rPr>
          <w:rFonts w:ascii="Verdana" w:hAnsi="Verdana"/>
          <w:sz w:val="20"/>
          <w:szCs w:val="20"/>
        </w:rPr>
        <w:t>allows you to look up information about available promotional offers concerning specific Polaris models.</w:t>
      </w:r>
    </w:p>
    <w:p w14:paraId="75966FD2" w14:textId="77777777" w:rsidR="006E21A4" w:rsidRPr="006E21A4" w:rsidRDefault="006E21A4" w:rsidP="006E21A4">
      <w:pPr>
        <w:spacing w:after="0"/>
        <w:rPr>
          <w:rFonts w:ascii="Verdana" w:hAnsi="Verdana"/>
          <w:sz w:val="20"/>
          <w:szCs w:val="20"/>
        </w:rPr>
      </w:pPr>
    </w:p>
    <w:p w14:paraId="3CD88B13" w14:textId="77777777" w:rsidR="006E21A4" w:rsidRPr="006E21A4" w:rsidRDefault="006E21A4" w:rsidP="006E21A4">
      <w:pPr>
        <w:spacing w:after="0"/>
        <w:rPr>
          <w:rFonts w:ascii="Verdana" w:hAnsi="Verdana"/>
          <w:b/>
          <w:sz w:val="20"/>
          <w:szCs w:val="20"/>
        </w:rPr>
      </w:pPr>
      <w:r w:rsidRPr="006E21A4">
        <w:rPr>
          <w:rFonts w:ascii="Verdana" w:hAnsi="Verdana"/>
          <w:b/>
          <w:sz w:val="20"/>
          <w:szCs w:val="20"/>
        </w:rPr>
        <w:t>Model</w:t>
      </w:r>
    </w:p>
    <w:p w14:paraId="1E5A52C9" w14:textId="79A7079A" w:rsidR="006E21A4" w:rsidRPr="006E21A4" w:rsidRDefault="006E21A4" w:rsidP="006E21A4">
      <w:pPr>
        <w:spacing w:after="0"/>
        <w:rPr>
          <w:rFonts w:ascii="Verdana" w:hAnsi="Verdana"/>
          <w:sz w:val="20"/>
          <w:szCs w:val="20"/>
        </w:rPr>
      </w:pPr>
      <w:r w:rsidRPr="006E21A4">
        <w:rPr>
          <w:rFonts w:ascii="Verdana" w:hAnsi="Verdana"/>
          <w:sz w:val="20"/>
          <w:szCs w:val="20"/>
        </w:rPr>
        <w:t>To see if a particular model has any available promotions, enter the model number here.</w:t>
      </w:r>
    </w:p>
    <w:p w14:paraId="26DC6B7B" w14:textId="77777777" w:rsidR="006E21A4" w:rsidRPr="006E21A4" w:rsidRDefault="006E21A4" w:rsidP="006E21A4">
      <w:pPr>
        <w:spacing w:after="0"/>
        <w:rPr>
          <w:rFonts w:ascii="Verdana" w:hAnsi="Verdana"/>
          <w:sz w:val="20"/>
          <w:szCs w:val="20"/>
        </w:rPr>
      </w:pPr>
    </w:p>
    <w:p w14:paraId="2F3DA89C" w14:textId="17DBAAD7" w:rsidR="006E21A4" w:rsidRPr="006E21A4" w:rsidRDefault="006E21A4" w:rsidP="006E21A4">
      <w:pPr>
        <w:spacing w:after="0"/>
        <w:rPr>
          <w:rFonts w:ascii="Verdana" w:hAnsi="Verdana"/>
          <w:sz w:val="20"/>
          <w:szCs w:val="20"/>
        </w:rPr>
      </w:pPr>
      <w:r w:rsidRPr="006E21A4">
        <w:rPr>
          <w:rFonts w:ascii="Verdana" w:hAnsi="Verdana"/>
          <w:b/>
          <w:sz w:val="20"/>
          <w:szCs w:val="20"/>
        </w:rPr>
        <w:t>Submit</w:t>
      </w:r>
    </w:p>
    <w:p w14:paraId="49F3B5CC" w14:textId="1319CD99" w:rsidR="00BF78CF" w:rsidRDefault="006E21A4" w:rsidP="00BF78CF">
      <w:pPr>
        <w:rPr>
          <w:rFonts w:ascii="Verdana" w:hAnsi="Verdana"/>
          <w:sz w:val="20"/>
          <w:szCs w:val="20"/>
        </w:rPr>
      </w:pPr>
      <w:r w:rsidRPr="006E21A4">
        <w:rPr>
          <w:rFonts w:ascii="Verdana" w:hAnsi="Verdana"/>
          <w:sz w:val="20"/>
          <w:szCs w:val="20"/>
        </w:rPr>
        <w:t>Click this button to begin the search.</w:t>
      </w:r>
      <w:r>
        <w:rPr>
          <w:rFonts w:ascii="Verdana" w:hAnsi="Verdana"/>
          <w:sz w:val="20"/>
          <w:szCs w:val="20"/>
        </w:rPr>
        <w:t xml:space="preserve">  If one or more promotions are available, the promotion information will populate the screen:</w:t>
      </w:r>
    </w:p>
    <w:p w14:paraId="15E90EAF" w14:textId="21D2F876" w:rsidR="006E21A4" w:rsidRDefault="00854F9A" w:rsidP="00854F9A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193FA7ED" wp14:editId="76928285">
            <wp:extent cx="5943600" cy="2937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L Promotion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7D57" w14:textId="4FDF4E78" w:rsidR="00AC7B26" w:rsidRDefault="00AC7B2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44D21F98" w14:textId="741DA6CF" w:rsidR="00AC7B26" w:rsidRDefault="00AC7B26" w:rsidP="00AC7B26">
      <w:pPr>
        <w:ind w:left="-36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7128638C" wp14:editId="03F1F3AB">
            <wp:extent cx="6543675" cy="323408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L Promotion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965" cy="324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834B" w14:textId="264D98C1" w:rsidR="00AC7B26" w:rsidRDefault="00AC7B26" w:rsidP="00C83EF0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Promotion Results Display</w:t>
      </w:r>
    </w:p>
    <w:p w14:paraId="09E9ECB9" w14:textId="20AF49BE" w:rsidR="00AC7B26" w:rsidRDefault="00AC7B26" w:rsidP="00C83EF0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The model’s available promotions will show in blocks: a header to indicate the promotion name, and sections below it displaying the </w:t>
      </w:r>
      <w:r w:rsidR="009F320C">
        <w:rPr>
          <w:rFonts w:ascii="Verdana" w:hAnsi="Verdana"/>
          <w:sz w:val="20"/>
          <w:szCs w:val="20"/>
        </w:rPr>
        <w:t xml:space="preserve">details of the </w:t>
      </w:r>
      <w:r>
        <w:rPr>
          <w:rFonts w:ascii="Verdana" w:hAnsi="Verdana"/>
          <w:sz w:val="20"/>
          <w:szCs w:val="20"/>
        </w:rPr>
        <w:t xml:space="preserve">different promotion types available.  </w:t>
      </w:r>
      <w:r w:rsidR="009F320C">
        <w:rPr>
          <w:rFonts w:ascii="Verdana" w:hAnsi="Verdana"/>
          <w:sz w:val="20"/>
          <w:szCs w:val="20"/>
        </w:rPr>
        <w:t>Polaris makes up to 5 promotion types available for their models:</w:t>
      </w:r>
    </w:p>
    <w:p w14:paraId="4FC1B1A7" w14:textId="54C94050" w:rsidR="00AC7B26" w:rsidRDefault="00AC7B26" w:rsidP="00C83EF0">
      <w:pPr>
        <w:spacing w:after="0"/>
        <w:rPr>
          <w:rFonts w:ascii="Verdana" w:hAnsi="Verdana"/>
          <w:sz w:val="20"/>
          <w:szCs w:val="20"/>
        </w:rPr>
      </w:pPr>
    </w:p>
    <w:p w14:paraId="47B52570" w14:textId="00F4C879" w:rsidR="00AC7B26" w:rsidRPr="00C83EF0" w:rsidRDefault="00AC7B26" w:rsidP="00C83EF0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C83EF0">
        <w:rPr>
          <w:rFonts w:ascii="Verdana" w:hAnsi="Verdana"/>
          <w:b/>
          <w:sz w:val="20"/>
          <w:szCs w:val="20"/>
        </w:rPr>
        <w:t>Spiff</w:t>
      </w:r>
    </w:p>
    <w:p w14:paraId="2037F6E8" w14:textId="49BB6D79" w:rsidR="00AC7B26" w:rsidRPr="00C83EF0" w:rsidRDefault="00AC7B26" w:rsidP="00C83EF0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C83EF0">
        <w:rPr>
          <w:rFonts w:ascii="Verdana" w:hAnsi="Verdana"/>
          <w:b/>
          <w:sz w:val="20"/>
          <w:szCs w:val="20"/>
        </w:rPr>
        <w:t>ESC</w:t>
      </w:r>
    </w:p>
    <w:p w14:paraId="737F76FE" w14:textId="2EEE4B74" w:rsidR="00AC7B26" w:rsidRPr="00C83EF0" w:rsidRDefault="00AC7B26" w:rsidP="00C83EF0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C83EF0">
        <w:rPr>
          <w:rFonts w:ascii="Verdana" w:hAnsi="Verdana"/>
          <w:b/>
          <w:sz w:val="20"/>
          <w:szCs w:val="20"/>
        </w:rPr>
        <w:t>Rebat</w:t>
      </w:r>
      <w:r w:rsidR="009F320C" w:rsidRPr="00C83EF0">
        <w:rPr>
          <w:rFonts w:ascii="Verdana" w:hAnsi="Verdana"/>
          <w:b/>
          <w:sz w:val="20"/>
          <w:szCs w:val="20"/>
        </w:rPr>
        <w:t>e</w:t>
      </w:r>
    </w:p>
    <w:p w14:paraId="50886250" w14:textId="608F1D42" w:rsidR="009F320C" w:rsidRPr="00C83EF0" w:rsidRDefault="009F320C" w:rsidP="00C83EF0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C83EF0">
        <w:rPr>
          <w:rFonts w:ascii="Verdana" w:hAnsi="Verdana"/>
          <w:b/>
          <w:sz w:val="20"/>
          <w:szCs w:val="20"/>
        </w:rPr>
        <w:t>Finance</w:t>
      </w:r>
    </w:p>
    <w:p w14:paraId="73D24EFB" w14:textId="110A69AC" w:rsidR="00C83EF0" w:rsidRPr="00C83EF0" w:rsidRDefault="009F320C" w:rsidP="00C83EF0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C83EF0">
        <w:rPr>
          <w:rFonts w:ascii="Verdana" w:hAnsi="Verdana"/>
          <w:b/>
          <w:sz w:val="20"/>
          <w:szCs w:val="20"/>
        </w:rPr>
        <w:t>Extended Warranty</w:t>
      </w:r>
    </w:p>
    <w:p w14:paraId="5784B357" w14:textId="5CC89848" w:rsidR="00C83EF0" w:rsidRDefault="00C83EF0" w:rsidP="00C83EF0">
      <w:pPr>
        <w:spacing w:after="0"/>
        <w:rPr>
          <w:rFonts w:ascii="Verdana" w:hAnsi="Verdana"/>
          <w:sz w:val="20"/>
          <w:szCs w:val="20"/>
        </w:rPr>
      </w:pPr>
    </w:p>
    <w:p w14:paraId="1686DCAC" w14:textId="4ECC7625" w:rsidR="00C83EF0" w:rsidRDefault="00C83EF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14DD441C" w14:textId="7ADEEB8B" w:rsidR="00C83EF0" w:rsidRDefault="000B4C43" w:rsidP="00C83EF0">
      <w:pPr>
        <w:spacing w:after="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54FF3B57" wp14:editId="71BCA8BF">
            <wp:extent cx="5943600" cy="295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A0ED" w14:textId="0DA49191" w:rsidR="00C83EF0" w:rsidRDefault="00C83EF0" w:rsidP="00C83EF0">
      <w:pPr>
        <w:spacing w:after="0"/>
        <w:jc w:val="center"/>
        <w:rPr>
          <w:rFonts w:ascii="Verdana" w:hAnsi="Verdana"/>
          <w:sz w:val="20"/>
          <w:szCs w:val="20"/>
        </w:rPr>
      </w:pPr>
    </w:p>
    <w:p w14:paraId="7D712351" w14:textId="12A9DD70" w:rsidR="00C83EF0" w:rsidRDefault="00C83EF0" w:rsidP="00C83EF0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Parts Pricing Updates</w:t>
      </w:r>
    </w:p>
    <w:p w14:paraId="19A0DB58" w14:textId="258508D6" w:rsidR="00C83EF0" w:rsidRPr="00C83EF0" w:rsidRDefault="00C83EF0" w:rsidP="00C83EF0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Additionally, </w:t>
      </w:r>
      <w:r w:rsidR="00682028">
        <w:rPr>
          <w:rFonts w:ascii="Verdana" w:hAnsi="Verdana"/>
          <w:sz w:val="20"/>
          <w:szCs w:val="20"/>
        </w:rPr>
        <w:t xml:space="preserve">Polaris now makes Parts Pricing updates available daily Monday through Friday.  The updates will </w:t>
      </w:r>
      <w:r w:rsidR="00F83FA7">
        <w:rPr>
          <w:rFonts w:ascii="Verdana" w:hAnsi="Verdana"/>
          <w:sz w:val="20"/>
          <w:szCs w:val="20"/>
        </w:rPr>
        <w:t>automatically occur through ECLIPSE, so no action is required on the part of the user</w:t>
      </w:r>
      <w:bookmarkStart w:id="0" w:name="_GoBack"/>
      <w:bookmarkEnd w:id="0"/>
      <w:r w:rsidR="00F83FA7">
        <w:rPr>
          <w:rFonts w:ascii="Verdana" w:hAnsi="Verdana"/>
          <w:sz w:val="20"/>
          <w:szCs w:val="20"/>
        </w:rPr>
        <w:t>.</w:t>
      </w:r>
    </w:p>
    <w:sectPr w:rsidR="00C83EF0" w:rsidRPr="00C83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97FA0"/>
    <w:multiLevelType w:val="hybridMultilevel"/>
    <w:tmpl w:val="D5A80B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450C66"/>
    <w:multiLevelType w:val="hybridMultilevel"/>
    <w:tmpl w:val="A776D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CF"/>
    <w:rsid w:val="000B4C43"/>
    <w:rsid w:val="00682028"/>
    <w:rsid w:val="006E21A4"/>
    <w:rsid w:val="00716C46"/>
    <w:rsid w:val="00854F9A"/>
    <w:rsid w:val="009A16B5"/>
    <w:rsid w:val="009F320C"/>
    <w:rsid w:val="00AC7B26"/>
    <w:rsid w:val="00BF78CF"/>
    <w:rsid w:val="00C83EF0"/>
    <w:rsid w:val="00D3344C"/>
    <w:rsid w:val="00F8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AF07"/>
  <w15:chartTrackingRefBased/>
  <w15:docId w15:val="{797B5827-4FC7-40C6-BBFB-0E13B163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B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3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HBS Systems</cp:lastModifiedBy>
  <cp:revision>8</cp:revision>
  <dcterms:created xsi:type="dcterms:W3CDTF">2018-10-01T17:06:00Z</dcterms:created>
  <dcterms:modified xsi:type="dcterms:W3CDTF">2018-10-02T15:33:00Z</dcterms:modified>
</cp:coreProperties>
</file>