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2FA9" w:rsidRDefault="00CF2FA9" w:rsidP="00CF2FA9">
      <w:pPr>
        <w:spacing w:after="0"/>
        <w:contextualSpacing/>
        <w:rPr>
          <w:rFonts w:cstheme="minorHAnsi"/>
        </w:rPr>
      </w:pPr>
      <w:r w:rsidRPr="00CF2FA9">
        <w:rPr>
          <w:rFonts w:cstheme="minorHAnsi"/>
          <w:b/>
          <w:sz w:val="28"/>
          <w:szCs w:val="36"/>
        </w:rPr>
        <w:t>CNH Connect (C</w:t>
      </w:r>
      <w:r w:rsidR="00034F4C">
        <w:rPr>
          <w:rFonts w:cstheme="minorHAnsi"/>
          <w:b/>
          <w:sz w:val="28"/>
          <w:szCs w:val="36"/>
        </w:rPr>
        <w:t>SPS</w:t>
      </w:r>
      <w:r w:rsidRPr="00CF2FA9">
        <w:rPr>
          <w:rFonts w:cstheme="minorHAnsi"/>
          <w:b/>
          <w:sz w:val="28"/>
          <w:szCs w:val="36"/>
        </w:rPr>
        <w:t>):</w:t>
      </w:r>
      <w:r w:rsidRPr="00CF2FA9">
        <w:rPr>
          <w:rFonts w:cstheme="minorHAnsi"/>
        </w:rPr>
        <w:t xml:space="preserve"> CNH Connect (C</w:t>
      </w:r>
      <w:r w:rsidR="00034F4C">
        <w:rPr>
          <w:rFonts w:cstheme="minorHAnsi"/>
        </w:rPr>
        <w:t>SPS</w:t>
      </w:r>
      <w:r w:rsidRPr="00CF2FA9">
        <w:rPr>
          <w:rFonts w:cstheme="minorHAnsi"/>
        </w:rPr>
        <w:t xml:space="preserve">) is HBS Systems’ </w:t>
      </w:r>
      <w:proofErr w:type="spellStart"/>
      <w:r w:rsidRPr="00CF2FA9">
        <w:rPr>
          <w:rFonts w:cstheme="minorHAnsi"/>
        </w:rPr>
        <w:t>NetView</w:t>
      </w:r>
      <w:proofErr w:type="spellEnd"/>
      <w:r w:rsidRPr="00CF2FA9">
        <w:rPr>
          <w:rFonts w:cstheme="minorHAnsi"/>
        </w:rPr>
        <w:t xml:space="preserve"> version of CNH’s parts ordering dealer portal, CSPS. It allows CNH dealers using </w:t>
      </w:r>
      <w:proofErr w:type="spellStart"/>
      <w:r w:rsidRPr="00CF2FA9">
        <w:rPr>
          <w:rFonts w:cstheme="minorHAnsi"/>
        </w:rPr>
        <w:t>NetView</w:t>
      </w:r>
      <w:proofErr w:type="spellEnd"/>
      <w:r w:rsidRPr="00CF2FA9">
        <w:rPr>
          <w:rFonts w:cstheme="minorHAnsi"/>
        </w:rPr>
        <w:t xml:space="preserve"> software to view, edit, and send their CNH parts orders directly to CNH, as well as make buybacks, returns, claims, and various inquiries regarding orders, invoices, and CNH part availability.  The dealer can also load all the necessary information to manage their CNH orders, as well as set up favored defaults for certain functions, using the extensive configuration options.</w:t>
      </w:r>
    </w:p>
    <w:p w:rsidR="00CF2FA9" w:rsidRDefault="00CF2FA9" w:rsidP="00CF2FA9">
      <w:pPr>
        <w:spacing w:after="0"/>
        <w:contextualSpacing/>
        <w:rPr>
          <w:rFonts w:cstheme="minorHAnsi"/>
          <w:b/>
          <w:u w:val="single"/>
        </w:rPr>
      </w:pPr>
    </w:p>
    <w:p w:rsidR="00CF2FA9" w:rsidRPr="00CF2FA9" w:rsidRDefault="00CF2FA9" w:rsidP="00CF2FA9">
      <w:pPr>
        <w:spacing w:after="0"/>
        <w:contextualSpacing/>
        <w:rPr>
          <w:rFonts w:cstheme="minorHAnsi"/>
          <w:b/>
          <w:sz w:val="28"/>
          <w:u w:val="single"/>
        </w:rPr>
      </w:pPr>
      <w:r w:rsidRPr="00CF2FA9">
        <w:rPr>
          <w:rFonts w:cstheme="minorHAnsi"/>
          <w:b/>
          <w:sz w:val="28"/>
          <w:u w:val="single"/>
        </w:rPr>
        <w:t>NOTE: This program is for CNH dealers ONLY.</w:t>
      </w:r>
    </w:p>
    <w:p w:rsidR="003A1C77" w:rsidRPr="00CF2FA9" w:rsidRDefault="003A1C77" w:rsidP="00CF2FA9">
      <w:pPr>
        <w:spacing w:after="0"/>
        <w:contextualSpacing/>
        <w:rPr>
          <w:rFonts w:cstheme="minorHAnsi"/>
        </w:rPr>
      </w:pPr>
    </w:p>
    <w:p w:rsidR="00716C46" w:rsidRPr="00CF2FA9" w:rsidRDefault="0063490F" w:rsidP="00CF2FA9">
      <w:pPr>
        <w:spacing w:after="0"/>
        <w:ind w:left="-720"/>
        <w:contextualSpacing/>
        <w:jc w:val="center"/>
        <w:rPr>
          <w:rFonts w:cstheme="minorHAnsi"/>
        </w:rPr>
      </w:pPr>
      <w:bookmarkStart w:id="0" w:name="_GoBack"/>
      <w:r>
        <w:rPr>
          <w:rFonts w:cstheme="minorHAnsi"/>
          <w:noProof/>
        </w:rPr>
        <w:drawing>
          <wp:inline distT="0" distB="0" distL="0" distR="0">
            <wp:extent cx="6858000" cy="3486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NH Overview.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6866557" cy="3490500"/>
                    </a:xfrm>
                    <a:prstGeom prst="rect">
                      <a:avLst/>
                    </a:prstGeom>
                  </pic:spPr>
                </pic:pic>
              </a:graphicData>
            </a:graphic>
          </wp:inline>
        </w:drawing>
      </w:r>
      <w:bookmarkEnd w:id="0"/>
    </w:p>
    <w:p w:rsidR="00CF2FA9" w:rsidRPr="00CF2FA9" w:rsidRDefault="00CF2FA9" w:rsidP="00CF2FA9">
      <w:pPr>
        <w:spacing w:after="0"/>
        <w:contextualSpacing/>
        <w:rPr>
          <w:rFonts w:cstheme="minorHAnsi"/>
        </w:rPr>
      </w:pPr>
    </w:p>
    <w:p w:rsidR="002A531B" w:rsidRPr="00CF2FA9" w:rsidRDefault="00381AA8" w:rsidP="00CF2FA9">
      <w:pPr>
        <w:spacing w:after="0"/>
        <w:contextualSpacing/>
        <w:rPr>
          <w:rFonts w:cstheme="minorHAnsi"/>
        </w:rPr>
      </w:pPr>
      <w:r w:rsidRPr="00CF2FA9">
        <w:rPr>
          <w:rFonts w:cstheme="minorHAnsi"/>
        </w:rPr>
        <w:t xml:space="preserve">To access this function, </w:t>
      </w:r>
      <w:r w:rsidR="00ED50C9" w:rsidRPr="00CF2FA9">
        <w:rPr>
          <w:rFonts w:cstheme="minorHAnsi"/>
        </w:rPr>
        <w:t xml:space="preserve">type the shortcut </w:t>
      </w:r>
      <w:r w:rsidR="00ED50C9" w:rsidRPr="00CF2FA9">
        <w:rPr>
          <w:rFonts w:cstheme="minorHAnsi"/>
          <w:b/>
        </w:rPr>
        <w:t>C</w:t>
      </w:r>
      <w:r w:rsidR="00034F4C">
        <w:rPr>
          <w:rFonts w:cstheme="minorHAnsi"/>
          <w:b/>
        </w:rPr>
        <w:t>SPS</w:t>
      </w:r>
      <w:r w:rsidR="00ED50C9" w:rsidRPr="00CF2FA9">
        <w:rPr>
          <w:rFonts w:cstheme="minorHAnsi"/>
        </w:rPr>
        <w:t xml:space="preserve"> into the Shortcuts Bar.  The program will open in a new window, with the </w:t>
      </w:r>
      <w:r w:rsidR="00575034">
        <w:rPr>
          <w:rFonts w:cstheme="minorHAnsi"/>
        </w:rPr>
        <w:t>HBS Open</w:t>
      </w:r>
      <w:r w:rsidR="00ED50C9" w:rsidRPr="00CF2FA9">
        <w:rPr>
          <w:rFonts w:cstheme="minorHAnsi"/>
        </w:rPr>
        <w:t xml:space="preserve"> Order</w:t>
      </w:r>
      <w:r w:rsidR="00575034">
        <w:rPr>
          <w:rFonts w:cstheme="minorHAnsi"/>
        </w:rPr>
        <w:t>s</w:t>
      </w:r>
      <w:r w:rsidR="00ED50C9" w:rsidRPr="00CF2FA9">
        <w:rPr>
          <w:rFonts w:cstheme="minorHAnsi"/>
        </w:rPr>
        <w:t xml:space="preserve"> screen as the default display.</w:t>
      </w:r>
      <w:r w:rsidR="00646747">
        <w:rPr>
          <w:rFonts w:cstheme="minorHAnsi"/>
        </w:rPr>
        <w:t xml:space="preserve">  The following topics will cover all the individual functions present in this program.</w:t>
      </w:r>
    </w:p>
    <w:sectPr w:rsidR="002A531B" w:rsidRPr="00CF2FA9">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A1138" w:rsidRDefault="007A1138" w:rsidP="007A1138">
      <w:pPr>
        <w:spacing w:after="0" w:line="240" w:lineRule="auto"/>
      </w:pPr>
      <w:r>
        <w:separator/>
      </w:r>
    </w:p>
  </w:endnote>
  <w:endnote w:type="continuationSeparator" w:id="0">
    <w:p w:rsidR="007A1138" w:rsidRDefault="007A1138" w:rsidP="007A11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1138" w:rsidRPr="007A1138" w:rsidRDefault="007A1138" w:rsidP="007A1138">
    <w:pPr>
      <w:spacing w:after="0"/>
      <w:rPr>
        <w:rFonts w:ascii="Verdana" w:hAnsi="Verdana" w:cs="Arial"/>
        <w:sz w:val="24"/>
        <w:szCs w:val="24"/>
      </w:rPr>
    </w:pPr>
    <w:r w:rsidRPr="007A1138">
      <w:rPr>
        <w:rFonts w:ascii="Verdana" w:hAnsi="Verdana" w:cs="Arial"/>
        <w:i/>
        <w:sz w:val="16"/>
        <w:szCs w:val="16"/>
      </w:rPr>
      <w:t xml:space="preserve">NVCNH01-OV </w:t>
    </w:r>
    <w:r w:rsidRPr="007A1138">
      <w:rPr>
        <w:rFonts w:ascii="Verdana" w:hAnsi="Verdana" w:cs="Arial"/>
        <w:i/>
        <w:sz w:val="16"/>
      </w:rPr>
      <w:t>10/01/2017</w:t>
    </w:r>
    <w:r w:rsidRPr="007A1138">
      <w:rPr>
        <w:rFonts w:ascii="Verdana" w:hAnsi="Verdana" w:cs="Arial"/>
        <w:i/>
        <w:sz w:val="20"/>
        <w:szCs w:val="20"/>
      </w:rPr>
      <w:tab/>
    </w:r>
    <w:r w:rsidRPr="007A1138">
      <w:rPr>
        <w:rFonts w:ascii="Verdana" w:hAnsi="Verdana" w:cs="Arial"/>
        <w:i/>
        <w:sz w:val="20"/>
        <w:szCs w:val="20"/>
      </w:rPr>
      <w:tab/>
    </w:r>
    <w:r w:rsidRPr="007A1138">
      <w:rPr>
        <w:rFonts w:ascii="Verdana" w:hAnsi="Verdana" w:cs="Arial"/>
        <w:i/>
        <w:sz w:val="20"/>
        <w:szCs w:val="20"/>
      </w:rPr>
      <w:tab/>
    </w:r>
    <w:r w:rsidRPr="007A1138">
      <w:rPr>
        <w:rFonts w:ascii="Verdana" w:hAnsi="Verdana" w:cs="Arial"/>
        <w:i/>
        <w:sz w:val="20"/>
        <w:szCs w:val="20"/>
      </w:rPr>
      <w:tab/>
    </w:r>
    <w:r w:rsidRPr="007A1138">
      <w:rPr>
        <w:rFonts w:ascii="Verdana" w:hAnsi="Verdana" w:cs="Arial"/>
        <w:i/>
        <w:sz w:val="20"/>
        <w:szCs w:val="20"/>
      </w:rPr>
      <w:tab/>
    </w:r>
    <w:r w:rsidRPr="007A1138">
      <w:rPr>
        <w:rFonts w:ascii="Verdana" w:hAnsi="Verdana" w:cs="Arial"/>
        <w:i/>
        <w:sz w:val="20"/>
        <w:szCs w:val="20"/>
      </w:rPr>
      <w:tab/>
    </w:r>
    <w:r w:rsidRPr="007A1138">
      <w:rPr>
        <w:rFonts w:ascii="Verdana" w:hAnsi="Verdana" w:cs="Arial"/>
        <w:i/>
        <w:sz w:val="20"/>
        <w:szCs w:val="20"/>
      </w:rPr>
      <w:tab/>
    </w:r>
    <w:r w:rsidRPr="007A1138">
      <w:rPr>
        <w:rFonts w:ascii="Verdana" w:hAnsi="Verdana" w:cs="Arial"/>
        <w:i/>
        <w:sz w:val="20"/>
        <w:szCs w:val="20"/>
      </w:rPr>
      <w:tab/>
    </w:r>
    <w:r w:rsidR="008160FF">
      <w:rPr>
        <w:rFonts w:ascii="Verdana" w:hAnsi="Verdana" w:cs="Arial"/>
        <w:i/>
        <w:sz w:val="20"/>
        <w:szCs w:val="20"/>
      </w:rPr>
      <w:tab/>
    </w:r>
    <w:r>
      <w:rPr>
        <w:rFonts w:ascii="Verdana" w:hAnsi="Verdana" w:cs="Arial"/>
        <w:b/>
        <w:sz w:val="24"/>
        <w:szCs w:val="24"/>
      </w:rPr>
      <w:t>1</w:t>
    </w:r>
    <w:r w:rsidRPr="007A1138">
      <w:rPr>
        <w:rFonts w:ascii="Verdana" w:hAnsi="Verdana" w:cs="Arial"/>
        <w:b/>
        <w:sz w:val="24"/>
        <w:szCs w:val="24"/>
      </w:rPr>
      <w:t>:</w:t>
    </w:r>
    <w:r w:rsidRPr="007A1138">
      <w:rPr>
        <w:rFonts w:ascii="Verdana" w:hAnsi="Verdana" w:cs="Arial"/>
        <w:b/>
        <w:sz w:val="24"/>
        <w:szCs w:val="24"/>
      </w:rPr>
      <w:fldChar w:fldCharType="begin"/>
    </w:r>
    <w:r w:rsidRPr="007A1138">
      <w:rPr>
        <w:rFonts w:ascii="Verdana" w:hAnsi="Verdana" w:cs="Arial"/>
        <w:b/>
        <w:sz w:val="24"/>
        <w:szCs w:val="24"/>
      </w:rPr>
      <w:instrText xml:space="preserve"> PAGE </w:instrText>
    </w:r>
    <w:r w:rsidRPr="007A1138">
      <w:rPr>
        <w:rFonts w:ascii="Verdana" w:hAnsi="Verdana" w:cs="Arial"/>
        <w:b/>
        <w:sz w:val="24"/>
        <w:szCs w:val="24"/>
      </w:rPr>
      <w:fldChar w:fldCharType="separate"/>
    </w:r>
    <w:r w:rsidR="0063490F">
      <w:rPr>
        <w:rFonts w:ascii="Verdana" w:hAnsi="Verdana" w:cs="Arial"/>
        <w:b/>
        <w:noProof/>
        <w:sz w:val="24"/>
        <w:szCs w:val="24"/>
      </w:rPr>
      <w:t>1</w:t>
    </w:r>
    <w:r w:rsidRPr="007A1138">
      <w:rPr>
        <w:rFonts w:ascii="Verdana" w:hAnsi="Verdana" w:cs="Arial"/>
        <w:b/>
        <w:sz w:val="24"/>
        <w:szCs w:val="24"/>
      </w:rPr>
      <w:fldChar w:fldCharType="end"/>
    </w:r>
  </w:p>
  <w:p w:rsidR="007A1138" w:rsidRPr="007A1138" w:rsidRDefault="007A1138" w:rsidP="007A1138">
    <w:pPr>
      <w:spacing w:after="0"/>
      <w:rPr>
        <w:rFonts w:ascii="Verdana" w:hAnsi="Verdana"/>
        <w:i/>
        <w:sz w:val="20"/>
        <w:szCs w:val="20"/>
      </w:rPr>
    </w:pPr>
    <w:r w:rsidRPr="007A1138">
      <w:rPr>
        <w:rFonts w:ascii="Verdana" w:hAnsi="Verdana"/>
        <w:b/>
        <w:sz w:val="20"/>
        <w:szCs w:val="20"/>
      </w:rPr>
      <w:t>HBS Systems</w:t>
    </w:r>
    <w:r w:rsidRPr="007A1138">
      <w:rPr>
        <w:rFonts w:ascii="Verdana" w:hAnsi="Verdana"/>
        <w:b/>
        <w:sz w:val="20"/>
        <w:szCs w:val="20"/>
      </w:rPr>
      <w:tab/>
    </w:r>
    <w:r w:rsidRPr="007A1138">
      <w:rPr>
        <w:rFonts w:ascii="Verdana" w:hAnsi="Verdana"/>
        <w:sz w:val="20"/>
        <w:szCs w:val="20"/>
      </w:rPr>
      <w:tab/>
    </w:r>
    <w:r w:rsidRPr="007A1138">
      <w:rPr>
        <w:rFonts w:ascii="Verdana" w:hAnsi="Verdana"/>
        <w:sz w:val="20"/>
        <w:szCs w:val="20"/>
      </w:rPr>
      <w:tab/>
    </w:r>
    <w:r w:rsidRPr="007A1138">
      <w:rPr>
        <w:rFonts w:ascii="Verdana" w:hAnsi="Verdana"/>
        <w:sz w:val="20"/>
        <w:szCs w:val="20"/>
      </w:rPr>
      <w:tab/>
    </w:r>
    <w:r w:rsidRPr="007A1138">
      <w:rPr>
        <w:rFonts w:ascii="Verdana" w:hAnsi="Verdana"/>
        <w:sz w:val="20"/>
        <w:szCs w:val="20"/>
      </w:rPr>
      <w:tab/>
    </w:r>
    <w:r w:rsidRPr="007A1138">
      <w:rPr>
        <w:rFonts w:ascii="Verdana" w:hAnsi="Verdana"/>
        <w:sz w:val="20"/>
        <w:szCs w:val="20"/>
      </w:rPr>
      <w:tab/>
    </w:r>
    <w:r w:rsidRPr="007A1138">
      <w:rPr>
        <w:rFonts w:ascii="Verdana" w:hAnsi="Verdana"/>
        <w:sz w:val="20"/>
        <w:szCs w:val="20"/>
      </w:rPr>
      <w:tab/>
    </w:r>
    <w:r w:rsidRPr="007A1138">
      <w:rPr>
        <w:rFonts w:ascii="Verdana" w:hAnsi="Verdana"/>
        <w:sz w:val="20"/>
        <w:szCs w:val="20"/>
      </w:rPr>
      <w:tab/>
    </w:r>
    <w:r w:rsidR="008160FF">
      <w:rPr>
        <w:rFonts w:ascii="Verdana" w:hAnsi="Verdana"/>
        <w:sz w:val="20"/>
        <w:szCs w:val="20"/>
      </w:rPr>
      <w:tab/>
    </w:r>
    <w:r w:rsidRPr="007A1138">
      <w:rPr>
        <w:rFonts w:ascii="Verdana" w:hAnsi="Verdana"/>
        <w:i/>
        <w:sz w:val="20"/>
        <w:szCs w:val="20"/>
      </w:rPr>
      <w:t>CNH</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A1138" w:rsidRDefault="007A1138" w:rsidP="007A1138">
      <w:pPr>
        <w:spacing w:after="0" w:line="240" w:lineRule="auto"/>
      </w:pPr>
      <w:r>
        <w:separator/>
      </w:r>
    </w:p>
  </w:footnote>
  <w:footnote w:type="continuationSeparator" w:id="0">
    <w:p w:rsidR="007A1138" w:rsidRDefault="007A1138" w:rsidP="007A11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1138" w:rsidRPr="007A1138" w:rsidRDefault="008160FF" w:rsidP="007A1138">
    <w:pPr>
      <w:pStyle w:val="Header"/>
      <w:rPr>
        <w:rFonts w:ascii="Verdana" w:hAnsi="Verdana"/>
        <w:i/>
        <w:sz w:val="20"/>
        <w:szCs w:val="20"/>
      </w:rPr>
    </w:pPr>
    <w:r>
      <w:rPr>
        <w:rFonts w:ascii="Verdana" w:hAnsi="Verdana"/>
        <w:b/>
        <w:i/>
        <w:sz w:val="20"/>
        <w:szCs w:val="20"/>
      </w:rPr>
      <w:t>Overview</w:t>
    </w:r>
    <w:r w:rsidR="007A1138" w:rsidRPr="007A1138">
      <w:rPr>
        <w:rFonts w:ascii="Verdana" w:hAnsi="Verdana"/>
        <w:i/>
        <w:sz w:val="20"/>
        <w:szCs w:val="20"/>
      </w:rPr>
      <w:tab/>
    </w:r>
    <w:r w:rsidR="007A1138" w:rsidRPr="007A1138">
      <w:rPr>
        <w:rFonts w:ascii="Verdana" w:hAnsi="Verdana"/>
        <w:i/>
        <w:sz w:val="20"/>
        <w:szCs w:val="20"/>
      </w:rPr>
      <w:tab/>
      <w:t>CNH Connect</w:t>
    </w:r>
  </w:p>
  <w:p w:rsidR="007A1138" w:rsidRPr="007A1138" w:rsidRDefault="007A1138">
    <w:pPr>
      <w:pStyle w:val="Header"/>
      <w:rPr>
        <w:rFonts w:ascii="Verdana" w:hAnsi="Verdana"/>
        <w:i/>
        <w:sz w:val="20"/>
        <w:szCs w:val="20"/>
      </w:rPr>
    </w:pPr>
    <w:proofErr w:type="spellStart"/>
    <w:r w:rsidRPr="007A1138">
      <w:rPr>
        <w:rFonts w:ascii="Verdana" w:hAnsi="Verdana"/>
        <w:i/>
        <w:sz w:val="20"/>
        <w:szCs w:val="20"/>
      </w:rPr>
      <w:t>Netview</w:t>
    </w:r>
    <w:proofErr w:type="spellEnd"/>
  </w:p>
  <w:p w:rsidR="007A1138" w:rsidRPr="007A1138" w:rsidRDefault="007A1138">
    <w:pPr>
      <w:pStyle w:val="Header"/>
      <w:rPr>
        <w:rFonts w:ascii="Verdana" w:hAnsi="Verdana"/>
        <w:sz w:val="20"/>
        <w:szCs w:val="2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1138"/>
    <w:rsid w:val="00034F4C"/>
    <w:rsid w:val="00061E28"/>
    <w:rsid w:val="00074348"/>
    <w:rsid w:val="002A531B"/>
    <w:rsid w:val="003008FB"/>
    <w:rsid w:val="00381AA8"/>
    <w:rsid w:val="003A1C77"/>
    <w:rsid w:val="00575034"/>
    <w:rsid w:val="00595862"/>
    <w:rsid w:val="0063490F"/>
    <w:rsid w:val="00646747"/>
    <w:rsid w:val="006F0E68"/>
    <w:rsid w:val="006F39B2"/>
    <w:rsid w:val="00716C46"/>
    <w:rsid w:val="007A1138"/>
    <w:rsid w:val="008160FF"/>
    <w:rsid w:val="009E4144"/>
    <w:rsid w:val="009F16D6"/>
    <w:rsid w:val="00AF5C70"/>
    <w:rsid w:val="00CF2FA9"/>
    <w:rsid w:val="00D3344C"/>
    <w:rsid w:val="00ED50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1C4046-98F9-446A-AB91-AD5A8538D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7A1138"/>
    <w:pPr>
      <w:tabs>
        <w:tab w:val="center" w:pos="4680"/>
        <w:tab w:val="right" w:pos="9360"/>
      </w:tabs>
      <w:spacing w:after="0" w:line="240" w:lineRule="auto"/>
    </w:pPr>
  </w:style>
  <w:style w:type="character" w:customStyle="1" w:styleId="HeaderChar">
    <w:name w:val="Header Char"/>
    <w:basedOn w:val="DefaultParagraphFont"/>
    <w:link w:val="Header"/>
    <w:rsid w:val="007A1138"/>
  </w:style>
  <w:style w:type="paragraph" w:styleId="Footer">
    <w:name w:val="footer"/>
    <w:basedOn w:val="Normal"/>
    <w:link w:val="FooterChar"/>
    <w:uiPriority w:val="99"/>
    <w:unhideWhenUsed/>
    <w:rsid w:val="007A11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1138"/>
  </w:style>
  <w:style w:type="character" w:styleId="PageNumber">
    <w:name w:val="page number"/>
    <w:rsid w:val="007A1138"/>
    <w:rPr>
      <w:rFonts w:ascii="Verdana" w:hAnsi="Verdana"/>
      <w:b/>
      <w:dstrike w:val="0"/>
      <w:sz w:val="20"/>
      <w:vertAlign w:val="base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1404</TotalTime>
  <Pages>1</Pages>
  <Words>124</Words>
  <Characters>710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HBS Systems</dc:creator>
  <cp:keywords/>
  <dc:description/>
  <cp:lastModifiedBy>HBS Systems</cp:lastModifiedBy>
  <cp:revision>11</cp:revision>
  <dcterms:created xsi:type="dcterms:W3CDTF">2017-09-28T18:11:00Z</dcterms:created>
  <dcterms:modified xsi:type="dcterms:W3CDTF">2017-12-29T19:47:00Z</dcterms:modified>
</cp:coreProperties>
</file>