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DA8D8" w14:textId="60C300EF" w:rsidR="00120D62" w:rsidRPr="00C92E33" w:rsidRDefault="00120D62" w:rsidP="00BD56AA">
      <w:pPr>
        <w:pStyle w:val="Body"/>
        <w:spacing w:before="0"/>
        <w:contextualSpacing/>
        <w:jc w:val="left"/>
        <w:rPr>
          <w:rFonts w:asciiTheme="minorHAnsi" w:hAnsiTheme="minorHAnsi" w:cstheme="minorHAnsi"/>
          <w:b/>
          <w:noProof/>
          <w:sz w:val="24"/>
          <w:u w:val="single"/>
        </w:rPr>
      </w:pPr>
      <w:r w:rsidRPr="00BD56AA">
        <w:rPr>
          <w:rFonts w:asciiTheme="minorHAnsi" w:hAnsiTheme="minorHAnsi" w:cstheme="minorHAnsi"/>
          <w:b/>
          <w:noProof/>
          <w:sz w:val="28"/>
          <w:szCs w:val="22"/>
        </w:rPr>
        <w:t>Kubota Connect (KUB):</w:t>
      </w:r>
      <w:r w:rsidRPr="00BD56AA">
        <w:rPr>
          <w:rFonts w:asciiTheme="minorHAnsi" w:hAnsiTheme="minorHAnsi" w:cstheme="minorHAnsi"/>
          <w:noProof/>
          <w:sz w:val="28"/>
          <w:szCs w:val="22"/>
        </w:rPr>
        <w:t xml:space="preserve"> </w:t>
      </w:r>
      <w:r w:rsidRPr="00C92E33">
        <w:rPr>
          <w:rFonts w:asciiTheme="minorHAnsi" w:hAnsiTheme="minorHAnsi" w:cstheme="minorHAnsi"/>
          <w:noProof/>
          <w:sz w:val="24"/>
        </w:rPr>
        <w:t xml:space="preserve">Kubota Connect is a NetView Connect application intended to help Kubota dealers communicate with the manufacturer and better access information about Kubota products. </w:t>
      </w:r>
      <w:r w:rsidRPr="00C92E33">
        <w:rPr>
          <w:rFonts w:asciiTheme="minorHAnsi" w:hAnsiTheme="minorHAnsi" w:cstheme="minorHAnsi"/>
          <w:b/>
          <w:noProof/>
          <w:sz w:val="24"/>
          <w:u w:val="single"/>
        </w:rPr>
        <w:t>NOTE: Only available to Kubota dealers.</w:t>
      </w:r>
    </w:p>
    <w:p w14:paraId="073D66B6" w14:textId="77777777" w:rsidR="00120D62" w:rsidRPr="00C92E33" w:rsidRDefault="00120D62" w:rsidP="00BD56AA">
      <w:pPr>
        <w:pStyle w:val="Body"/>
        <w:contextualSpacing/>
        <w:jc w:val="left"/>
        <w:rPr>
          <w:rFonts w:asciiTheme="minorHAnsi" w:hAnsiTheme="minorHAnsi" w:cstheme="minorHAnsi"/>
          <w:noProof/>
          <w:sz w:val="24"/>
        </w:rPr>
      </w:pPr>
    </w:p>
    <w:p w14:paraId="7304FFE2" w14:textId="77777777" w:rsidR="00A96712" w:rsidRPr="00C92E33" w:rsidRDefault="00120D62" w:rsidP="00BD56AA">
      <w:pPr>
        <w:pStyle w:val="Body"/>
        <w:contextualSpacing/>
        <w:jc w:val="left"/>
        <w:rPr>
          <w:rFonts w:asciiTheme="minorHAnsi" w:hAnsiTheme="minorHAnsi" w:cstheme="minorHAnsi"/>
          <w:noProof/>
          <w:sz w:val="24"/>
        </w:rPr>
      </w:pPr>
      <w:r w:rsidRPr="00C92E33">
        <w:rPr>
          <w:rFonts w:asciiTheme="minorHAnsi" w:hAnsiTheme="minorHAnsi" w:cstheme="minorHAnsi"/>
          <w:noProof/>
          <w:sz w:val="24"/>
        </w:rPr>
        <w:t xml:space="preserve">The application can be accessed by typing </w:t>
      </w:r>
      <w:r w:rsidRPr="00C92E33">
        <w:rPr>
          <w:rFonts w:asciiTheme="minorHAnsi" w:hAnsiTheme="minorHAnsi" w:cstheme="minorHAnsi"/>
          <w:b/>
          <w:noProof/>
          <w:sz w:val="24"/>
        </w:rPr>
        <w:t>KUB</w:t>
      </w:r>
      <w:r w:rsidRPr="00C92E33">
        <w:rPr>
          <w:rFonts w:asciiTheme="minorHAnsi" w:hAnsiTheme="minorHAnsi" w:cstheme="minorHAnsi"/>
          <w:noProof/>
          <w:sz w:val="24"/>
        </w:rPr>
        <w:t xml:space="preserve"> into the Shortcuts Bar. </w:t>
      </w:r>
    </w:p>
    <w:p w14:paraId="2CE9C5A0" w14:textId="1F4F4592" w:rsidR="00A96712" w:rsidRPr="00C92E33" w:rsidRDefault="00A96712" w:rsidP="00BD56AA">
      <w:pPr>
        <w:pStyle w:val="Body"/>
        <w:contextualSpacing/>
        <w:jc w:val="left"/>
        <w:rPr>
          <w:rFonts w:asciiTheme="minorHAnsi" w:hAnsiTheme="minorHAnsi" w:cstheme="minorHAnsi"/>
          <w:noProof/>
          <w:sz w:val="24"/>
        </w:rPr>
      </w:pPr>
    </w:p>
    <w:p w14:paraId="3F2CBF97" w14:textId="3F2DFA07" w:rsidR="00A96712" w:rsidRPr="00C92E33" w:rsidRDefault="00145483" w:rsidP="00BD56AA">
      <w:pPr>
        <w:pStyle w:val="Body"/>
        <w:contextualSpacing/>
        <w:jc w:val="center"/>
        <w:rPr>
          <w:rFonts w:asciiTheme="minorHAnsi" w:hAnsiTheme="minorHAnsi" w:cstheme="minorHAnsi"/>
          <w:noProof/>
          <w:sz w:val="24"/>
        </w:rPr>
      </w:pPr>
      <w:r w:rsidRPr="00C92E33">
        <w:rPr>
          <w:rFonts w:asciiTheme="minorHAnsi" w:hAnsiTheme="minorHAnsi" w:cstheme="minorHAnsi"/>
          <w:noProof/>
          <w:sz w:val="24"/>
        </w:rPr>
        <w:drawing>
          <wp:inline distT="0" distB="0" distL="0" distR="0" wp14:anchorId="61DDC62B" wp14:editId="72C0DEE8">
            <wp:extent cx="5943600" cy="2835275"/>
            <wp:effectExtent l="0" t="0" r="0" b="3175"/>
            <wp:docPr id="179165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0296" name="Picture 17916502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5F48E777" w14:textId="77777777" w:rsidR="00A96712" w:rsidRPr="00C92E33" w:rsidRDefault="00A96712" w:rsidP="00BD56AA">
      <w:pPr>
        <w:pStyle w:val="Body"/>
        <w:contextualSpacing/>
        <w:jc w:val="left"/>
        <w:rPr>
          <w:rFonts w:asciiTheme="minorHAnsi" w:hAnsiTheme="minorHAnsi" w:cstheme="minorHAnsi"/>
          <w:noProof/>
          <w:sz w:val="24"/>
        </w:rPr>
      </w:pPr>
    </w:p>
    <w:p w14:paraId="3D03C0CC" w14:textId="2EBA1F3A" w:rsidR="00120D62" w:rsidRPr="00C92E33" w:rsidRDefault="00A96712" w:rsidP="00BD56AA">
      <w:pPr>
        <w:pStyle w:val="Body"/>
        <w:contextualSpacing/>
        <w:jc w:val="left"/>
        <w:rPr>
          <w:rFonts w:asciiTheme="minorHAnsi" w:hAnsiTheme="minorHAnsi" w:cstheme="minorHAnsi"/>
          <w:noProof/>
          <w:sz w:val="24"/>
        </w:rPr>
      </w:pPr>
      <w:r w:rsidRPr="00C92E33">
        <w:rPr>
          <w:rFonts w:asciiTheme="minorHAnsi" w:hAnsiTheme="minorHAnsi" w:cstheme="minorHAnsi"/>
          <w:b/>
          <w:noProof/>
          <w:sz w:val="24"/>
          <w:u w:val="single"/>
        </w:rPr>
        <w:t>Settings:</w:t>
      </w:r>
      <w:r w:rsidRPr="00C92E33">
        <w:rPr>
          <w:rFonts w:asciiTheme="minorHAnsi" w:hAnsiTheme="minorHAnsi" w:cstheme="minorHAnsi"/>
          <w:noProof/>
          <w:sz w:val="24"/>
        </w:rPr>
        <w:t xml:space="preserve"> </w:t>
      </w:r>
      <w:r w:rsidR="00120D62" w:rsidRPr="00C92E33">
        <w:rPr>
          <w:rFonts w:asciiTheme="minorHAnsi" w:hAnsiTheme="minorHAnsi" w:cstheme="minorHAnsi"/>
          <w:noProof/>
          <w:sz w:val="24"/>
        </w:rPr>
        <w:t>The first time you access the program, you will be asked to input your dealer number to confirm that you are a Kubota dealer.  </w:t>
      </w:r>
    </w:p>
    <w:p w14:paraId="59513206" w14:textId="77777777" w:rsidR="00120D62" w:rsidRPr="00C92E33" w:rsidRDefault="00120D62" w:rsidP="00BD56AA">
      <w:pPr>
        <w:pStyle w:val="Body"/>
        <w:contextualSpacing/>
        <w:jc w:val="left"/>
        <w:rPr>
          <w:rFonts w:asciiTheme="minorHAnsi" w:hAnsiTheme="minorHAnsi" w:cstheme="minorHAnsi"/>
          <w:noProof/>
          <w:sz w:val="24"/>
        </w:rPr>
      </w:pPr>
    </w:p>
    <w:p w14:paraId="5D868D56" w14:textId="63E56108" w:rsidR="00120D62" w:rsidRPr="00C92E33" w:rsidRDefault="00120D62" w:rsidP="00BD56AA">
      <w:pPr>
        <w:pStyle w:val="Body"/>
        <w:contextualSpacing/>
        <w:jc w:val="center"/>
        <w:rPr>
          <w:rFonts w:asciiTheme="minorHAnsi" w:hAnsiTheme="minorHAnsi" w:cstheme="minorHAnsi"/>
          <w:noProof/>
          <w:sz w:val="24"/>
        </w:rPr>
      </w:pPr>
      <w:r w:rsidRPr="00C92E33">
        <w:rPr>
          <w:rFonts w:asciiTheme="minorHAnsi" w:hAnsiTheme="minorHAnsi" w:cstheme="minorHAnsi"/>
          <w:noProof/>
          <w:sz w:val="24"/>
        </w:rPr>
        <w:drawing>
          <wp:inline distT="0" distB="0" distL="0" distR="0" wp14:anchorId="71C8604C" wp14:editId="363564DB">
            <wp:extent cx="5943600" cy="2910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UB Setting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3EED2184" w14:textId="77777777" w:rsidR="00120D62" w:rsidRPr="00C92E33" w:rsidRDefault="00120D62" w:rsidP="00BD56AA">
      <w:pPr>
        <w:pStyle w:val="Body"/>
        <w:contextualSpacing/>
        <w:jc w:val="left"/>
        <w:rPr>
          <w:rFonts w:asciiTheme="minorHAnsi" w:hAnsiTheme="minorHAnsi" w:cstheme="minorHAnsi"/>
          <w:noProof/>
          <w:sz w:val="24"/>
        </w:rPr>
      </w:pPr>
    </w:p>
    <w:p w14:paraId="11C260E8" w14:textId="43308599" w:rsidR="004158E0" w:rsidRPr="00C92E33" w:rsidRDefault="00120D62" w:rsidP="00BD56AA">
      <w:pPr>
        <w:pStyle w:val="Body"/>
        <w:contextualSpacing/>
        <w:jc w:val="left"/>
        <w:rPr>
          <w:rFonts w:asciiTheme="minorHAnsi" w:hAnsiTheme="minorHAnsi" w:cstheme="minorHAnsi"/>
          <w:noProof/>
          <w:sz w:val="24"/>
        </w:rPr>
      </w:pPr>
      <w:r w:rsidRPr="00C92E33">
        <w:rPr>
          <w:rFonts w:asciiTheme="minorHAnsi" w:hAnsiTheme="minorHAnsi" w:cstheme="minorHAnsi"/>
          <w:noProof/>
          <w:sz w:val="24"/>
        </w:rPr>
        <w:t>You will only have to type it in once, as the program will store the number for future use, allowing you unrestricted access going forward.</w:t>
      </w:r>
    </w:p>
    <w:p w14:paraId="30720655" w14:textId="77777777" w:rsidR="00145483" w:rsidRPr="00C92E33" w:rsidRDefault="00145483" w:rsidP="00BD56AA">
      <w:pPr>
        <w:pStyle w:val="Body"/>
        <w:contextualSpacing/>
        <w:jc w:val="left"/>
        <w:rPr>
          <w:rFonts w:asciiTheme="minorHAnsi" w:hAnsiTheme="minorHAnsi" w:cstheme="minorHAnsi"/>
          <w:noProof/>
          <w:sz w:val="24"/>
        </w:rPr>
      </w:pPr>
    </w:p>
    <w:p w14:paraId="3782187F" w14:textId="31AEBCE1" w:rsidR="005607A0" w:rsidRPr="00C92E33" w:rsidRDefault="005607A0" w:rsidP="00BD56AA">
      <w:pPr>
        <w:pStyle w:val="Body"/>
        <w:contextualSpacing/>
        <w:jc w:val="left"/>
        <w:rPr>
          <w:rFonts w:asciiTheme="minorHAnsi" w:hAnsiTheme="minorHAnsi" w:cstheme="minorHAnsi"/>
          <w:noProof/>
          <w:sz w:val="24"/>
        </w:rPr>
      </w:pPr>
      <w:r w:rsidRPr="00C92E33">
        <w:rPr>
          <w:rFonts w:asciiTheme="minorHAnsi" w:hAnsiTheme="minorHAnsi" w:cstheme="minorHAnsi"/>
          <w:b/>
          <w:bCs/>
          <w:noProof/>
          <w:sz w:val="24"/>
          <w:u w:val="single"/>
        </w:rPr>
        <w:t>Invoice Import:</w:t>
      </w:r>
      <w:r w:rsidRPr="00C92E33">
        <w:rPr>
          <w:rFonts w:asciiTheme="minorHAnsi" w:hAnsiTheme="minorHAnsi" w:cstheme="minorHAnsi"/>
          <w:noProof/>
          <w:sz w:val="24"/>
        </w:rPr>
        <w:t xml:space="preserve"> The other settings tab lets you set defaults for the Kubota Invoice Import feature.</w:t>
      </w:r>
    </w:p>
    <w:p w14:paraId="6FA14270" w14:textId="187EA36C" w:rsidR="00122108" w:rsidRPr="00C92E33" w:rsidRDefault="00122108" w:rsidP="00BD56AA">
      <w:pPr>
        <w:pStyle w:val="Body"/>
        <w:contextualSpacing/>
        <w:jc w:val="left"/>
        <w:rPr>
          <w:rFonts w:asciiTheme="minorHAnsi" w:hAnsiTheme="minorHAnsi" w:cstheme="minorHAnsi"/>
          <w:noProof/>
          <w:sz w:val="24"/>
        </w:rPr>
      </w:pPr>
    </w:p>
    <w:p w14:paraId="4D502CE4" w14:textId="46ACF161" w:rsidR="00122108" w:rsidRPr="00C92E33" w:rsidRDefault="00122108" w:rsidP="00122108">
      <w:pPr>
        <w:pStyle w:val="Body"/>
        <w:contextualSpacing/>
        <w:jc w:val="center"/>
        <w:rPr>
          <w:rFonts w:asciiTheme="minorHAnsi" w:hAnsiTheme="minorHAnsi" w:cstheme="minorHAnsi"/>
          <w:noProof/>
          <w:sz w:val="24"/>
        </w:rPr>
      </w:pPr>
      <w:r w:rsidRPr="00C92E33">
        <w:rPr>
          <w:noProof/>
          <w:sz w:val="24"/>
        </w:rPr>
        <w:drawing>
          <wp:inline distT="0" distB="0" distL="0" distR="0" wp14:anchorId="74B4DD09" wp14:editId="3E07A760">
            <wp:extent cx="5943600" cy="292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20365"/>
                    </a:xfrm>
                    <a:prstGeom prst="rect">
                      <a:avLst/>
                    </a:prstGeom>
                  </pic:spPr>
                </pic:pic>
              </a:graphicData>
            </a:graphic>
          </wp:inline>
        </w:drawing>
      </w:r>
    </w:p>
    <w:p w14:paraId="73B4F877" w14:textId="130F73A2" w:rsidR="00122108" w:rsidRPr="00C92E33" w:rsidRDefault="00122108" w:rsidP="00122108">
      <w:pPr>
        <w:pStyle w:val="Body"/>
        <w:contextualSpacing/>
        <w:jc w:val="center"/>
        <w:rPr>
          <w:rFonts w:asciiTheme="minorHAnsi" w:hAnsiTheme="minorHAnsi" w:cstheme="minorHAnsi"/>
          <w:noProof/>
          <w:sz w:val="24"/>
        </w:rPr>
      </w:pPr>
    </w:p>
    <w:p w14:paraId="52D3DBA0" w14:textId="3F1B6CAF"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Inventory Vendor #:</w:t>
      </w:r>
      <w:r w:rsidR="002966CA" w:rsidRPr="00C92E33">
        <w:rPr>
          <w:rFonts w:asciiTheme="minorHAnsi" w:hAnsiTheme="minorHAnsi" w:cstheme="minorHAnsi"/>
          <w:noProof/>
          <w:sz w:val="24"/>
        </w:rPr>
        <w:t xml:space="preserve"> Use this field to set a default Kubota inventory vendor for your imported invoices.  The program will validate the field to ensure you have entered a vendor number that exists in the system.</w:t>
      </w:r>
    </w:p>
    <w:p w14:paraId="240D6BD4" w14:textId="31EE6521" w:rsidR="00122108" w:rsidRPr="00C92E33" w:rsidRDefault="00122108" w:rsidP="00122108">
      <w:pPr>
        <w:pStyle w:val="Body"/>
        <w:contextualSpacing/>
        <w:jc w:val="left"/>
        <w:rPr>
          <w:rFonts w:asciiTheme="minorHAnsi" w:hAnsiTheme="minorHAnsi" w:cstheme="minorHAnsi"/>
          <w:noProof/>
          <w:sz w:val="24"/>
          <w:u w:val="single"/>
        </w:rPr>
      </w:pPr>
    </w:p>
    <w:p w14:paraId="21AA76E9" w14:textId="05E5CCBE"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Freight Account:</w:t>
      </w:r>
      <w:r w:rsidR="002966CA" w:rsidRPr="00C92E33">
        <w:rPr>
          <w:rFonts w:asciiTheme="minorHAnsi" w:hAnsiTheme="minorHAnsi" w:cstheme="minorHAnsi"/>
          <w:noProof/>
          <w:sz w:val="24"/>
        </w:rPr>
        <w:t xml:space="preserve"> Use this field to set a default account for</w:t>
      </w:r>
      <w:r w:rsidR="00594363" w:rsidRPr="00C92E33">
        <w:rPr>
          <w:rFonts w:asciiTheme="minorHAnsi" w:hAnsiTheme="minorHAnsi" w:cstheme="minorHAnsi"/>
          <w:noProof/>
          <w:sz w:val="24"/>
        </w:rPr>
        <w:t xml:space="preserve"> freight lines on</w:t>
      </w:r>
      <w:r w:rsidR="002966CA" w:rsidRPr="00C92E33">
        <w:rPr>
          <w:rFonts w:asciiTheme="minorHAnsi" w:hAnsiTheme="minorHAnsi" w:cstheme="minorHAnsi"/>
          <w:noProof/>
          <w:sz w:val="24"/>
        </w:rPr>
        <w:t xml:space="preserve"> your imported invoices. The program will validate the field to ensure you have entered an account number that exists in the system.</w:t>
      </w:r>
    </w:p>
    <w:p w14:paraId="077757F3" w14:textId="0875C63E" w:rsidR="00122108" w:rsidRPr="00C92E33" w:rsidRDefault="00122108" w:rsidP="00122108">
      <w:pPr>
        <w:pStyle w:val="Body"/>
        <w:contextualSpacing/>
        <w:jc w:val="left"/>
        <w:rPr>
          <w:rFonts w:asciiTheme="minorHAnsi" w:hAnsiTheme="minorHAnsi" w:cstheme="minorHAnsi"/>
          <w:noProof/>
          <w:sz w:val="24"/>
          <w:u w:val="single"/>
        </w:rPr>
      </w:pPr>
    </w:p>
    <w:p w14:paraId="2942FE82" w14:textId="7C152C62"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Marketing Fee Account:</w:t>
      </w:r>
      <w:r w:rsidR="002966CA" w:rsidRPr="00C92E33">
        <w:rPr>
          <w:rFonts w:asciiTheme="minorHAnsi" w:hAnsiTheme="minorHAnsi" w:cstheme="minorHAnsi"/>
          <w:noProof/>
          <w:sz w:val="24"/>
        </w:rPr>
        <w:t xml:space="preserve"> Use this field to set a default account for </w:t>
      </w:r>
      <w:r w:rsidR="00594363" w:rsidRPr="00C92E33">
        <w:rPr>
          <w:rFonts w:asciiTheme="minorHAnsi" w:hAnsiTheme="minorHAnsi" w:cstheme="minorHAnsi"/>
          <w:noProof/>
          <w:sz w:val="24"/>
        </w:rPr>
        <w:t xml:space="preserve">marketing fee lines on </w:t>
      </w:r>
      <w:r w:rsidR="002966CA" w:rsidRPr="00C92E33">
        <w:rPr>
          <w:rFonts w:asciiTheme="minorHAnsi" w:hAnsiTheme="minorHAnsi" w:cstheme="minorHAnsi"/>
          <w:noProof/>
          <w:sz w:val="24"/>
        </w:rPr>
        <w:t>your imported invoices.  The program will validate the field to ensure you have entered an account number that exists in the system.</w:t>
      </w:r>
    </w:p>
    <w:p w14:paraId="5A5812D3" w14:textId="7FD72076" w:rsidR="00122108" w:rsidRPr="00C92E33" w:rsidRDefault="00122108" w:rsidP="00122108">
      <w:pPr>
        <w:pStyle w:val="Body"/>
        <w:contextualSpacing/>
        <w:jc w:val="left"/>
        <w:rPr>
          <w:rFonts w:asciiTheme="minorHAnsi" w:hAnsiTheme="minorHAnsi" w:cstheme="minorHAnsi"/>
          <w:noProof/>
          <w:sz w:val="24"/>
          <w:u w:val="single"/>
        </w:rPr>
      </w:pPr>
    </w:p>
    <w:p w14:paraId="7B0539B6" w14:textId="2027B981"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Assembly Account:</w:t>
      </w:r>
      <w:r w:rsidR="002966CA" w:rsidRPr="00C92E33">
        <w:rPr>
          <w:rFonts w:asciiTheme="minorHAnsi" w:hAnsiTheme="minorHAnsi" w:cstheme="minorHAnsi"/>
          <w:noProof/>
          <w:sz w:val="24"/>
        </w:rPr>
        <w:t xml:space="preserve"> Use this field to set a default account for </w:t>
      </w:r>
      <w:r w:rsidR="00594363" w:rsidRPr="00C92E33">
        <w:rPr>
          <w:rFonts w:asciiTheme="minorHAnsi" w:hAnsiTheme="minorHAnsi" w:cstheme="minorHAnsi"/>
          <w:noProof/>
          <w:sz w:val="24"/>
        </w:rPr>
        <w:t xml:space="preserve">assembly lines on </w:t>
      </w:r>
      <w:r w:rsidR="002966CA" w:rsidRPr="00C92E33">
        <w:rPr>
          <w:rFonts w:asciiTheme="minorHAnsi" w:hAnsiTheme="minorHAnsi" w:cstheme="minorHAnsi"/>
          <w:noProof/>
          <w:sz w:val="24"/>
        </w:rPr>
        <w:t>your imported invoices. The program will validate the field to ensure you have entered an account number that exists in the system.</w:t>
      </w:r>
    </w:p>
    <w:p w14:paraId="7A82F472" w14:textId="0CE8AF6E" w:rsidR="00122108" w:rsidRPr="00C92E33" w:rsidRDefault="00122108" w:rsidP="00122108">
      <w:pPr>
        <w:pStyle w:val="Body"/>
        <w:contextualSpacing/>
        <w:jc w:val="left"/>
        <w:rPr>
          <w:rFonts w:asciiTheme="minorHAnsi" w:hAnsiTheme="minorHAnsi" w:cstheme="minorHAnsi"/>
          <w:noProof/>
          <w:sz w:val="24"/>
          <w:u w:val="single"/>
        </w:rPr>
      </w:pPr>
    </w:p>
    <w:p w14:paraId="559EC5BC" w14:textId="3A24FE67"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Surcharge Account:</w:t>
      </w:r>
      <w:r w:rsidR="002966CA" w:rsidRPr="00C92E33">
        <w:rPr>
          <w:rFonts w:asciiTheme="minorHAnsi" w:hAnsiTheme="minorHAnsi" w:cstheme="minorHAnsi"/>
          <w:noProof/>
          <w:sz w:val="24"/>
        </w:rPr>
        <w:t xml:space="preserve"> Use this field to set a default account for </w:t>
      </w:r>
      <w:r w:rsidR="00594363" w:rsidRPr="00C92E33">
        <w:rPr>
          <w:rFonts w:asciiTheme="minorHAnsi" w:hAnsiTheme="minorHAnsi" w:cstheme="minorHAnsi"/>
          <w:noProof/>
          <w:sz w:val="24"/>
        </w:rPr>
        <w:t xml:space="preserve">surcharge lines on </w:t>
      </w:r>
      <w:r w:rsidR="002966CA" w:rsidRPr="00C92E33">
        <w:rPr>
          <w:rFonts w:asciiTheme="minorHAnsi" w:hAnsiTheme="minorHAnsi" w:cstheme="minorHAnsi"/>
          <w:noProof/>
          <w:sz w:val="24"/>
        </w:rPr>
        <w:t>your imported invoices.  The program will validate the field to ensure you have entered an account number that exists in the system.</w:t>
      </w:r>
    </w:p>
    <w:p w14:paraId="733D6F8D" w14:textId="16ED5748" w:rsidR="00122108" w:rsidRPr="00C92E33" w:rsidRDefault="00122108" w:rsidP="00122108">
      <w:pPr>
        <w:pStyle w:val="Body"/>
        <w:contextualSpacing/>
        <w:jc w:val="left"/>
        <w:rPr>
          <w:rFonts w:asciiTheme="minorHAnsi" w:hAnsiTheme="minorHAnsi" w:cstheme="minorHAnsi"/>
          <w:noProof/>
          <w:sz w:val="24"/>
          <w:u w:val="single"/>
        </w:rPr>
      </w:pPr>
    </w:p>
    <w:p w14:paraId="2A3A1DBB" w14:textId="47D4D70E"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Parts Account:</w:t>
      </w:r>
      <w:r w:rsidR="002966CA" w:rsidRPr="00C92E33">
        <w:rPr>
          <w:rFonts w:asciiTheme="minorHAnsi" w:hAnsiTheme="minorHAnsi" w:cstheme="minorHAnsi"/>
          <w:noProof/>
          <w:sz w:val="24"/>
        </w:rPr>
        <w:t xml:space="preserve"> Use this field to set a default account for </w:t>
      </w:r>
      <w:r w:rsidR="00594363" w:rsidRPr="00C92E33">
        <w:rPr>
          <w:rFonts w:asciiTheme="minorHAnsi" w:hAnsiTheme="minorHAnsi" w:cstheme="minorHAnsi"/>
          <w:noProof/>
          <w:sz w:val="24"/>
        </w:rPr>
        <w:t xml:space="preserve">parts lines on </w:t>
      </w:r>
      <w:r w:rsidR="002966CA" w:rsidRPr="00C92E33">
        <w:rPr>
          <w:rFonts w:asciiTheme="minorHAnsi" w:hAnsiTheme="minorHAnsi" w:cstheme="minorHAnsi"/>
          <w:noProof/>
          <w:sz w:val="24"/>
        </w:rPr>
        <w:t>your imported invoices.  The program will validate the field to ensure you have entered an account number that exists in the system.</w:t>
      </w:r>
    </w:p>
    <w:p w14:paraId="6909102D" w14:textId="1BBE7022" w:rsidR="00122108" w:rsidRPr="00C92E33" w:rsidRDefault="00122108" w:rsidP="00122108">
      <w:pPr>
        <w:pStyle w:val="Body"/>
        <w:contextualSpacing/>
        <w:jc w:val="left"/>
        <w:rPr>
          <w:rFonts w:asciiTheme="minorHAnsi" w:hAnsiTheme="minorHAnsi" w:cstheme="minorHAnsi"/>
          <w:noProof/>
          <w:sz w:val="24"/>
          <w:u w:val="single"/>
        </w:rPr>
      </w:pPr>
    </w:p>
    <w:p w14:paraId="73E07D66" w14:textId="73B01C4A"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Consolidate Lines:</w:t>
      </w:r>
      <w:r w:rsidR="002966CA" w:rsidRPr="00C92E33">
        <w:rPr>
          <w:rFonts w:asciiTheme="minorHAnsi" w:hAnsiTheme="minorHAnsi" w:cstheme="minorHAnsi"/>
          <w:noProof/>
          <w:sz w:val="24"/>
        </w:rPr>
        <w:t xml:space="preserve"> Check this box to </w:t>
      </w:r>
      <w:r w:rsidR="00594363" w:rsidRPr="00C92E33">
        <w:rPr>
          <w:rFonts w:asciiTheme="minorHAnsi" w:hAnsiTheme="minorHAnsi" w:cstheme="minorHAnsi"/>
          <w:noProof/>
          <w:sz w:val="24"/>
        </w:rPr>
        <w:t>combine all invoices lines of the same type into a single line on the invoice.  For example, if you have ten individual part lines on the invoice, checking this box would combine them into a single line worth the value of all ten parts.</w:t>
      </w:r>
    </w:p>
    <w:p w14:paraId="5E779B27" w14:textId="2D881B88" w:rsidR="00122108" w:rsidRPr="00C92E33" w:rsidRDefault="00122108" w:rsidP="00122108">
      <w:pPr>
        <w:pStyle w:val="Body"/>
        <w:contextualSpacing/>
        <w:jc w:val="left"/>
        <w:rPr>
          <w:rFonts w:asciiTheme="minorHAnsi" w:hAnsiTheme="minorHAnsi" w:cstheme="minorHAnsi"/>
          <w:noProof/>
          <w:sz w:val="24"/>
          <w:u w:val="single"/>
        </w:rPr>
      </w:pPr>
    </w:p>
    <w:p w14:paraId="59950D9E" w14:textId="61FCD9EF"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Clear:</w:t>
      </w:r>
      <w:r w:rsidR="00594363" w:rsidRPr="00C92E33">
        <w:rPr>
          <w:rFonts w:asciiTheme="minorHAnsi" w:hAnsiTheme="minorHAnsi" w:cstheme="minorHAnsi"/>
          <w:noProof/>
          <w:sz w:val="24"/>
        </w:rPr>
        <w:t xml:space="preserve"> This button will activate once you make a valid entry in one of the default fields.  Click it to clear the fields without saving.</w:t>
      </w:r>
    </w:p>
    <w:p w14:paraId="24846857" w14:textId="06A3A7B4" w:rsidR="00122108" w:rsidRPr="00C92E33" w:rsidRDefault="00122108" w:rsidP="00122108">
      <w:pPr>
        <w:pStyle w:val="Body"/>
        <w:contextualSpacing/>
        <w:jc w:val="left"/>
        <w:rPr>
          <w:rFonts w:asciiTheme="minorHAnsi" w:hAnsiTheme="minorHAnsi" w:cstheme="minorHAnsi"/>
          <w:noProof/>
          <w:sz w:val="24"/>
          <w:u w:val="single"/>
        </w:rPr>
      </w:pPr>
    </w:p>
    <w:p w14:paraId="4F654C8D" w14:textId="2AEF7267" w:rsidR="00122108" w:rsidRPr="00C92E33" w:rsidRDefault="00122108" w:rsidP="00122108">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Save:</w:t>
      </w:r>
      <w:r w:rsidR="00594363" w:rsidRPr="00C92E33">
        <w:rPr>
          <w:rFonts w:asciiTheme="minorHAnsi" w:hAnsiTheme="minorHAnsi" w:cstheme="minorHAnsi"/>
          <w:noProof/>
          <w:sz w:val="24"/>
        </w:rPr>
        <w:t xml:space="preserve"> This button will activate once you make a valid entry in one of the default fields.  Click it to save your entries.</w:t>
      </w:r>
    </w:p>
    <w:p w14:paraId="7A2C27A6" w14:textId="0AFA1314" w:rsidR="00A96712" w:rsidRPr="00C92E33" w:rsidRDefault="00A96712" w:rsidP="00BD56AA">
      <w:pPr>
        <w:pStyle w:val="Body"/>
        <w:contextualSpacing/>
        <w:jc w:val="left"/>
        <w:rPr>
          <w:rFonts w:asciiTheme="minorHAnsi" w:hAnsiTheme="minorHAnsi" w:cstheme="minorHAnsi"/>
          <w:noProof/>
          <w:sz w:val="24"/>
        </w:rPr>
      </w:pPr>
    </w:p>
    <w:p w14:paraId="307F7502" w14:textId="77777777" w:rsidR="00145483" w:rsidRPr="00C92E33" w:rsidRDefault="00A96712" w:rsidP="00BD56AA">
      <w:pPr>
        <w:pStyle w:val="Body"/>
        <w:contextualSpacing/>
        <w:jc w:val="left"/>
        <w:rPr>
          <w:rFonts w:asciiTheme="minorHAnsi" w:hAnsiTheme="minorHAnsi" w:cstheme="minorHAnsi"/>
          <w:noProof/>
          <w:sz w:val="24"/>
        </w:rPr>
      </w:pPr>
      <w:r w:rsidRPr="00C92E33">
        <w:rPr>
          <w:rFonts w:asciiTheme="minorHAnsi" w:hAnsiTheme="minorHAnsi" w:cstheme="minorHAnsi"/>
          <w:b/>
          <w:noProof/>
          <w:sz w:val="24"/>
          <w:u w:val="single"/>
        </w:rPr>
        <w:t>Order Extracts:</w:t>
      </w:r>
      <w:r w:rsidRPr="00C92E33">
        <w:rPr>
          <w:rFonts w:asciiTheme="minorHAnsi" w:hAnsiTheme="minorHAnsi" w:cstheme="minorHAnsi"/>
          <w:noProof/>
          <w:sz w:val="24"/>
        </w:rPr>
        <w:t xml:space="preserve"> The program automatically opens to the Order Extracts tab, which shows all open Kubota parts orders.</w:t>
      </w:r>
      <w:r w:rsidR="00145483" w:rsidRPr="00C92E33">
        <w:rPr>
          <w:rFonts w:asciiTheme="minorHAnsi" w:hAnsiTheme="minorHAnsi" w:cstheme="minorHAnsi"/>
          <w:noProof/>
          <w:sz w:val="24"/>
        </w:rPr>
        <w:t xml:space="preserve"> </w:t>
      </w:r>
    </w:p>
    <w:p w14:paraId="650807C8" w14:textId="77777777" w:rsidR="00120D62" w:rsidRPr="00C92E33" w:rsidRDefault="00120D62" w:rsidP="00BD56AA">
      <w:pPr>
        <w:pStyle w:val="Body"/>
        <w:contextualSpacing/>
        <w:jc w:val="left"/>
        <w:rPr>
          <w:rFonts w:asciiTheme="minorHAnsi" w:hAnsiTheme="minorHAnsi" w:cstheme="minorHAnsi"/>
          <w:noProof/>
          <w:sz w:val="24"/>
        </w:rPr>
      </w:pPr>
    </w:p>
    <w:p w14:paraId="57F487D0" w14:textId="71E1E9FC" w:rsidR="00120D62" w:rsidRPr="00C92E33" w:rsidRDefault="00145483" w:rsidP="00BD56AA">
      <w:pPr>
        <w:pStyle w:val="Body"/>
        <w:contextualSpacing/>
        <w:jc w:val="center"/>
        <w:rPr>
          <w:rFonts w:asciiTheme="minorHAnsi" w:hAnsiTheme="minorHAnsi" w:cstheme="minorHAnsi"/>
          <w:noProof/>
          <w:sz w:val="24"/>
        </w:rPr>
      </w:pPr>
      <w:r w:rsidRPr="00C92E33">
        <w:rPr>
          <w:rFonts w:asciiTheme="minorHAnsi" w:hAnsiTheme="minorHAnsi" w:cstheme="minorHAnsi"/>
          <w:noProof/>
          <w:sz w:val="24"/>
        </w:rPr>
        <w:drawing>
          <wp:inline distT="0" distB="0" distL="0" distR="0" wp14:anchorId="1267AB51" wp14:editId="5AB527B3">
            <wp:extent cx="5943600" cy="2835275"/>
            <wp:effectExtent l="0" t="0" r="0" b="3175"/>
            <wp:docPr id="66152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0296" name="Picture 17916502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14:paraId="03B64FD0" w14:textId="77777777" w:rsidR="00120D62" w:rsidRPr="00C92E33" w:rsidRDefault="00120D62" w:rsidP="00BD56AA">
      <w:pPr>
        <w:pStyle w:val="Body"/>
        <w:contextualSpacing/>
        <w:jc w:val="left"/>
        <w:rPr>
          <w:rFonts w:asciiTheme="minorHAnsi" w:hAnsiTheme="minorHAnsi" w:cstheme="minorHAnsi"/>
          <w:b/>
          <w:noProof/>
          <w:sz w:val="24"/>
          <w:u w:val="single"/>
        </w:rPr>
      </w:pPr>
    </w:p>
    <w:p w14:paraId="08234FA4" w14:textId="77777777" w:rsidR="00145483" w:rsidRPr="00C92E33" w:rsidRDefault="00145483" w:rsidP="00145483">
      <w:pPr>
        <w:pStyle w:val="Body"/>
        <w:contextualSpacing/>
        <w:jc w:val="left"/>
        <w:rPr>
          <w:rFonts w:asciiTheme="minorHAnsi" w:hAnsiTheme="minorHAnsi" w:cstheme="minorHAnsi"/>
          <w:noProof/>
          <w:sz w:val="24"/>
        </w:rPr>
      </w:pPr>
      <w:r w:rsidRPr="00C92E33">
        <w:rPr>
          <w:rFonts w:asciiTheme="minorHAnsi" w:hAnsiTheme="minorHAnsi" w:cstheme="minorHAnsi"/>
          <w:noProof/>
          <w:sz w:val="24"/>
        </w:rPr>
        <w:t>The screen also has a filter option to let you specifically view which of your orders you have sent to Kubota already, and which ones you have not yet sent. You will see all the orders not yet sent by default.</w:t>
      </w:r>
    </w:p>
    <w:p w14:paraId="0F6DF381" w14:textId="77777777" w:rsidR="00145483" w:rsidRPr="00C92E33" w:rsidRDefault="00145483" w:rsidP="00BD56AA">
      <w:pPr>
        <w:pStyle w:val="Body"/>
        <w:contextualSpacing/>
        <w:jc w:val="left"/>
        <w:rPr>
          <w:rFonts w:asciiTheme="minorHAnsi" w:hAnsiTheme="minorHAnsi" w:cstheme="minorHAnsi"/>
          <w:b/>
          <w:noProof/>
          <w:sz w:val="24"/>
          <w:u w:val="single"/>
        </w:rPr>
      </w:pPr>
    </w:p>
    <w:p w14:paraId="0724EBBC" w14:textId="542649BB" w:rsidR="00120D62" w:rsidRPr="00C92E33" w:rsidRDefault="00A96712" w:rsidP="001E436E">
      <w:pPr>
        <w:pStyle w:val="Body"/>
        <w:contextualSpacing/>
        <w:jc w:val="left"/>
        <w:rPr>
          <w:rFonts w:asciiTheme="minorHAnsi" w:hAnsiTheme="minorHAnsi" w:cstheme="minorHAnsi"/>
          <w:noProof/>
          <w:sz w:val="24"/>
        </w:rPr>
      </w:pPr>
      <w:r w:rsidRPr="00C92E33">
        <w:rPr>
          <w:rFonts w:asciiTheme="minorHAnsi" w:hAnsiTheme="minorHAnsi" w:cstheme="minorHAnsi"/>
          <w:noProof/>
          <w:sz w:val="24"/>
          <w:u w:val="single"/>
        </w:rPr>
        <w:t>Submitting an Order:</w:t>
      </w:r>
      <w:r w:rsidRPr="00C92E33">
        <w:rPr>
          <w:rFonts w:asciiTheme="minorHAnsi" w:hAnsiTheme="minorHAnsi" w:cstheme="minorHAnsi"/>
          <w:noProof/>
          <w:sz w:val="24"/>
        </w:rPr>
        <w:t xml:space="preserve"> </w:t>
      </w:r>
      <w:r w:rsidR="00120D62" w:rsidRPr="00C92E33">
        <w:rPr>
          <w:rFonts w:asciiTheme="minorHAnsi" w:hAnsiTheme="minorHAnsi" w:cstheme="minorHAnsi"/>
          <w:noProof/>
          <w:sz w:val="24"/>
        </w:rPr>
        <w:t>To review an order and prep it for submission to Kubota, click on the green</w:t>
      </w:r>
      <w:r w:rsidR="001E436E">
        <w:rPr>
          <w:rFonts w:asciiTheme="minorHAnsi" w:hAnsiTheme="minorHAnsi" w:cstheme="minorHAnsi"/>
          <w:noProof/>
          <w:sz w:val="24"/>
        </w:rPr>
        <w:t xml:space="preserve"> </w:t>
      </w:r>
      <w:r w:rsidR="00120D62" w:rsidRPr="00C92E33">
        <w:rPr>
          <w:rFonts w:asciiTheme="minorHAnsi" w:hAnsiTheme="minorHAnsi" w:cstheme="minorHAnsi"/>
          <w:noProof/>
          <w:sz w:val="24"/>
        </w:rPr>
        <w:t xml:space="preserve">symbol in the </w:t>
      </w:r>
      <w:r w:rsidR="00145483" w:rsidRPr="00C92E33">
        <w:rPr>
          <w:rFonts w:asciiTheme="minorHAnsi" w:hAnsiTheme="minorHAnsi" w:cstheme="minorHAnsi"/>
          <w:noProof/>
          <w:sz w:val="24"/>
        </w:rPr>
        <w:t>Select</w:t>
      </w:r>
      <w:r w:rsidR="00120D62" w:rsidRPr="00C92E33">
        <w:rPr>
          <w:rFonts w:asciiTheme="minorHAnsi" w:hAnsiTheme="minorHAnsi" w:cstheme="minorHAnsi"/>
          <w:noProof/>
          <w:sz w:val="24"/>
        </w:rPr>
        <w:t xml:space="preserve"> column.</w:t>
      </w:r>
    </w:p>
    <w:p w14:paraId="7DDA76FA" w14:textId="77777777" w:rsidR="00AC6A4A" w:rsidRPr="00C92E33" w:rsidRDefault="00AC6A4A" w:rsidP="00BD56AA">
      <w:pPr>
        <w:spacing w:after="0" w:line="240" w:lineRule="auto"/>
        <w:contextualSpacing/>
        <w:rPr>
          <w:rFonts w:cstheme="minorHAnsi"/>
          <w:sz w:val="24"/>
          <w:szCs w:val="24"/>
        </w:rPr>
      </w:pPr>
    </w:p>
    <w:p w14:paraId="574B4EFD" w14:textId="3DFB0FCC" w:rsidR="00254B31" w:rsidRPr="00C92E33" w:rsidRDefault="00145483" w:rsidP="00BD56AA">
      <w:pPr>
        <w:pStyle w:val="Body"/>
        <w:spacing w:before="0"/>
        <w:contextualSpacing/>
        <w:jc w:val="center"/>
        <w:rPr>
          <w:rFonts w:asciiTheme="minorHAnsi" w:hAnsiTheme="minorHAnsi" w:cstheme="minorHAnsi"/>
          <w:noProof/>
          <w:sz w:val="24"/>
        </w:rPr>
      </w:pPr>
      <w:r w:rsidRPr="00C92E33">
        <w:rPr>
          <w:noProof/>
          <w:sz w:val="24"/>
        </w:rPr>
        <w:lastRenderedPageBreak/>
        <w:drawing>
          <wp:inline distT="0" distB="0" distL="0" distR="0" wp14:anchorId="13A7A4F1" wp14:editId="2CFB410B">
            <wp:extent cx="5943600" cy="1859915"/>
            <wp:effectExtent l="0" t="0" r="0" b="6985"/>
            <wp:docPr id="75882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23312" name=""/>
                    <pic:cNvPicPr/>
                  </pic:nvPicPr>
                  <pic:blipFill>
                    <a:blip r:embed="rId8"/>
                    <a:stretch>
                      <a:fillRect/>
                    </a:stretch>
                  </pic:blipFill>
                  <pic:spPr>
                    <a:xfrm>
                      <a:off x="0" y="0"/>
                      <a:ext cx="5943600" cy="1859915"/>
                    </a:xfrm>
                    <a:prstGeom prst="rect">
                      <a:avLst/>
                    </a:prstGeom>
                  </pic:spPr>
                </pic:pic>
              </a:graphicData>
            </a:graphic>
          </wp:inline>
        </w:drawing>
      </w:r>
    </w:p>
    <w:p w14:paraId="7033C874"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7F22322C" w14:textId="0D9E03C1"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From the Order Preparation screen, you can change the PO number as needed and choose the order type.  </w:t>
      </w:r>
    </w:p>
    <w:p w14:paraId="0202AF1A"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5DEBC243" w14:textId="77777777" w:rsidR="00254B31" w:rsidRPr="00C92E33" w:rsidRDefault="00254B31" w:rsidP="00BD56AA">
      <w:pPr>
        <w:pStyle w:val="Body"/>
        <w:numPr>
          <w:ilvl w:val="0"/>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Valid order types are: </w:t>
      </w:r>
    </w:p>
    <w:p w14:paraId="38885CFB" w14:textId="77777777"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EM=Emergency</w:t>
      </w:r>
    </w:p>
    <w:p w14:paraId="6263DE73" w14:textId="77777777"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PR=Promotional</w:t>
      </w:r>
    </w:p>
    <w:p w14:paraId="2C59D6BE" w14:textId="77777777"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RG=Regular</w:t>
      </w:r>
    </w:p>
    <w:p w14:paraId="0D8FFF42" w14:textId="77777777"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ST=Stock</w:t>
      </w:r>
    </w:p>
    <w:p w14:paraId="68403E59" w14:textId="77777777"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ZDST=Daily Stock</w:t>
      </w:r>
    </w:p>
    <w:p w14:paraId="62439844" w14:textId="32213DDB" w:rsidR="00254B31" w:rsidRPr="00C92E33" w:rsidRDefault="00254B31" w:rsidP="00B00C32">
      <w:pPr>
        <w:pStyle w:val="Body"/>
        <w:numPr>
          <w:ilvl w:val="0"/>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When you choose </w:t>
      </w:r>
      <w:r w:rsidRPr="00C92E33">
        <w:rPr>
          <w:rFonts w:asciiTheme="minorHAnsi" w:hAnsiTheme="minorHAnsi" w:cstheme="minorHAnsi"/>
          <w:b/>
          <w:noProof/>
          <w:sz w:val="24"/>
        </w:rPr>
        <w:t>Regular</w:t>
      </w:r>
      <w:r w:rsidRPr="00C92E33">
        <w:rPr>
          <w:rFonts w:asciiTheme="minorHAnsi" w:hAnsiTheme="minorHAnsi" w:cstheme="minorHAnsi"/>
          <w:noProof/>
          <w:sz w:val="24"/>
        </w:rPr>
        <w:t xml:space="preserve"> or </w:t>
      </w:r>
      <w:r w:rsidRPr="00C92E33">
        <w:rPr>
          <w:rFonts w:asciiTheme="minorHAnsi" w:hAnsiTheme="minorHAnsi" w:cstheme="minorHAnsi"/>
          <w:b/>
          <w:noProof/>
          <w:sz w:val="24"/>
        </w:rPr>
        <w:t>Emergency</w:t>
      </w:r>
      <w:r w:rsidRPr="00C92E33">
        <w:rPr>
          <w:rFonts w:asciiTheme="minorHAnsi" w:hAnsiTheme="minorHAnsi" w:cstheme="minorHAnsi"/>
          <w:noProof/>
          <w:sz w:val="24"/>
        </w:rPr>
        <w:t xml:space="preserve"> order types, there is an optional checkbox for entering a special shipping address. When checked, the screen opens to offer the ability to enter the shipping address for the order.  You may:</w:t>
      </w:r>
    </w:p>
    <w:p w14:paraId="56354A69" w14:textId="77777777"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Enter a shipping address in the fields provided and validate it against the customer file </w:t>
      </w:r>
    </w:p>
    <w:p w14:paraId="55747296" w14:textId="0DA679E3" w:rsidR="00254B31" w:rsidRPr="00C92E33" w:rsidRDefault="00254B31" w:rsidP="00BD56AA">
      <w:pPr>
        <w:pStyle w:val="Body"/>
        <w:numPr>
          <w:ilvl w:val="1"/>
          <w:numId w:val="1"/>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Look up a customer address from the system (click on </w:t>
      </w:r>
      <w:r w:rsidRPr="00C92E33">
        <w:rPr>
          <w:rFonts w:asciiTheme="minorHAnsi" w:hAnsiTheme="minorHAnsi" w:cstheme="minorHAnsi"/>
          <w:b/>
          <w:noProof/>
          <w:sz w:val="24"/>
        </w:rPr>
        <w:t>Lookup Address</w:t>
      </w:r>
      <w:r w:rsidRPr="00C92E33">
        <w:rPr>
          <w:rFonts w:asciiTheme="minorHAnsi" w:hAnsiTheme="minorHAnsi" w:cstheme="minorHAnsi"/>
          <w:noProof/>
          <w:sz w:val="24"/>
        </w:rPr>
        <w:t xml:space="preserve"> and search for the customer).</w:t>
      </w:r>
    </w:p>
    <w:p w14:paraId="517CDE4A" w14:textId="77777777" w:rsidR="00120D62" w:rsidRPr="00C92E33" w:rsidRDefault="00120D62" w:rsidP="00BD56AA">
      <w:pPr>
        <w:pStyle w:val="Body"/>
        <w:spacing w:before="0"/>
        <w:contextualSpacing/>
        <w:jc w:val="left"/>
        <w:rPr>
          <w:rFonts w:asciiTheme="minorHAnsi" w:hAnsiTheme="minorHAnsi" w:cstheme="minorHAnsi"/>
          <w:noProof/>
          <w:sz w:val="24"/>
          <w:u w:val="single"/>
        </w:rPr>
      </w:pPr>
    </w:p>
    <w:p w14:paraId="5812059B" w14:textId="0AD5D2CE"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u w:val="single"/>
        </w:rPr>
        <w:t>Validate:</w:t>
      </w:r>
      <w:r w:rsidRPr="00C92E33">
        <w:rPr>
          <w:rFonts w:asciiTheme="minorHAnsi" w:hAnsiTheme="minorHAnsi" w:cstheme="minorHAnsi"/>
          <w:noProof/>
          <w:sz w:val="24"/>
        </w:rPr>
        <w:t xml:space="preserve"> When you have the order type selected and optionally entered the shipping address, you may validate the information before the order is submitted by clicking on the </w:t>
      </w:r>
      <w:r w:rsidRPr="00C92E33">
        <w:rPr>
          <w:rFonts w:asciiTheme="minorHAnsi" w:hAnsiTheme="minorHAnsi" w:cstheme="minorHAnsi"/>
          <w:b/>
          <w:noProof/>
          <w:sz w:val="24"/>
        </w:rPr>
        <w:t>Validate</w:t>
      </w:r>
      <w:r w:rsidRPr="00C92E33">
        <w:rPr>
          <w:rFonts w:asciiTheme="minorHAnsi" w:hAnsiTheme="minorHAnsi" w:cstheme="minorHAnsi"/>
          <w:noProof/>
          <w:sz w:val="24"/>
        </w:rPr>
        <w:t xml:space="preserve"> button.</w:t>
      </w:r>
      <w:r w:rsidR="00120D62" w:rsidRPr="00C92E33">
        <w:rPr>
          <w:rFonts w:asciiTheme="minorHAnsi" w:hAnsiTheme="minorHAnsi" w:cstheme="minorHAnsi"/>
          <w:noProof/>
          <w:sz w:val="24"/>
        </w:rPr>
        <w:t xml:space="preserve"> </w:t>
      </w:r>
      <w:r w:rsidRPr="00C92E33">
        <w:rPr>
          <w:rFonts w:asciiTheme="minorHAnsi" w:hAnsiTheme="minorHAnsi" w:cstheme="minorHAnsi"/>
          <w:noProof/>
          <w:sz w:val="24"/>
        </w:rPr>
        <w:t>The validation step provides the following:</w:t>
      </w:r>
    </w:p>
    <w:p w14:paraId="4804D6B1"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466DE4FF" w14:textId="77777777" w:rsidR="00254B31" w:rsidRPr="00C92E33" w:rsidRDefault="00254B31" w:rsidP="00BD56AA">
      <w:pPr>
        <w:pStyle w:val="Body"/>
        <w:numPr>
          <w:ilvl w:val="0"/>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A validation message showing either (see below images): </w:t>
      </w:r>
    </w:p>
    <w:p w14:paraId="00F6F4BD" w14:textId="7CAD246E" w:rsidR="00254B31" w:rsidRPr="00C92E33" w:rsidRDefault="00254B31" w:rsidP="00BD56AA">
      <w:pPr>
        <w:pStyle w:val="Body"/>
        <w:numPr>
          <w:ilvl w:val="1"/>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Success</w:t>
      </w:r>
    </w:p>
    <w:p w14:paraId="195B91E4"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1D17B1EE" w14:textId="77777777"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rPr>
        <w:drawing>
          <wp:inline distT="0" distB="0" distL="0" distR="0" wp14:anchorId="56F278F1" wp14:editId="2F16A712">
            <wp:extent cx="54864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71525"/>
                    </a:xfrm>
                    <a:prstGeom prst="rect">
                      <a:avLst/>
                    </a:prstGeom>
                    <a:noFill/>
                    <a:ln>
                      <a:noFill/>
                    </a:ln>
                  </pic:spPr>
                </pic:pic>
              </a:graphicData>
            </a:graphic>
          </wp:inline>
        </w:drawing>
      </w:r>
    </w:p>
    <w:p w14:paraId="3111C4F0" w14:textId="77777777" w:rsidR="00254B31" w:rsidRPr="00C92E33" w:rsidRDefault="00254B31" w:rsidP="00BD56AA">
      <w:pPr>
        <w:pStyle w:val="Body"/>
        <w:spacing w:before="0"/>
        <w:contextualSpacing/>
        <w:jc w:val="left"/>
        <w:rPr>
          <w:rFonts w:asciiTheme="minorHAnsi" w:hAnsiTheme="minorHAnsi" w:cstheme="minorHAnsi"/>
          <w:noProof/>
          <w:sz w:val="24"/>
        </w:rPr>
      </w:pPr>
    </w:p>
    <w:p w14:paraId="11BD097D" w14:textId="77777777" w:rsidR="00254B31" w:rsidRPr="00C92E33" w:rsidRDefault="00254B31" w:rsidP="00BD56AA">
      <w:pPr>
        <w:pStyle w:val="Body"/>
        <w:numPr>
          <w:ilvl w:val="1"/>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A reason why the order is not valid</w:t>
      </w:r>
    </w:p>
    <w:p w14:paraId="21D70314"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1C21B786" w14:textId="509DE4DD"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rPr>
        <w:lastRenderedPageBreak/>
        <w:drawing>
          <wp:inline distT="0" distB="0" distL="0" distR="0" wp14:anchorId="13141823" wp14:editId="04EEABD8">
            <wp:extent cx="547687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1209675"/>
                    </a:xfrm>
                    <a:prstGeom prst="rect">
                      <a:avLst/>
                    </a:prstGeom>
                    <a:noFill/>
                    <a:ln>
                      <a:noFill/>
                    </a:ln>
                  </pic:spPr>
                </pic:pic>
              </a:graphicData>
            </a:graphic>
          </wp:inline>
        </w:drawing>
      </w:r>
    </w:p>
    <w:p w14:paraId="5461E0E1"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548A46DD" w14:textId="77777777" w:rsidR="00254B31" w:rsidRPr="00C92E33" w:rsidRDefault="00254B31" w:rsidP="00BD56AA">
      <w:pPr>
        <w:pStyle w:val="Body"/>
        <w:numPr>
          <w:ilvl w:val="0"/>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Dealership name</w:t>
      </w:r>
    </w:p>
    <w:p w14:paraId="57CD70CD" w14:textId="77777777" w:rsidR="00254B31" w:rsidRPr="00C92E33" w:rsidRDefault="00254B31" w:rsidP="00BD56AA">
      <w:pPr>
        <w:pStyle w:val="Body"/>
        <w:numPr>
          <w:ilvl w:val="0"/>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Dealer number</w:t>
      </w:r>
    </w:p>
    <w:p w14:paraId="7F6D48D4" w14:textId="77777777" w:rsidR="00254B31" w:rsidRPr="00C92E33" w:rsidRDefault="00254B31" w:rsidP="00BD56AA">
      <w:pPr>
        <w:pStyle w:val="Body"/>
        <w:numPr>
          <w:ilvl w:val="0"/>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Total cost of order date</w:t>
      </w:r>
    </w:p>
    <w:p w14:paraId="1E8FDD7C" w14:textId="77777777" w:rsidR="00254B31" w:rsidRPr="00C92E33" w:rsidRDefault="00254B31" w:rsidP="00BD56AA">
      <w:pPr>
        <w:pStyle w:val="Body"/>
        <w:numPr>
          <w:ilvl w:val="0"/>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 xml:space="preserve">Billing info </w:t>
      </w:r>
    </w:p>
    <w:p w14:paraId="1030AA41" w14:textId="086205B7" w:rsidR="00254B31" w:rsidRPr="00C92E33" w:rsidRDefault="00254B31" w:rsidP="00BD56AA">
      <w:pPr>
        <w:pStyle w:val="Body"/>
        <w:numPr>
          <w:ilvl w:val="0"/>
          <w:numId w:val="2"/>
        </w:numPr>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Ship-to address info</w:t>
      </w:r>
    </w:p>
    <w:p w14:paraId="33820064"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360028AD" w14:textId="77777777"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rPr>
        <w:drawing>
          <wp:inline distT="0" distB="0" distL="0" distR="0" wp14:anchorId="534328A0" wp14:editId="527A73F1">
            <wp:extent cx="4286250" cy="471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714875"/>
                    </a:xfrm>
                    <a:prstGeom prst="rect">
                      <a:avLst/>
                    </a:prstGeom>
                    <a:noFill/>
                    <a:ln>
                      <a:noFill/>
                    </a:ln>
                  </pic:spPr>
                </pic:pic>
              </a:graphicData>
            </a:graphic>
          </wp:inline>
        </w:drawing>
      </w:r>
    </w:p>
    <w:p w14:paraId="0233D3B8"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3F253D01" w14:textId="1D55DE09"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rPr>
        <w:t>Each order line item is also reported with details like those shown below.</w:t>
      </w:r>
    </w:p>
    <w:p w14:paraId="5BE9E7BB" w14:textId="77777777" w:rsidR="00120D62" w:rsidRPr="00C92E33" w:rsidRDefault="00120D62" w:rsidP="00BD56AA">
      <w:pPr>
        <w:pStyle w:val="Body"/>
        <w:spacing w:before="0"/>
        <w:contextualSpacing/>
        <w:jc w:val="left"/>
        <w:rPr>
          <w:rFonts w:asciiTheme="minorHAnsi" w:hAnsiTheme="minorHAnsi" w:cstheme="minorHAnsi"/>
          <w:noProof/>
          <w:sz w:val="24"/>
        </w:rPr>
      </w:pPr>
    </w:p>
    <w:p w14:paraId="12A22622" w14:textId="194DE228"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rPr>
        <w:lastRenderedPageBreak/>
        <w:drawing>
          <wp:inline distT="0" distB="0" distL="0" distR="0" wp14:anchorId="3EBEBB05" wp14:editId="361979D2">
            <wp:extent cx="238125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3000375"/>
                    </a:xfrm>
                    <a:prstGeom prst="rect">
                      <a:avLst/>
                    </a:prstGeom>
                    <a:noFill/>
                    <a:ln>
                      <a:noFill/>
                    </a:ln>
                  </pic:spPr>
                </pic:pic>
              </a:graphicData>
            </a:graphic>
          </wp:inline>
        </w:drawing>
      </w:r>
    </w:p>
    <w:p w14:paraId="719DA6DD" w14:textId="77777777" w:rsidR="00254B31" w:rsidRPr="00C92E33" w:rsidRDefault="00254B31" w:rsidP="00BD56AA">
      <w:pPr>
        <w:pStyle w:val="Body"/>
        <w:spacing w:before="0"/>
        <w:contextualSpacing/>
        <w:jc w:val="left"/>
        <w:rPr>
          <w:rFonts w:asciiTheme="minorHAnsi" w:hAnsiTheme="minorHAnsi" w:cstheme="minorHAnsi"/>
          <w:noProof/>
          <w:sz w:val="24"/>
        </w:rPr>
      </w:pPr>
    </w:p>
    <w:p w14:paraId="4817552F" w14:textId="40B8B849" w:rsidR="00254B31" w:rsidRPr="00C92E33" w:rsidRDefault="00254B31" w:rsidP="00BD56AA">
      <w:pPr>
        <w:pStyle w:val="Body"/>
        <w:spacing w:before="0"/>
        <w:contextualSpacing/>
        <w:jc w:val="left"/>
        <w:rPr>
          <w:rFonts w:asciiTheme="minorHAnsi" w:hAnsiTheme="minorHAnsi" w:cstheme="minorHAnsi"/>
          <w:noProof/>
          <w:sz w:val="24"/>
        </w:rPr>
      </w:pPr>
      <w:r w:rsidRPr="00C92E33">
        <w:rPr>
          <w:rFonts w:asciiTheme="minorHAnsi" w:hAnsiTheme="minorHAnsi" w:cstheme="minorHAnsi"/>
          <w:noProof/>
          <w:sz w:val="24"/>
          <w:u w:val="single"/>
        </w:rPr>
        <w:t>Finishing the Order:</w:t>
      </w:r>
      <w:r w:rsidRPr="00C92E33">
        <w:rPr>
          <w:rFonts w:asciiTheme="minorHAnsi" w:hAnsiTheme="minorHAnsi" w:cstheme="minorHAnsi"/>
          <w:noProof/>
          <w:sz w:val="24"/>
        </w:rPr>
        <w:t xml:space="preserve"> When ready, click </w:t>
      </w:r>
      <w:r w:rsidRPr="00C92E33">
        <w:rPr>
          <w:rFonts w:asciiTheme="minorHAnsi" w:hAnsiTheme="minorHAnsi" w:cstheme="minorHAnsi"/>
          <w:b/>
          <w:noProof/>
          <w:sz w:val="24"/>
        </w:rPr>
        <w:t>Submit</w:t>
      </w:r>
      <w:r w:rsidRPr="00C92E33">
        <w:rPr>
          <w:rFonts w:asciiTheme="minorHAnsi" w:hAnsiTheme="minorHAnsi" w:cstheme="minorHAnsi"/>
          <w:noProof/>
          <w:sz w:val="24"/>
        </w:rPr>
        <w:t xml:space="preserve"> to send the order to Kubota.</w:t>
      </w:r>
    </w:p>
    <w:p w14:paraId="422BD14D" w14:textId="77777777" w:rsidR="00254B31" w:rsidRPr="00C92E33" w:rsidRDefault="00254B31" w:rsidP="00BD56AA">
      <w:pPr>
        <w:spacing w:after="0" w:line="240" w:lineRule="auto"/>
        <w:contextualSpacing/>
        <w:rPr>
          <w:rFonts w:eastAsia="Times New Roman" w:cstheme="minorHAnsi"/>
          <w:sz w:val="24"/>
          <w:szCs w:val="24"/>
        </w:rPr>
      </w:pPr>
    </w:p>
    <w:p w14:paraId="533EAC29" w14:textId="18E8A631" w:rsidR="00A96712" w:rsidRPr="00C92E33" w:rsidRDefault="004A2C0A" w:rsidP="00BD56AA">
      <w:pPr>
        <w:pStyle w:val="Body"/>
        <w:spacing w:before="0"/>
        <w:contextualSpacing/>
        <w:jc w:val="center"/>
        <w:rPr>
          <w:rFonts w:asciiTheme="minorHAnsi" w:hAnsiTheme="minorHAnsi" w:cstheme="minorHAnsi"/>
          <w:sz w:val="24"/>
        </w:rPr>
      </w:pPr>
      <w:r w:rsidRPr="00C92E33">
        <w:rPr>
          <w:rFonts w:asciiTheme="minorHAnsi" w:hAnsiTheme="minorHAnsi" w:cstheme="minorHAnsi"/>
          <w:noProof/>
          <w:sz w:val="24"/>
        </w:rPr>
        <w:drawing>
          <wp:inline distT="0" distB="0" distL="0" distR="0" wp14:anchorId="303C75AD" wp14:editId="0E039B84">
            <wp:extent cx="5943600" cy="2923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UB Order Statu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23540"/>
                    </a:xfrm>
                    <a:prstGeom prst="rect">
                      <a:avLst/>
                    </a:prstGeom>
                  </pic:spPr>
                </pic:pic>
              </a:graphicData>
            </a:graphic>
          </wp:inline>
        </w:drawing>
      </w:r>
    </w:p>
    <w:p w14:paraId="531D2CFF" w14:textId="77777777" w:rsidR="00A96712" w:rsidRPr="00C92E33" w:rsidRDefault="00A96712" w:rsidP="00BD56AA">
      <w:pPr>
        <w:pStyle w:val="Body"/>
        <w:spacing w:before="0"/>
        <w:contextualSpacing/>
        <w:jc w:val="left"/>
        <w:rPr>
          <w:rFonts w:asciiTheme="minorHAnsi" w:hAnsiTheme="minorHAnsi" w:cstheme="minorHAnsi"/>
          <w:sz w:val="24"/>
        </w:rPr>
      </w:pPr>
    </w:p>
    <w:p w14:paraId="26096006" w14:textId="106A163F" w:rsidR="00254B31" w:rsidRPr="00C92E33" w:rsidRDefault="00A96712"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b/>
          <w:sz w:val="24"/>
          <w:u w:val="single"/>
        </w:rPr>
        <w:t>Order Status:</w:t>
      </w:r>
      <w:r w:rsidRPr="00C92E33">
        <w:rPr>
          <w:rFonts w:asciiTheme="minorHAnsi" w:hAnsiTheme="minorHAnsi" w:cstheme="minorHAnsi"/>
          <w:sz w:val="24"/>
        </w:rPr>
        <w:t xml:space="preserve"> </w:t>
      </w:r>
      <w:r w:rsidR="00254B31" w:rsidRPr="00C92E33">
        <w:rPr>
          <w:rFonts w:asciiTheme="minorHAnsi" w:hAnsiTheme="minorHAnsi" w:cstheme="minorHAnsi"/>
          <w:sz w:val="24"/>
        </w:rPr>
        <w:t>The Order Status screen initially opens with order search options for:</w:t>
      </w:r>
    </w:p>
    <w:p w14:paraId="50E43BEA" w14:textId="77777777" w:rsidR="00A96712" w:rsidRPr="00C92E33" w:rsidRDefault="00A96712" w:rsidP="00BD56AA">
      <w:pPr>
        <w:pStyle w:val="Body"/>
        <w:spacing w:before="0"/>
        <w:contextualSpacing/>
        <w:jc w:val="left"/>
        <w:rPr>
          <w:rFonts w:asciiTheme="minorHAnsi" w:hAnsiTheme="minorHAnsi" w:cstheme="minorHAnsi"/>
          <w:sz w:val="24"/>
        </w:rPr>
      </w:pPr>
    </w:p>
    <w:p w14:paraId="50B592FB" w14:textId="77777777" w:rsidR="00254B31" w:rsidRPr="00C92E33" w:rsidRDefault="00254B31" w:rsidP="00BD56AA">
      <w:pPr>
        <w:pStyle w:val="Body"/>
        <w:numPr>
          <w:ilvl w:val="0"/>
          <w:numId w:val="3"/>
        </w:numPr>
        <w:spacing w:before="0"/>
        <w:contextualSpacing/>
        <w:jc w:val="left"/>
        <w:rPr>
          <w:rFonts w:asciiTheme="minorHAnsi" w:hAnsiTheme="minorHAnsi" w:cstheme="minorHAnsi"/>
          <w:sz w:val="24"/>
        </w:rPr>
      </w:pPr>
      <w:r w:rsidRPr="00C92E33">
        <w:rPr>
          <w:rFonts w:asciiTheme="minorHAnsi" w:hAnsiTheme="minorHAnsi" w:cstheme="minorHAnsi"/>
          <w:sz w:val="24"/>
        </w:rPr>
        <w:t>Part Number</w:t>
      </w:r>
    </w:p>
    <w:p w14:paraId="60D487FD" w14:textId="77777777" w:rsidR="00254B31" w:rsidRPr="00C92E33" w:rsidRDefault="00254B31" w:rsidP="00BD56AA">
      <w:pPr>
        <w:pStyle w:val="Body"/>
        <w:numPr>
          <w:ilvl w:val="0"/>
          <w:numId w:val="3"/>
        </w:numPr>
        <w:spacing w:before="0"/>
        <w:contextualSpacing/>
        <w:jc w:val="left"/>
        <w:rPr>
          <w:rFonts w:asciiTheme="minorHAnsi" w:hAnsiTheme="minorHAnsi" w:cstheme="minorHAnsi"/>
          <w:sz w:val="24"/>
        </w:rPr>
      </w:pPr>
      <w:r w:rsidRPr="00C92E33">
        <w:rPr>
          <w:rFonts w:asciiTheme="minorHAnsi" w:hAnsiTheme="minorHAnsi" w:cstheme="minorHAnsi"/>
          <w:sz w:val="24"/>
        </w:rPr>
        <w:t>Order Date</w:t>
      </w:r>
    </w:p>
    <w:p w14:paraId="5471E8D3" w14:textId="77777777" w:rsidR="00254B31" w:rsidRPr="00C92E33" w:rsidRDefault="00254B31" w:rsidP="00BD56AA">
      <w:pPr>
        <w:pStyle w:val="Body"/>
        <w:numPr>
          <w:ilvl w:val="0"/>
          <w:numId w:val="3"/>
        </w:numPr>
        <w:spacing w:before="0"/>
        <w:contextualSpacing/>
        <w:jc w:val="left"/>
        <w:rPr>
          <w:rFonts w:asciiTheme="minorHAnsi" w:hAnsiTheme="minorHAnsi" w:cstheme="minorHAnsi"/>
          <w:sz w:val="24"/>
        </w:rPr>
      </w:pPr>
      <w:r w:rsidRPr="00C92E33">
        <w:rPr>
          <w:rFonts w:asciiTheme="minorHAnsi" w:hAnsiTheme="minorHAnsi" w:cstheme="minorHAnsi"/>
          <w:sz w:val="24"/>
        </w:rPr>
        <w:t>Dealer PO</w:t>
      </w:r>
    </w:p>
    <w:p w14:paraId="30FDC06B" w14:textId="77777777" w:rsidR="00254B31" w:rsidRPr="00C92E33" w:rsidRDefault="00254B31" w:rsidP="00BD56AA">
      <w:pPr>
        <w:pStyle w:val="Body"/>
        <w:numPr>
          <w:ilvl w:val="0"/>
          <w:numId w:val="3"/>
        </w:numPr>
        <w:spacing w:before="0"/>
        <w:contextualSpacing/>
        <w:jc w:val="left"/>
        <w:rPr>
          <w:rFonts w:asciiTheme="minorHAnsi" w:hAnsiTheme="minorHAnsi" w:cstheme="minorHAnsi"/>
          <w:sz w:val="24"/>
        </w:rPr>
      </w:pPr>
      <w:r w:rsidRPr="00C92E33">
        <w:rPr>
          <w:rFonts w:asciiTheme="minorHAnsi" w:hAnsiTheme="minorHAnsi" w:cstheme="minorHAnsi"/>
          <w:sz w:val="24"/>
        </w:rPr>
        <w:t>Invoice ID</w:t>
      </w:r>
    </w:p>
    <w:p w14:paraId="11CB9394" w14:textId="77777777" w:rsidR="00254B31" w:rsidRPr="00C92E33" w:rsidRDefault="00254B31" w:rsidP="00BD56AA">
      <w:pPr>
        <w:pStyle w:val="Body"/>
        <w:numPr>
          <w:ilvl w:val="0"/>
          <w:numId w:val="3"/>
        </w:numPr>
        <w:spacing w:before="0"/>
        <w:contextualSpacing/>
        <w:jc w:val="left"/>
        <w:rPr>
          <w:rFonts w:asciiTheme="minorHAnsi" w:hAnsiTheme="minorHAnsi" w:cstheme="minorHAnsi"/>
          <w:sz w:val="24"/>
        </w:rPr>
      </w:pPr>
      <w:r w:rsidRPr="00C92E33">
        <w:rPr>
          <w:rFonts w:asciiTheme="minorHAnsi" w:hAnsiTheme="minorHAnsi" w:cstheme="minorHAnsi"/>
          <w:sz w:val="24"/>
        </w:rPr>
        <w:t>Order ID</w:t>
      </w:r>
    </w:p>
    <w:p w14:paraId="50105032" w14:textId="77777777" w:rsidR="00254B31" w:rsidRPr="00C92E33" w:rsidRDefault="00254B31" w:rsidP="00BD56AA">
      <w:pPr>
        <w:pStyle w:val="Body"/>
        <w:spacing w:before="0"/>
        <w:contextualSpacing/>
        <w:jc w:val="left"/>
        <w:rPr>
          <w:rFonts w:asciiTheme="minorHAnsi" w:hAnsiTheme="minorHAnsi" w:cstheme="minorHAnsi"/>
          <w:sz w:val="24"/>
        </w:rPr>
      </w:pPr>
    </w:p>
    <w:p w14:paraId="1CE16EC0" w14:textId="5EDB4F5B"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sz w:val="24"/>
          <w:u w:val="single"/>
        </w:rPr>
        <w:lastRenderedPageBreak/>
        <w:t>Show More:</w:t>
      </w:r>
      <w:r w:rsidRPr="00C92E33">
        <w:rPr>
          <w:rFonts w:asciiTheme="minorHAnsi" w:hAnsiTheme="minorHAnsi" w:cstheme="minorHAnsi"/>
          <w:sz w:val="24"/>
        </w:rPr>
        <w:t xml:space="preserve"> Click on “Show More” to enhance the search options to include: </w:t>
      </w:r>
    </w:p>
    <w:p w14:paraId="1E803D9D" w14:textId="77777777" w:rsidR="00A96712" w:rsidRPr="00C92E33" w:rsidRDefault="00A96712" w:rsidP="00BD56AA">
      <w:pPr>
        <w:pStyle w:val="Body"/>
        <w:spacing w:before="0"/>
        <w:contextualSpacing/>
        <w:jc w:val="left"/>
        <w:rPr>
          <w:rFonts w:asciiTheme="minorHAnsi" w:hAnsiTheme="minorHAnsi" w:cstheme="minorHAnsi"/>
          <w:sz w:val="24"/>
        </w:rPr>
      </w:pPr>
    </w:p>
    <w:p w14:paraId="0F627466" w14:textId="77777777" w:rsidR="00254B31" w:rsidRPr="00C92E33" w:rsidRDefault="00254B31" w:rsidP="00BD56AA">
      <w:pPr>
        <w:pStyle w:val="Body"/>
        <w:numPr>
          <w:ilvl w:val="0"/>
          <w:numId w:val="4"/>
        </w:numPr>
        <w:spacing w:before="0"/>
        <w:contextualSpacing/>
        <w:jc w:val="left"/>
        <w:rPr>
          <w:rFonts w:asciiTheme="minorHAnsi" w:hAnsiTheme="minorHAnsi" w:cstheme="minorHAnsi"/>
          <w:sz w:val="24"/>
        </w:rPr>
      </w:pPr>
      <w:r w:rsidRPr="00C92E33">
        <w:rPr>
          <w:rFonts w:asciiTheme="minorHAnsi" w:hAnsiTheme="minorHAnsi" w:cstheme="minorHAnsi"/>
          <w:sz w:val="24"/>
        </w:rPr>
        <w:t>Order Type</w:t>
      </w:r>
    </w:p>
    <w:p w14:paraId="4F182CD1" w14:textId="77777777" w:rsidR="00254B31" w:rsidRPr="00C92E33" w:rsidRDefault="00254B31" w:rsidP="00BD56AA">
      <w:pPr>
        <w:pStyle w:val="Body"/>
        <w:numPr>
          <w:ilvl w:val="0"/>
          <w:numId w:val="4"/>
        </w:numPr>
        <w:spacing w:before="0"/>
        <w:contextualSpacing/>
        <w:jc w:val="left"/>
        <w:rPr>
          <w:rFonts w:asciiTheme="minorHAnsi" w:hAnsiTheme="minorHAnsi" w:cstheme="minorHAnsi"/>
          <w:sz w:val="24"/>
        </w:rPr>
      </w:pPr>
      <w:r w:rsidRPr="00C92E33">
        <w:rPr>
          <w:rFonts w:asciiTheme="minorHAnsi" w:hAnsiTheme="minorHAnsi" w:cstheme="minorHAnsi"/>
          <w:sz w:val="24"/>
        </w:rPr>
        <w:t>Ship Date</w:t>
      </w:r>
    </w:p>
    <w:p w14:paraId="6D7C3DDE" w14:textId="77777777" w:rsidR="00254B31" w:rsidRPr="00C92E33" w:rsidRDefault="00254B31" w:rsidP="00BD56AA">
      <w:pPr>
        <w:pStyle w:val="Body"/>
        <w:numPr>
          <w:ilvl w:val="0"/>
          <w:numId w:val="4"/>
        </w:numPr>
        <w:spacing w:before="0"/>
        <w:contextualSpacing/>
        <w:jc w:val="left"/>
        <w:rPr>
          <w:rFonts w:asciiTheme="minorHAnsi" w:hAnsiTheme="minorHAnsi" w:cstheme="minorHAnsi"/>
          <w:sz w:val="24"/>
        </w:rPr>
      </w:pPr>
      <w:r w:rsidRPr="00C92E33">
        <w:rPr>
          <w:rFonts w:asciiTheme="minorHAnsi" w:hAnsiTheme="minorHAnsi" w:cstheme="minorHAnsi"/>
          <w:sz w:val="24"/>
        </w:rPr>
        <w:t>Warehouse</w:t>
      </w:r>
    </w:p>
    <w:p w14:paraId="525E55B9" w14:textId="77777777" w:rsidR="00254B31" w:rsidRPr="00C92E33" w:rsidRDefault="00254B31" w:rsidP="00BD56AA">
      <w:pPr>
        <w:pStyle w:val="Body"/>
        <w:numPr>
          <w:ilvl w:val="0"/>
          <w:numId w:val="4"/>
        </w:numPr>
        <w:spacing w:before="0"/>
        <w:contextualSpacing/>
        <w:jc w:val="left"/>
        <w:rPr>
          <w:rFonts w:asciiTheme="minorHAnsi" w:hAnsiTheme="minorHAnsi" w:cstheme="minorHAnsi"/>
          <w:sz w:val="24"/>
        </w:rPr>
      </w:pPr>
      <w:r w:rsidRPr="00C92E33">
        <w:rPr>
          <w:rFonts w:asciiTheme="minorHAnsi" w:hAnsiTheme="minorHAnsi" w:cstheme="minorHAnsi"/>
          <w:sz w:val="24"/>
        </w:rPr>
        <w:t>Status</w:t>
      </w:r>
    </w:p>
    <w:p w14:paraId="080B7F97" w14:textId="77777777" w:rsidR="00254B31" w:rsidRPr="00C92E33" w:rsidRDefault="00254B31" w:rsidP="00BD56AA">
      <w:pPr>
        <w:pStyle w:val="Body"/>
        <w:numPr>
          <w:ilvl w:val="0"/>
          <w:numId w:val="4"/>
        </w:numPr>
        <w:spacing w:before="0"/>
        <w:contextualSpacing/>
        <w:jc w:val="left"/>
        <w:rPr>
          <w:rFonts w:asciiTheme="minorHAnsi" w:hAnsiTheme="minorHAnsi" w:cstheme="minorHAnsi"/>
          <w:sz w:val="24"/>
        </w:rPr>
      </w:pPr>
      <w:r w:rsidRPr="00C92E33">
        <w:rPr>
          <w:rFonts w:asciiTheme="minorHAnsi" w:hAnsiTheme="minorHAnsi" w:cstheme="minorHAnsi"/>
          <w:sz w:val="24"/>
        </w:rPr>
        <w:t>Ship Via</w:t>
      </w:r>
    </w:p>
    <w:p w14:paraId="3C2A6E1E" w14:textId="77777777" w:rsidR="00254B31" w:rsidRPr="00C92E33" w:rsidRDefault="00254B31" w:rsidP="00BD56AA">
      <w:pPr>
        <w:pStyle w:val="Body"/>
        <w:numPr>
          <w:ilvl w:val="0"/>
          <w:numId w:val="4"/>
        </w:numPr>
        <w:spacing w:before="0"/>
        <w:contextualSpacing/>
        <w:jc w:val="left"/>
        <w:rPr>
          <w:rFonts w:asciiTheme="minorHAnsi" w:hAnsiTheme="minorHAnsi" w:cstheme="minorHAnsi"/>
          <w:sz w:val="24"/>
        </w:rPr>
      </w:pPr>
      <w:r w:rsidRPr="00C92E33">
        <w:rPr>
          <w:rFonts w:asciiTheme="minorHAnsi" w:hAnsiTheme="minorHAnsi" w:cstheme="minorHAnsi"/>
          <w:sz w:val="24"/>
        </w:rPr>
        <w:t>Tracking Number</w:t>
      </w:r>
    </w:p>
    <w:p w14:paraId="42CF3975" w14:textId="77777777" w:rsidR="00254B31" w:rsidRPr="00C92E33" w:rsidRDefault="00254B31" w:rsidP="00BD56AA">
      <w:pPr>
        <w:pStyle w:val="Body"/>
        <w:spacing w:before="0"/>
        <w:ind w:left="720"/>
        <w:contextualSpacing/>
        <w:jc w:val="left"/>
        <w:rPr>
          <w:rFonts w:asciiTheme="minorHAnsi" w:hAnsiTheme="minorHAnsi" w:cstheme="minorHAnsi"/>
          <w:sz w:val="24"/>
        </w:rPr>
      </w:pPr>
    </w:p>
    <w:p w14:paraId="22DC1F10" w14:textId="1AB9D674" w:rsidR="00254B31" w:rsidRPr="00C92E33" w:rsidRDefault="004A2C0A" w:rsidP="00BD56AA">
      <w:pPr>
        <w:pStyle w:val="Body"/>
        <w:spacing w:before="0"/>
        <w:contextualSpacing/>
        <w:jc w:val="center"/>
        <w:rPr>
          <w:rFonts w:asciiTheme="minorHAnsi" w:hAnsiTheme="minorHAnsi" w:cstheme="minorHAnsi"/>
          <w:sz w:val="24"/>
        </w:rPr>
      </w:pPr>
      <w:r w:rsidRPr="00C92E33">
        <w:rPr>
          <w:rFonts w:asciiTheme="minorHAnsi" w:hAnsiTheme="minorHAnsi" w:cstheme="minorHAnsi"/>
          <w:noProof/>
          <w:sz w:val="24"/>
        </w:rPr>
        <w:drawing>
          <wp:inline distT="0" distB="0" distL="0" distR="0" wp14:anchorId="6664F22F" wp14:editId="6CE0E33D">
            <wp:extent cx="5943600" cy="2915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UB Order Status Expand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71A06F51" w14:textId="77777777" w:rsidR="00254B31" w:rsidRPr="00C92E33" w:rsidRDefault="00254B31" w:rsidP="00BD56AA">
      <w:pPr>
        <w:spacing w:after="0" w:line="240" w:lineRule="auto"/>
        <w:contextualSpacing/>
        <w:rPr>
          <w:rFonts w:cstheme="minorHAnsi"/>
          <w:sz w:val="24"/>
          <w:szCs w:val="24"/>
        </w:rPr>
      </w:pPr>
    </w:p>
    <w:p w14:paraId="7E767F8B" w14:textId="77777777" w:rsidR="00A96712" w:rsidRPr="00C92E33" w:rsidRDefault="00A96712"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sz w:val="24"/>
          <w:u w:val="single"/>
        </w:rPr>
        <w:t>Search Results:</w:t>
      </w:r>
      <w:r w:rsidRPr="00C92E33">
        <w:rPr>
          <w:rFonts w:asciiTheme="minorHAnsi" w:hAnsiTheme="minorHAnsi" w:cstheme="minorHAnsi"/>
          <w:sz w:val="24"/>
        </w:rPr>
        <w:t xml:space="preserve"> The inquiry returns information based on the details sent.</w:t>
      </w:r>
    </w:p>
    <w:p w14:paraId="009D0379" w14:textId="77777777" w:rsidR="00A96712" w:rsidRPr="00C92E33" w:rsidRDefault="00A96712" w:rsidP="00BD56AA">
      <w:pPr>
        <w:pStyle w:val="Body"/>
        <w:spacing w:before="0"/>
        <w:contextualSpacing/>
        <w:jc w:val="left"/>
        <w:rPr>
          <w:rFonts w:asciiTheme="minorHAnsi" w:hAnsiTheme="minorHAnsi" w:cstheme="minorHAnsi"/>
          <w:sz w:val="24"/>
        </w:rPr>
      </w:pPr>
    </w:p>
    <w:p w14:paraId="1B371CD7" w14:textId="2307E305" w:rsidR="00254B31" w:rsidRPr="00C92E33" w:rsidRDefault="00254B31" w:rsidP="00BD56AA">
      <w:pPr>
        <w:pStyle w:val="Body"/>
        <w:spacing w:before="0"/>
        <w:contextualSpacing/>
        <w:jc w:val="center"/>
        <w:rPr>
          <w:rFonts w:asciiTheme="minorHAnsi" w:hAnsiTheme="minorHAnsi" w:cstheme="minorHAnsi"/>
          <w:sz w:val="24"/>
        </w:rPr>
      </w:pPr>
      <w:r w:rsidRPr="00C92E33">
        <w:rPr>
          <w:rFonts w:asciiTheme="minorHAnsi" w:hAnsiTheme="minorHAnsi" w:cstheme="minorHAnsi"/>
          <w:noProof/>
          <w:sz w:val="24"/>
        </w:rPr>
        <w:drawing>
          <wp:inline distT="0" distB="0" distL="0" distR="0" wp14:anchorId="3E731910" wp14:editId="60954211">
            <wp:extent cx="5476875" cy="1000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1000125"/>
                    </a:xfrm>
                    <a:prstGeom prst="rect">
                      <a:avLst/>
                    </a:prstGeom>
                    <a:noFill/>
                    <a:ln>
                      <a:noFill/>
                    </a:ln>
                  </pic:spPr>
                </pic:pic>
              </a:graphicData>
            </a:graphic>
          </wp:inline>
        </w:drawing>
      </w:r>
    </w:p>
    <w:p w14:paraId="2B61DC07" w14:textId="77777777" w:rsidR="00A96712" w:rsidRPr="00C92E33" w:rsidRDefault="00A96712" w:rsidP="00BD56AA">
      <w:pPr>
        <w:pStyle w:val="Body"/>
        <w:spacing w:before="0"/>
        <w:contextualSpacing/>
        <w:jc w:val="left"/>
        <w:rPr>
          <w:rFonts w:asciiTheme="minorHAnsi" w:hAnsiTheme="minorHAnsi" w:cstheme="minorHAnsi"/>
          <w:sz w:val="24"/>
        </w:rPr>
      </w:pPr>
    </w:p>
    <w:p w14:paraId="2C5A1FC0" w14:textId="229AE577"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sz w:val="24"/>
        </w:rPr>
        <w:t>In addition, you can click on any given line and get detailed info for that particular part number.</w:t>
      </w:r>
    </w:p>
    <w:p w14:paraId="6E67AB0F" w14:textId="77777777" w:rsidR="00A96712" w:rsidRPr="00C92E33" w:rsidRDefault="00A96712" w:rsidP="00BD56AA">
      <w:pPr>
        <w:pStyle w:val="Body"/>
        <w:spacing w:before="0"/>
        <w:contextualSpacing/>
        <w:jc w:val="left"/>
        <w:rPr>
          <w:rFonts w:asciiTheme="minorHAnsi" w:hAnsiTheme="minorHAnsi" w:cstheme="minorHAnsi"/>
          <w:sz w:val="24"/>
        </w:rPr>
      </w:pPr>
    </w:p>
    <w:p w14:paraId="1880D2B5" w14:textId="6442B6B2" w:rsidR="00254B31" w:rsidRPr="00C92E33" w:rsidRDefault="00254B31" w:rsidP="00BD56AA">
      <w:pPr>
        <w:pStyle w:val="Body"/>
        <w:spacing w:before="0"/>
        <w:contextualSpacing/>
        <w:jc w:val="center"/>
        <w:rPr>
          <w:rFonts w:asciiTheme="minorHAnsi" w:hAnsiTheme="minorHAnsi" w:cstheme="minorHAnsi"/>
          <w:sz w:val="24"/>
        </w:rPr>
      </w:pPr>
      <w:r w:rsidRPr="00C92E33">
        <w:rPr>
          <w:rFonts w:asciiTheme="minorHAnsi" w:hAnsiTheme="minorHAnsi" w:cstheme="minorHAnsi"/>
          <w:noProof/>
          <w:sz w:val="24"/>
        </w:rPr>
        <w:lastRenderedPageBreak/>
        <w:drawing>
          <wp:inline distT="0" distB="0" distL="0" distR="0" wp14:anchorId="59147C69" wp14:editId="01F5BA1D">
            <wp:extent cx="5476875" cy="1590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14:paraId="7BF99486" w14:textId="77777777" w:rsidR="00A96712" w:rsidRPr="00C92E33" w:rsidRDefault="00A96712" w:rsidP="00BD56AA">
      <w:pPr>
        <w:pStyle w:val="Body"/>
        <w:spacing w:before="0"/>
        <w:contextualSpacing/>
        <w:jc w:val="left"/>
        <w:rPr>
          <w:rFonts w:asciiTheme="minorHAnsi" w:hAnsiTheme="minorHAnsi" w:cstheme="minorHAnsi"/>
          <w:b/>
          <w:sz w:val="24"/>
        </w:rPr>
      </w:pPr>
    </w:p>
    <w:p w14:paraId="2D3EA089" w14:textId="1883AA7A" w:rsidR="00DF5800" w:rsidRPr="00C92E33" w:rsidRDefault="00DF5800" w:rsidP="00BD56AA">
      <w:pPr>
        <w:pStyle w:val="Body"/>
        <w:contextualSpacing/>
        <w:jc w:val="left"/>
        <w:rPr>
          <w:rFonts w:asciiTheme="minorHAnsi" w:hAnsiTheme="minorHAnsi" w:cstheme="minorHAnsi"/>
          <w:sz w:val="24"/>
        </w:rPr>
      </w:pPr>
      <w:r w:rsidRPr="00C92E33">
        <w:rPr>
          <w:rFonts w:asciiTheme="minorHAnsi" w:hAnsiTheme="minorHAnsi" w:cstheme="minorHAnsi"/>
          <w:b/>
          <w:sz w:val="24"/>
          <w:u w:val="single"/>
        </w:rPr>
        <w:t>Parts Inquiry:</w:t>
      </w:r>
      <w:r w:rsidRPr="00C92E33">
        <w:rPr>
          <w:rFonts w:asciiTheme="minorHAnsi" w:hAnsiTheme="minorHAnsi" w:cstheme="minorHAnsi"/>
          <w:sz w:val="24"/>
        </w:rPr>
        <w:t xml:space="preserve"> This tab allows you to look up information on Kubota parts.</w:t>
      </w:r>
    </w:p>
    <w:p w14:paraId="0E2FC24C" w14:textId="593D8505" w:rsidR="00DF5800" w:rsidRPr="00C92E33" w:rsidRDefault="00DF5800" w:rsidP="00BD56AA">
      <w:pPr>
        <w:pStyle w:val="Body"/>
        <w:contextualSpacing/>
        <w:jc w:val="left"/>
        <w:rPr>
          <w:rFonts w:asciiTheme="minorHAnsi" w:hAnsiTheme="minorHAnsi" w:cstheme="minorHAnsi"/>
          <w:sz w:val="24"/>
        </w:rPr>
      </w:pPr>
    </w:p>
    <w:p w14:paraId="2824FF7D" w14:textId="37DDD063" w:rsidR="00DF5800" w:rsidRPr="00C92E33" w:rsidRDefault="00DF5800" w:rsidP="00BD56AA">
      <w:pPr>
        <w:pStyle w:val="Body"/>
        <w:contextualSpacing/>
        <w:jc w:val="center"/>
        <w:rPr>
          <w:rFonts w:asciiTheme="minorHAnsi" w:hAnsiTheme="minorHAnsi" w:cstheme="minorHAnsi"/>
          <w:sz w:val="24"/>
        </w:rPr>
      </w:pPr>
      <w:r w:rsidRPr="00C92E33">
        <w:rPr>
          <w:rFonts w:asciiTheme="minorHAnsi" w:hAnsiTheme="minorHAnsi" w:cstheme="minorHAnsi"/>
          <w:noProof/>
          <w:sz w:val="24"/>
        </w:rPr>
        <w:drawing>
          <wp:inline distT="0" distB="0" distL="0" distR="0" wp14:anchorId="53902940" wp14:editId="07E71D98">
            <wp:extent cx="5943600" cy="291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B Parts Inquir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0B5DE1B6" w14:textId="48670DCF" w:rsidR="00DF5800" w:rsidRPr="00C92E33" w:rsidRDefault="00DF5800" w:rsidP="00BD56AA">
      <w:pPr>
        <w:pStyle w:val="Body"/>
        <w:contextualSpacing/>
        <w:jc w:val="left"/>
        <w:rPr>
          <w:rFonts w:asciiTheme="minorHAnsi" w:hAnsiTheme="minorHAnsi" w:cstheme="minorHAnsi"/>
          <w:b/>
          <w:sz w:val="24"/>
          <w:u w:val="single"/>
        </w:rPr>
      </w:pPr>
    </w:p>
    <w:p w14:paraId="3489A3E1" w14:textId="6D6D1562" w:rsidR="00DF5800" w:rsidRPr="00C92E33" w:rsidRDefault="00DF5800" w:rsidP="00BD56AA">
      <w:pPr>
        <w:pStyle w:val="Body"/>
        <w:contextualSpacing/>
        <w:jc w:val="left"/>
        <w:rPr>
          <w:rFonts w:asciiTheme="minorHAnsi" w:hAnsiTheme="minorHAnsi" w:cstheme="minorHAnsi"/>
          <w:sz w:val="24"/>
        </w:rPr>
      </w:pPr>
      <w:r w:rsidRPr="00C92E33">
        <w:rPr>
          <w:rFonts w:asciiTheme="minorHAnsi" w:hAnsiTheme="minorHAnsi" w:cstheme="minorHAnsi"/>
          <w:sz w:val="24"/>
        </w:rPr>
        <w:t xml:space="preserve">Enter a Kubota part number and click </w:t>
      </w:r>
      <w:r w:rsidRPr="00C92E33">
        <w:rPr>
          <w:rFonts w:asciiTheme="minorHAnsi" w:hAnsiTheme="minorHAnsi" w:cstheme="minorHAnsi"/>
          <w:b/>
          <w:sz w:val="24"/>
        </w:rPr>
        <w:t>Submit</w:t>
      </w:r>
      <w:r w:rsidRPr="00C92E33">
        <w:rPr>
          <w:rFonts w:asciiTheme="minorHAnsi" w:hAnsiTheme="minorHAnsi" w:cstheme="minorHAnsi"/>
          <w:sz w:val="24"/>
        </w:rPr>
        <w:t xml:space="preserve">.  </w:t>
      </w:r>
      <w:r w:rsidRPr="00C92E33">
        <w:rPr>
          <w:rFonts w:asciiTheme="minorHAnsi" w:hAnsiTheme="minorHAnsi" w:cstheme="minorHAnsi"/>
          <w:b/>
          <w:sz w:val="24"/>
        </w:rPr>
        <w:t>NOTE:</w:t>
      </w:r>
      <w:r w:rsidRPr="00C92E33">
        <w:rPr>
          <w:rFonts w:asciiTheme="minorHAnsi" w:hAnsiTheme="minorHAnsi" w:cstheme="minorHAnsi"/>
          <w:sz w:val="24"/>
        </w:rPr>
        <w:t xml:space="preserve"> You can look up more than one part at a time by typing in a</w:t>
      </w:r>
      <w:r w:rsidR="0069789F" w:rsidRPr="00C92E33">
        <w:rPr>
          <w:rFonts w:asciiTheme="minorHAnsi" w:hAnsiTheme="minorHAnsi" w:cstheme="minorHAnsi"/>
          <w:sz w:val="24"/>
        </w:rPr>
        <w:t xml:space="preserve"> part</w:t>
      </w:r>
      <w:r w:rsidRPr="00C92E33">
        <w:rPr>
          <w:rFonts w:asciiTheme="minorHAnsi" w:hAnsiTheme="minorHAnsi" w:cstheme="minorHAnsi"/>
          <w:sz w:val="24"/>
        </w:rPr>
        <w:t xml:space="preserve"> number, hitting the “Enter” key, and repeating until you have all the parts you want to look up.</w:t>
      </w:r>
    </w:p>
    <w:p w14:paraId="3BC31CB9" w14:textId="4731A831" w:rsidR="00DF5800" w:rsidRPr="00C92E33" w:rsidRDefault="00DF5800" w:rsidP="00BD56AA">
      <w:pPr>
        <w:pStyle w:val="Body"/>
        <w:contextualSpacing/>
        <w:jc w:val="left"/>
        <w:rPr>
          <w:rFonts w:asciiTheme="minorHAnsi" w:hAnsiTheme="minorHAnsi" w:cstheme="minorHAnsi"/>
          <w:sz w:val="24"/>
        </w:rPr>
      </w:pPr>
    </w:p>
    <w:p w14:paraId="570E4879" w14:textId="2F33637B" w:rsidR="00DF5800" w:rsidRPr="00C92E33" w:rsidRDefault="0069789F" w:rsidP="00BD56AA">
      <w:pPr>
        <w:pStyle w:val="Body"/>
        <w:contextualSpacing/>
        <w:jc w:val="center"/>
        <w:rPr>
          <w:rFonts w:asciiTheme="minorHAnsi" w:hAnsiTheme="minorHAnsi" w:cstheme="minorHAnsi"/>
          <w:sz w:val="24"/>
        </w:rPr>
      </w:pPr>
      <w:r w:rsidRPr="00C92E33">
        <w:rPr>
          <w:rFonts w:asciiTheme="minorHAnsi" w:hAnsiTheme="minorHAnsi" w:cstheme="minorHAnsi"/>
          <w:noProof/>
          <w:sz w:val="24"/>
        </w:rPr>
        <w:lastRenderedPageBreak/>
        <w:drawing>
          <wp:inline distT="0" distB="0" distL="0" distR="0" wp14:anchorId="147D7B8B" wp14:editId="0602A9A9">
            <wp:extent cx="5943600" cy="293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B Parts Inquiry Resul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617C2A2B" w14:textId="736A8E35" w:rsidR="0069789F" w:rsidRPr="00C92E33" w:rsidRDefault="0069789F" w:rsidP="00BD56AA">
      <w:pPr>
        <w:pStyle w:val="Body"/>
        <w:contextualSpacing/>
        <w:jc w:val="left"/>
        <w:rPr>
          <w:rFonts w:asciiTheme="minorHAnsi" w:hAnsiTheme="minorHAnsi" w:cstheme="minorHAnsi"/>
          <w:sz w:val="24"/>
        </w:rPr>
      </w:pPr>
    </w:p>
    <w:p w14:paraId="59DE783F" w14:textId="1086B76E" w:rsidR="0069789F" w:rsidRPr="00C92E33" w:rsidRDefault="0069789F" w:rsidP="00BD56AA">
      <w:pPr>
        <w:pStyle w:val="Body"/>
        <w:contextualSpacing/>
        <w:jc w:val="left"/>
        <w:rPr>
          <w:rFonts w:asciiTheme="minorHAnsi" w:hAnsiTheme="minorHAnsi" w:cstheme="minorHAnsi"/>
          <w:sz w:val="24"/>
        </w:rPr>
      </w:pPr>
      <w:r w:rsidRPr="00C92E33">
        <w:rPr>
          <w:rFonts w:asciiTheme="minorHAnsi" w:hAnsiTheme="minorHAnsi" w:cstheme="minorHAnsi"/>
          <w:sz w:val="24"/>
        </w:rPr>
        <w:t>The inquiry will list the following:</w:t>
      </w:r>
    </w:p>
    <w:p w14:paraId="1B37A6EB" w14:textId="410B4270" w:rsidR="0069789F" w:rsidRPr="00C92E33" w:rsidRDefault="0069789F" w:rsidP="00BD56AA">
      <w:pPr>
        <w:pStyle w:val="Body"/>
        <w:contextualSpacing/>
        <w:jc w:val="left"/>
        <w:rPr>
          <w:rFonts w:asciiTheme="minorHAnsi" w:hAnsiTheme="minorHAnsi" w:cstheme="minorHAnsi"/>
          <w:sz w:val="24"/>
        </w:rPr>
      </w:pPr>
    </w:p>
    <w:p w14:paraId="68009DF3" w14:textId="562B8323" w:rsidR="0069789F" w:rsidRPr="00C92E33" w:rsidRDefault="0069789F" w:rsidP="00BD56AA">
      <w:pPr>
        <w:pStyle w:val="Body"/>
        <w:numPr>
          <w:ilvl w:val="0"/>
          <w:numId w:val="10"/>
        </w:numPr>
        <w:contextualSpacing/>
        <w:jc w:val="left"/>
        <w:rPr>
          <w:rFonts w:asciiTheme="minorHAnsi" w:hAnsiTheme="minorHAnsi" w:cstheme="minorHAnsi"/>
          <w:sz w:val="24"/>
        </w:rPr>
      </w:pPr>
      <w:r w:rsidRPr="00C92E33">
        <w:rPr>
          <w:rFonts w:asciiTheme="minorHAnsi" w:hAnsiTheme="minorHAnsi" w:cstheme="minorHAnsi"/>
          <w:sz w:val="24"/>
        </w:rPr>
        <w:t>Original part number</w:t>
      </w:r>
    </w:p>
    <w:p w14:paraId="5E52C090" w14:textId="7BEFA161" w:rsidR="0069789F" w:rsidRPr="00C92E33" w:rsidRDefault="0069789F" w:rsidP="00BD56AA">
      <w:pPr>
        <w:pStyle w:val="Body"/>
        <w:numPr>
          <w:ilvl w:val="0"/>
          <w:numId w:val="10"/>
        </w:numPr>
        <w:contextualSpacing/>
        <w:jc w:val="left"/>
        <w:rPr>
          <w:rFonts w:asciiTheme="minorHAnsi" w:hAnsiTheme="minorHAnsi" w:cstheme="minorHAnsi"/>
          <w:sz w:val="24"/>
        </w:rPr>
      </w:pPr>
      <w:r w:rsidRPr="00C92E33">
        <w:rPr>
          <w:rFonts w:asciiTheme="minorHAnsi" w:hAnsiTheme="minorHAnsi" w:cstheme="minorHAnsi"/>
          <w:sz w:val="24"/>
        </w:rPr>
        <w:t>Part number</w:t>
      </w:r>
    </w:p>
    <w:p w14:paraId="330F0A57" w14:textId="23E6F57D" w:rsidR="0069789F" w:rsidRPr="00C92E33" w:rsidRDefault="0069789F" w:rsidP="00BD56AA">
      <w:pPr>
        <w:pStyle w:val="Body"/>
        <w:numPr>
          <w:ilvl w:val="0"/>
          <w:numId w:val="10"/>
        </w:numPr>
        <w:contextualSpacing/>
        <w:jc w:val="left"/>
        <w:rPr>
          <w:rFonts w:asciiTheme="minorHAnsi" w:hAnsiTheme="minorHAnsi" w:cstheme="minorHAnsi"/>
          <w:sz w:val="24"/>
        </w:rPr>
      </w:pPr>
      <w:r w:rsidRPr="00C92E33">
        <w:rPr>
          <w:rFonts w:asciiTheme="minorHAnsi" w:hAnsiTheme="minorHAnsi" w:cstheme="minorHAnsi"/>
          <w:sz w:val="24"/>
        </w:rPr>
        <w:t>Part description</w:t>
      </w:r>
    </w:p>
    <w:p w14:paraId="7EFEB4DC" w14:textId="1004C8D9" w:rsidR="0069789F" w:rsidRPr="00C92E33" w:rsidRDefault="0069789F" w:rsidP="00BD56AA">
      <w:pPr>
        <w:pStyle w:val="Body"/>
        <w:numPr>
          <w:ilvl w:val="0"/>
          <w:numId w:val="10"/>
        </w:numPr>
        <w:contextualSpacing/>
        <w:jc w:val="left"/>
        <w:rPr>
          <w:rFonts w:asciiTheme="minorHAnsi" w:hAnsiTheme="minorHAnsi" w:cstheme="minorHAnsi"/>
          <w:sz w:val="24"/>
        </w:rPr>
      </w:pPr>
      <w:r w:rsidRPr="00C92E33">
        <w:rPr>
          <w:rFonts w:asciiTheme="minorHAnsi" w:hAnsiTheme="minorHAnsi" w:cstheme="minorHAnsi"/>
          <w:sz w:val="24"/>
        </w:rPr>
        <w:t>Package quantity</w:t>
      </w:r>
    </w:p>
    <w:p w14:paraId="2299F883" w14:textId="28F3E774" w:rsidR="0069789F" w:rsidRPr="00C92E33" w:rsidRDefault="0069789F" w:rsidP="00BD56AA">
      <w:pPr>
        <w:pStyle w:val="Body"/>
        <w:numPr>
          <w:ilvl w:val="0"/>
          <w:numId w:val="10"/>
        </w:numPr>
        <w:contextualSpacing/>
        <w:jc w:val="left"/>
        <w:rPr>
          <w:rFonts w:asciiTheme="minorHAnsi" w:hAnsiTheme="minorHAnsi" w:cstheme="minorHAnsi"/>
          <w:sz w:val="24"/>
        </w:rPr>
      </w:pPr>
      <w:r w:rsidRPr="00C92E33">
        <w:rPr>
          <w:rFonts w:asciiTheme="minorHAnsi" w:hAnsiTheme="minorHAnsi" w:cstheme="minorHAnsi"/>
          <w:sz w:val="24"/>
        </w:rPr>
        <w:t>Available quantities</w:t>
      </w:r>
    </w:p>
    <w:p w14:paraId="30030663" w14:textId="2F11EB64" w:rsidR="0069789F" w:rsidRPr="00C92E33" w:rsidRDefault="0069789F" w:rsidP="00BD56AA">
      <w:pPr>
        <w:pStyle w:val="Body"/>
        <w:numPr>
          <w:ilvl w:val="0"/>
          <w:numId w:val="10"/>
        </w:numPr>
        <w:contextualSpacing/>
        <w:jc w:val="left"/>
        <w:rPr>
          <w:rFonts w:asciiTheme="minorHAnsi" w:hAnsiTheme="minorHAnsi" w:cstheme="minorHAnsi"/>
          <w:sz w:val="24"/>
        </w:rPr>
      </w:pPr>
      <w:r w:rsidRPr="00C92E33">
        <w:rPr>
          <w:rFonts w:asciiTheme="minorHAnsi" w:hAnsiTheme="minorHAnsi" w:cstheme="minorHAnsi"/>
          <w:sz w:val="24"/>
        </w:rPr>
        <w:t>Kubota MSRP</w:t>
      </w:r>
    </w:p>
    <w:p w14:paraId="5D80261B" w14:textId="1842BE4A" w:rsidR="0069789F" w:rsidRPr="00C92E33" w:rsidRDefault="0069789F" w:rsidP="00BD56AA">
      <w:pPr>
        <w:pStyle w:val="Body"/>
        <w:contextualSpacing/>
        <w:jc w:val="left"/>
        <w:rPr>
          <w:rFonts w:asciiTheme="minorHAnsi" w:hAnsiTheme="minorHAnsi" w:cstheme="minorHAnsi"/>
          <w:sz w:val="24"/>
        </w:rPr>
      </w:pPr>
    </w:p>
    <w:p w14:paraId="538AE69D" w14:textId="1FAC5A54" w:rsidR="0069789F" w:rsidRPr="00C92E33" w:rsidRDefault="0069789F" w:rsidP="00BD56AA">
      <w:pPr>
        <w:pStyle w:val="Body"/>
        <w:contextualSpacing/>
        <w:jc w:val="left"/>
        <w:rPr>
          <w:rFonts w:asciiTheme="minorHAnsi" w:hAnsiTheme="minorHAnsi" w:cstheme="minorHAnsi"/>
          <w:sz w:val="24"/>
        </w:rPr>
      </w:pPr>
      <w:r w:rsidRPr="00C92E33">
        <w:rPr>
          <w:rFonts w:asciiTheme="minorHAnsi" w:hAnsiTheme="minorHAnsi" w:cstheme="minorHAnsi"/>
          <w:sz w:val="24"/>
        </w:rPr>
        <w:t>Click the green (+) in the far left column to view the part’s available quantities at specific warehouses.</w:t>
      </w:r>
    </w:p>
    <w:p w14:paraId="321212FF" w14:textId="7A6F893D" w:rsidR="0069789F" w:rsidRPr="00C92E33" w:rsidRDefault="0069789F" w:rsidP="00BD56AA">
      <w:pPr>
        <w:pStyle w:val="Body"/>
        <w:contextualSpacing/>
        <w:jc w:val="left"/>
        <w:rPr>
          <w:rFonts w:asciiTheme="minorHAnsi" w:hAnsiTheme="minorHAnsi" w:cstheme="minorHAnsi"/>
          <w:sz w:val="24"/>
        </w:rPr>
      </w:pPr>
    </w:p>
    <w:p w14:paraId="23F0E9BD" w14:textId="4306DA15" w:rsidR="0069789F" w:rsidRPr="00C92E33" w:rsidRDefault="0069789F" w:rsidP="00BD56AA">
      <w:pPr>
        <w:pStyle w:val="Body"/>
        <w:contextualSpacing/>
        <w:jc w:val="left"/>
        <w:rPr>
          <w:rFonts w:asciiTheme="minorHAnsi" w:hAnsiTheme="minorHAnsi" w:cstheme="minorHAnsi"/>
          <w:sz w:val="24"/>
        </w:rPr>
      </w:pPr>
      <w:r w:rsidRPr="00C92E33">
        <w:rPr>
          <w:rFonts w:asciiTheme="minorHAnsi" w:hAnsiTheme="minorHAnsi" w:cstheme="minorHAnsi"/>
          <w:noProof/>
          <w:sz w:val="24"/>
        </w:rPr>
        <w:drawing>
          <wp:inline distT="0" distB="0" distL="0" distR="0" wp14:anchorId="78E940AD" wp14:editId="64C226C5">
            <wp:extent cx="3305175" cy="7293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8702" cy="750012"/>
                    </a:xfrm>
                    <a:prstGeom prst="rect">
                      <a:avLst/>
                    </a:prstGeom>
                  </pic:spPr>
                </pic:pic>
              </a:graphicData>
            </a:graphic>
          </wp:inline>
        </w:drawing>
      </w:r>
    </w:p>
    <w:p w14:paraId="5C07A973" w14:textId="77777777" w:rsidR="00DF5800" w:rsidRPr="00C92E33" w:rsidRDefault="00DF5800" w:rsidP="00BD56AA">
      <w:pPr>
        <w:pStyle w:val="Body"/>
        <w:contextualSpacing/>
        <w:jc w:val="left"/>
        <w:rPr>
          <w:rFonts w:asciiTheme="minorHAnsi" w:hAnsiTheme="minorHAnsi" w:cstheme="minorHAnsi"/>
          <w:b/>
          <w:sz w:val="24"/>
          <w:u w:val="single"/>
        </w:rPr>
      </w:pPr>
    </w:p>
    <w:p w14:paraId="276A41F5" w14:textId="56A176F8" w:rsidR="00DF5800" w:rsidRPr="00C92E33" w:rsidRDefault="00254B31" w:rsidP="00BD56AA">
      <w:pPr>
        <w:pStyle w:val="Body"/>
        <w:contextualSpacing/>
        <w:jc w:val="left"/>
        <w:rPr>
          <w:rFonts w:asciiTheme="minorHAnsi" w:hAnsiTheme="minorHAnsi" w:cstheme="minorHAnsi"/>
          <w:sz w:val="24"/>
        </w:rPr>
      </w:pPr>
      <w:r w:rsidRPr="00C92E33">
        <w:rPr>
          <w:rFonts w:asciiTheme="minorHAnsi" w:hAnsiTheme="minorHAnsi" w:cstheme="minorHAnsi"/>
          <w:b/>
          <w:sz w:val="24"/>
          <w:u w:val="single"/>
        </w:rPr>
        <w:t>Dealer Inventory</w:t>
      </w:r>
      <w:r w:rsidR="00A96712" w:rsidRPr="00C92E33">
        <w:rPr>
          <w:rFonts w:asciiTheme="minorHAnsi" w:hAnsiTheme="minorHAnsi" w:cstheme="minorHAnsi"/>
          <w:b/>
          <w:sz w:val="24"/>
          <w:u w:val="single"/>
        </w:rPr>
        <w:t>:</w:t>
      </w:r>
      <w:r w:rsidR="00A96712" w:rsidRPr="00C92E33">
        <w:rPr>
          <w:rFonts w:asciiTheme="minorHAnsi" w:hAnsiTheme="minorHAnsi" w:cstheme="minorHAnsi"/>
          <w:sz w:val="24"/>
        </w:rPr>
        <w:t xml:space="preserve"> Aside from being able to perform a Parts Inquiry in this program, you can also do a Dealer Inventory search. </w:t>
      </w:r>
    </w:p>
    <w:p w14:paraId="38830577" w14:textId="1394663C" w:rsidR="00DF5800" w:rsidRPr="00C92E33" w:rsidRDefault="00DF5800" w:rsidP="00BD56AA">
      <w:pPr>
        <w:pStyle w:val="Body"/>
        <w:contextualSpacing/>
        <w:jc w:val="left"/>
        <w:rPr>
          <w:rFonts w:asciiTheme="minorHAnsi" w:hAnsiTheme="minorHAnsi" w:cstheme="minorHAnsi"/>
          <w:sz w:val="24"/>
        </w:rPr>
      </w:pPr>
    </w:p>
    <w:p w14:paraId="3F22C977" w14:textId="4F3F07CF" w:rsidR="00DF5800" w:rsidRPr="00C92E33" w:rsidRDefault="00DF5800" w:rsidP="00BD56AA">
      <w:pPr>
        <w:pStyle w:val="Body"/>
        <w:contextualSpacing/>
        <w:jc w:val="center"/>
        <w:rPr>
          <w:rFonts w:asciiTheme="minorHAnsi" w:hAnsiTheme="minorHAnsi" w:cstheme="minorHAnsi"/>
          <w:sz w:val="24"/>
        </w:rPr>
      </w:pPr>
      <w:r w:rsidRPr="00C92E33">
        <w:rPr>
          <w:rFonts w:asciiTheme="minorHAnsi" w:hAnsiTheme="minorHAnsi" w:cstheme="minorHAnsi"/>
          <w:noProof/>
          <w:sz w:val="24"/>
        </w:rPr>
        <w:lastRenderedPageBreak/>
        <w:drawing>
          <wp:inline distT="0" distB="0" distL="0" distR="0" wp14:anchorId="401B82EA" wp14:editId="1936C89B">
            <wp:extent cx="5943600" cy="2910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UB Dealer Inventor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14:paraId="54F34469" w14:textId="77777777" w:rsidR="00DF5800" w:rsidRPr="00C92E33" w:rsidRDefault="00DF5800" w:rsidP="00BD56AA">
      <w:pPr>
        <w:pStyle w:val="Body"/>
        <w:contextualSpacing/>
        <w:jc w:val="left"/>
        <w:rPr>
          <w:rFonts w:asciiTheme="minorHAnsi" w:hAnsiTheme="minorHAnsi" w:cstheme="minorHAnsi"/>
          <w:sz w:val="24"/>
        </w:rPr>
      </w:pPr>
    </w:p>
    <w:p w14:paraId="180736A3" w14:textId="77CCE81C" w:rsidR="00254B31" w:rsidRPr="00C92E33" w:rsidRDefault="00254B31" w:rsidP="00BD56AA">
      <w:pPr>
        <w:pStyle w:val="Body"/>
        <w:contextualSpacing/>
        <w:jc w:val="left"/>
        <w:rPr>
          <w:rFonts w:asciiTheme="minorHAnsi" w:hAnsiTheme="minorHAnsi" w:cstheme="minorHAnsi"/>
          <w:sz w:val="24"/>
        </w:rPr>
      </w:pPr>
      <w:r w:rsidRPr="00C92E33">
        <w:rPr>
          <w:rFonts w:asciiTheme="minorHAnsi" w:hAnsiTheme="minorHAnsi" w:cstheme="minorHAnsi"/>
          <w:sz w:val="24"/>
        </w:rPr>
        <w:t>Enter a Kubota part number</w:t>
      </w:r>
      <w:r w:rsidR="00DF5800" w:rsidRPr="00C92E33">
        <w:rPr>
          <w:rFonts w:asciiTheme="minorHAnsi" w:hAnsiTheme="minorHAnsi" w:cstheme="minorHAnsi"/>
          <w:sz w:val="24"/>
        </w:rPr>
        <w:t xml:space="preserve"> and click </w:t>
      </w:r>
      <w:r w:rsidR="00DF5800" w:rsidRPr="00C92E33">
        <w:rPr>
          <w:rFonts w:asciiTheme="minorHAnsi" w:hAnsiTheme="minorHAnsi" w:cstheme="minorHAnsi"/>
          <w:b/>
          <w:sz w:val="24"/>
        </w:rPr>
        <w:t>Submit</w:t>
      </w:r>
      <w:r w:rsidR="00DF5800" w:rsidRPr="00C92E33">
        <w:rPr>
          <w:rFonts w:asciiTheme="minorHAnsi" w:hAnsiTheme="minorHAnsi" w:cstheme="minorHAnsi"/>
          <w:sz w:val="24"/>
        </w:rPr>
        <w:t xml:space="preserve">. </w:t>
      </w:r>
      <w:r w:rsidRPr="00C92E33">
        <w:rPr>
          <w:rFonts w:asciiTheme="minorHAnsi" w:hAnsiTheme="minorHAnsi" w:cstheme="minorHAnsi"/>
          <w:sz w:val="24"/>
        </w:rPr>
        <w:t>The search will show:</w:t>
      </w:r>
    </w:p>
    <w:p w14:paraId="0AF16A6B" w14:textId="77777777" w:rsidR="00DF5800" w:rsidRPr="00C92E33" w:rsidRDefault="00DF5800" w:rsidP="00BD56AA">
      <w:pPr>
        <w:pStyle w:val="Body"/>
        <w:contextualSpacing/>
        <w:jc w:val="left"/>
        <w:rPr>
          <w:rFonts w:asciiTheme="minorHAnsi" w:hAnsiTheme="minorHAnsi" w:cstheme="minorHAnsi"/>
          <w:sz w:val="24"/>
        </w:rPr>
      </w:pPr>
    </w:p>
    <w:p w14:paraId="67C7B83F" w14:textId="77777777" w:rsidR="00254B31" w:rsidRPr="00C92E33" w:rsidRDefault="00254B31" w:rsidP="00BD56AA">
      <w:pPr>
        <w:pStyle w:val="Body"/>
        <w:numPr>
          <w:ilvl w:val="0"/>
          <w:numId w:val="5"/>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The dealers who have that part number </w:t>
      </w:r>
    </w:p>
    <w:p w14:paraId="73F42918" w14:textId="77777777" w:rsidR="00254B31" w:rsidRPr="00C92E33" w:rsidRDefault="00254B31" w:rsidP="00BD56AA">
      <w:pPr>
        <w:pStyle w:val="Body"/>
        <w:numPr>
          <w:ilvl w:val="0"/>
          <w:numId w:val="5"/>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The quantity they have on hand </w:t>
      </w:r>
    </w:p>
    <w:p w14:paraId="78D9603F" w14:textId="77777777" w:rsidR="00254B31" w:rsidRPr="00C92E33" w:rsidRDefault="00254B31" w:rsidP="00BD56AA">
      <w:pPr>
        <w:pStyle w:val="Body"/>
        <w:numPr>
          <w:ilvl w:val="0"/>
          <w:numId w:val="5"/>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Their contact info </w:t>
      </w:r>
    </w:p>
    <w:p w14:paraId="464E4BB2" w14:textId="63C9CC40" w:rsidR="00254B31" w:rsidRPr="00C92E33" w:rsidRDefault="00254B31" w:rsidP="00BD56AA">
      <w:pPr>
        <w:pStyle w:val="Body"/>
        <w:spacing w:before="0"/>
        <w:contextualSpacing/>
        <w:jc w:val="left"/>
        <w:rPr>
          <w:rFonts w:asciiTheme="minorHAnsi" w:hAnsiTheme="minorHAnsi" w:cstheme="minorHAnsi"/>
          <w:sz w:val="24"/>
        </w:rPr>
      </w:pPr>
    </w:p>
    <w:p w14:paraId="0554811D" w14:textId="2FADB812" w:rsidR="00254B31" w:rsidRPr="00C92E33" w:rsidRDefault="00254B31" w:rsidP="00BD56AA">
      <w:pPr>
        <w:pStyle w:val="Body"/>
        <w:spacing w:before="0"/>
        <w:contextualSpacing/>
        <w:jc w:val="center"/>
        <w:rPr>
          <w:rFonts w:asciiTheme="minorHAnsi" w:hAnsiTheme="minorHAnsi" w:cstheme="minorHAnsi"/>
          <w:noProof/>
          <w:sz w:val="24"/>
        </w:rPr>
      </w:pPr>
      <w:r w:rsidRPr="00C92E33">
        <w:rPr>
          <w:rFonts w:asciiTheme="minorHAnsi" w:hAnsiTheme="minorHAnsi" w:cstheme="minorHAnsi"/>
          <w:noProof/>
          <w:sz w:val="24"/>
        </w:rPr>
        <w:drawing>
          <wp:inline distT="0" distB="0" distL="0" distR="0" wp14:anchorId="4AF1A893" wp14:editId="33DCF888">
            <wp:extent cx="5476875" cy="168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1685925"/>
                    </a:xfrm>
                    <a:prstGeom prst="rect">
                      <a:avLst/>
                    </a:prstGeom>
                    <a:noFill/>
                    <a:ln>
                      <a:noFill/>
                    </a:ln>
                  </pic:spPr>
                </pic:pic>
              </a:graphicData>
            </a:graphic>
          </wp:inline>
        </w:drawing>
      </w:r>
    </w:p>
    <w:p w14:paraId="367B45E2" w14:textId="77777777" w:rsidR="00DF5800" w:rsidRPr="00C92E33" w:rsidRDefault="00DF5800" w:rsidP="00BD56AA">
      <w:pPr>
        <w:pStyle w:val="Body"/>
        <w:spacing w:before="0"/>
        <w:contextualSpacing/>
        <w:jc w:val="left"/>
        <w:rPr>
          <w:rFonts w:asciiTheme="minorHAnsi" w:hAnsiTheme="minorHAnsi" w:cstheme="minorHAnsi"/>
          <w:noProof/>
          <w:sz w:val="24"/>
        </w:rPr>
      </w:pPr>
    </w:p>
    <w:p w14:paraId="4ADEDB47" w14:textId="435649A7" w:rsidR="00254B31" w:rsidRPr="00C92E33" w:rsidRDefault="00254B31" w:rsidP="00BD56AA">
      <w:pPr>
        <w:pStyle w:val="ListParagraph"/>
        <w:spacing w:after="0" w:line="240" w:lineRule="auto"/>
        <w:ind w:left="0"/>
        <w:rPr>
          <w:rFonts w:asciiTheme="minorHAnsi" w:hAnsiTheme="minorHAnsi" w:cstheme="minorHAnsi"/>
          <w:noProof/>
          <w:sz w:val="24"/>
          <w:szCs w:val="24"/>
        </w:rPr>
      </w:pPr>
      <w:r w:rsidRPr="00C92E33">
        <w:rPr>
          <w:rFonts w:asciiTheme="minorHAnsi" w:hAnsiTheme="minorHAnsi" w:cstheme="minorHAnsi"/>
          <w:b/>
          <w:noProof/>
          <w:sz w:val="24"/>
          <w:szCs w:val="24"/>
          <w:u w:val="single"/>
        </w:rPr>
        <w:t>Fast Inquiry</w:t>
      </w:r>
      <w:r w:rsidR="0069789F" w:rsidRPr="00C92E33">
        <w:rPr>
          <w:rFonts w:asciiTheme="minorHAnsi" w:hAnsiTheme="minorHAnsi" w:cstheme="minorHAnsi"/>
          <w:b/>
          <w:noProof/>
          <w:sz w:val="24"/>
          <w:szCs w:val="24"/>
          <w:u w:val="single"/>
        </w:rPr>
        <w:t>:</w:t>
      </w:r>
      <w:r w:rsidR="0069789F" w:rsidRPr="00C92E33">
        <w:rPr>
          <w:rFonts w:asciiTheme="minorHAnsi" w:hAnsiTheme="minorHAnsi" w:cstheme="minorHAnsi"/>
          <w:noProof/>
          <w:sz w:val="24"/>
          <w:szCs w:val="24"/>
        </w:rPr>
        <w:t xml:space="preserve"> </w:t>
      </w:r>
      <w:r w:rsidRPr="00C92E33">
        <w:rPr>
          <w:rFonts w:asciiTheme="minorHAnsi" w:hAnsiTheme="minorHAnsi" w:cstheme="minorHAnsi"/>
          <w:noProof/>
          <w:sz w:val="24"/>
          <w:szCs w:val="24"/>
        </w:rPr>
        <w:t>The Fast Inquiry function (Shift F12) allows you to do an immediate parts inquiry to Kubota. This feature is available inside the following programs:</w:t>
      </w:r>
    </w:p>
    <w:p w14:paraId="60546EB9" w14:textId="22288DFE" w:rsidR="005607A0" w:rsidRPr="00C92E33" w:rsidRDefault="005607A0" w:rsidP="00BD56AA">
      <w:pPr>
        <w:pStyle w:val="ListParagraph"/>
        <w:spacing w:after="0" w:line="240" w:lineRule="auto"/>
        <w:ind w:left="0"/>
        <w:rPr>
          <w:rFonts w:asciiTheme="minorHAnsi" w:hAnsiTheme="minorHAnsi" w:cstheme="minorHAnsi"/>
          <w:noProof/>
          <w:sz w:val="24"/>
          <w:szCs w:val="24"/>
        </w:rPr>
      </w:pPr>
    </w:p>
    <w:p w14:paraId="08DC1A80" w14:textId="395FFDE7" w:rsidR="005607A0" w:rsidRPr="00C92E33" w:rsidRDefault="005607A0" w:rsidP="005607A0">
      <w:pPr>
        <w:pStyle w:val="ListParagraph"/>
        <w:numPr>
          <w:ilvl w:val="0"/>
          <w:numId w:val="13"/>
        </w:numPr>
        <w:spacing w:after="0" w:line="240" w:lineRule="auto"/>
        <w:rPr>
          <w:rFonts w:asciiTheme="minorHAnsi" w:hAnsiTheme="minorHAnsi" w:cstheme="minorHAnsi"/>
          <w:b/>
          <w:noProof/>
          <w:sz w:val="24"/>
          <w:szCs w:val="24"/>
          <w:u w:val="single"/>
        </w:rPr>
      </w:pPr>
      <w:r w:rsidRPr="00C92E33">
        <w:rPr>
          <w:rFonts w:asciiTheme="minorHAnsi" w:hAnsiTheme="minorHAnsi" w:cstheme="minorHAnsi"/>
          <w:b/>
          <w:noProof/>
          <w:sz w:val="24"/>
          <w:szCs w:val="24"/>
        </w:rPr>
        <w:t>Parts Inquiry (PI)</w:t>
      </w:r>
    </w:p>
    <w:p w14:paraId="329C6554" w14:textId="3E4EFC6F" w:rsidR="005607A0" w:rsidRPr="00C92E33" w:rsidRDefault="005607A0" w:rsidP="005607A0">
      <w:pPr>
        <w:pStyle w:val="ListParagraph"/>
        <w:numPr>
          <w:ilvl w:val="0"/>
          <w:numId w:val="13"/>
        </w:numPr>
        <w:spacing w:after="0" w:line="240" w:lineRule="auto"/>
        <w:rPr>
          <w:rFonts w:asciiTheme="minorHAnsi" w:hAnsiTheme="minorHAnsi" w:cstheme="minorHAnsi"/>
          <w:b/>
          <w:noProof/>
          <w:sz w:val="24"/>
          <w:szCs w:val="24"/>
          <w:u w:val="single"/>
        </w:rPr>
      </w:pPr>
      <w:r w:rsidRPr="00C92E33">
        <w:rPr>
          <w:rFonts w:asciiTheme="minorHAnsi" w:hAnsiTheme="minorHAnsi" w:cstheme="minorHAnsi"/>
          <w:b/>
          <w:noProof/>
          <w:sz w:val="24"/>
          <w:szCs w:val="24"/>
        </w:rPr>
        <w:t>Quick Order Adjustments (QOA)</w:t>
      </w:r>
    </w:p>
    <w:p w14:paraId="7736F880" w14:textId="0F6BE74F" w:rsidR="005607A0" w:rsidRPr="00C92E33" w:rsidRDefault="005607A0" w:rsidP="005607A0">
      <w:pPr>
        <w:pStyle w:val="ListParagraph"/>
        <w:numPr>
          <w:ilvl w:val="0"/>
          <w:numId w:val="13"/>
        </w:numPr>
        <w:spacing w:after="0" w:line="240" w:lineRule="auto"/>
        <w:rPr>
          <w:rFonts w:asciiTheme="minorHAnsi" w:hAnsiTheme="minorHAnsi" w:cstheme="minorHAnsi"/>
          <w:b/>
          <w:noProof/>
          <w:sz w:val="24"/>
          <w:szCs w:val="24"/>
          <w:u w:val="single"/>
        </w:rPr>
      </w:pPr>
      <w:r w:rsidRPr="00C92E33">
        <w:rPr>
          <w:rFonts w:asciiTheme="minorHAnsi" w:hAnsiTheme="minorHAnsi" w:cstheme="minorHAnsi"/>
          <w:b/>
          <w:noProof/>
          <w:sz w:val="24"/>
          <w:szCs w:val="24"/>
        </w:rPr>
        <w:t>Price File Inquiry (PFI)</w:t>
      </w:r>
    </w:p>
    <w:p w14:paraId="320885F3" w14:textId="77777777" w:rsidR="0069789F" w:rsidRPr="00C92E33" w:rsidRDefault="0069789F" w:rsidP="00BD56AA">
      <w:pPr>
        <w:pStyle w:val="Body"/>
        <w:spacing w:before="0"/>
        <w:contextualSpacing/>
        <w:jc w:val="left"/>
        <w:rPr>
          <w:rFonts w:asciiTheme="minorHAnsi" w:hAnsiTheme="minorHAnsi" w:cstheme="minorHAnsi"/>
          <w:sz w:val="24"/>
          <w:u w:val="single"/>
        </w:rPr>
      </w:pPr>
    </w:p>
    <w:p w14:paraId="4FD6A335" w14:textId="0DEE0CAF"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sz w:val="24"/>
          <w:u w:val="single"/>
        </w:rPr>
        <w:t>Accessing Fast Inquiry:</w:t>
      </w:r>
      <w:r w:rsidRPr="00C92E33">
        <w:rPr>
          <w:rFonts w:asciiTheme="minorHAnsi" w:hAnsiTheme="minorHAnsi" w:cstheme="minorHAnsi"/>
          <w:sz w:val="24"/>
        </w:rPr>
        <w:t xml:space="preserve"> To access the feature:</w:t>
      </w:r>
    </w:p>
    <w:p w14:paraId="00693EB7" w14:textId="77777777" w:rsidR="0069789F" w:rsidRPr="00C92E33" w:rsidRDefault="0069789F" w:rsidP="00BD56AA">
      <w:pPr>
        <w:pStyle w:val="Body"/>
        <w:spacing w:before="0"/>
        <w:contextualSpacing/>
        <w:jc w:val="left"/>
        <w:rPr>
          <w:rFonts w:asciiTheme="minorHAnsi" w:hAnsiTheme="minorHAnsi" w:cstheme="minorHAnsi"/>
          <w:sz w:val="24"/>
        </w:rPr>
      </w:pPr>
    </w:p>
    <w:p w14:paraId="783FF953" w14:textId="23E1A343" w:rsidR="00254B31" w:rsidRPr="00C92E33" w:rsidRDefault="0069789F" w:rsidP="00BD56AA">
      <w:pPr>
        <w:pStyle w:val="Body"/>
        <w:spacing w:before="0"/>
        <w:contextualSpacing/>
        <w:jc w:val="center"/>
        <w:rPr>
          <w:rFonts w:asciiTheme="minorHAnsi" w:hAnsiTheme="minorHAnsi" w:cstheme="minorHAnsi"/>
          <w:sz w:val="24"/>
        </w:rPr>
      </w:pPr>
      <w:r w:rsidRPr="00C92E33">
        <w:rPr>
          <w:rFonts w:asciiTheme="minorHAnsi" w:hAnsiTheme="minorHAnsi" w:cstheme="minorHAnsi"/>
          <w:noProof/>
          <w:sz w:val="24"/>
        </w:rPr>
        <w:lastRenderedPageBreak/>
        <w:drawing>
          <wp:inline distT="0" distB="0" distL="0" distR="0" wp14:anchorId="0FD523DA" wp14:editId="5BE77D0C">
            <wp:extent cx="5943600" cy="30619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 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2240FB90" w14:textId="77777777" w:rsidR="0069789F" w:rsidRPr="00C92E33" w:rsidRDefault="0069789F" w:rsidP="00BD56AA">
      <w:pPr>
        <w:pStyle w:val="Body"/>
        <w:spacing w:before="0"/>
        <w:contextualSpacing/>
        <w:jc w:val="left"/>
        <w:rPr>
          <w:rFonts w:asciiTheme="minorHAnsi" w:hAnsiTheme="minorHAnsi" w:cstheme="minorHAnsi"/>
          <w:sz w:val="24"/>
        </w:rPr>
      </w:pPr>
    </w:p>
    <w:p w14:paraId="0331A804" w14:textId="36D6C459"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b/>
          <w:sz w:val="24"/>
        </w:rPr>
        <w:t>In Parts Inquiry (PI):</w:t>
      </w:r>
    </w:p>
    <w:p w14:paraId="7DCC7DED" w14:textId="77777777" w:rsidR="0069789F" w:rsidRPr="00C92E33" w:rsidRDefault="0069789F" w:rsidP="00BD56AA">
      <w:pPr>
        <w:pStyle w:val="Body"/>
        <w:spacing w:before="0"/>
        <w:contextualSpacing/>
        <w:jc w:val="left"/>
        <w:rPr>
          <w:rFonts w:asciiTheme="minorHAnsi" w:hAnsiTheme="minorHAnsi" w:cstheme="minorHAnsi"/>
          <w:sz w:val="24"/>
        </w:rPr>
      </w:pPr>
    </w:p>
    <w:p w14:paraId="23074160" w14:textId="77777777" w:rsidR="00254B31" w:rsidRPr="00C92E33" w:rsidRDefault="00254B31" w:rsidP="00BD56AA">
      <w:pPr>
        <w:pStyle w:val="Body"/>
        <w:numPr>
          <w:ilvl w:val="0"/>
          <w:numId w:val="9"/>
        </w:numPr>
        <w:spacing w:before="0"/>
        <w:contextualSpacing/>
        <w:jc w:val="left"/>
        <w:rPr>
          <w:rFonts w:asciiTheme="minorHAnsi" w:hAnsiTheme="minorHAnsi" w:cstheme="minorHAnsi"/>
          <w:sz w:val="24"/>
        </w:rPr>
      </w:pPr>
      <w:r w:rsidRPr="00C92E33">
        <w:rPr>
          <w:rFonts w:asciiTheme="minorHAnsi" w:hAnsiTheme="minorHAnsi" w:cstheme="minorHAnsi"/>
          <w:sz w:val="24"/>
        </w:rPr>
        <w:t>Fill in a Kubota part number</w:t>
      </w:r>
    </w:p>
    <w:p w14:paraId="6863C1E3" w14:textId="3D988D68" w:rsidR="00254B31" w:rsidRPr="00C92E33" w:rsidRDefault="00254B31" w:rsidP="00BD56AA">
      <w:pPr>
        <w:pStyle w:val="Body"/>
        <w:numPr>
          <w:ilvl w:val="0"/>
          <w:numId w:val="9"/>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Click </w:t>
      </w:r>
      <w:r w:rsidR="0069789F" w:rsidRPr="00C92E33">
        <w:rPr>
          <w:rFonts w:asciiTheme="minorHAnsi" w:hAnsiTheme="minorHAnsi" w:cstheme="minorHAnsi"/>
          <w:b/>
          <w:sz w:val="24"/>
        </w:rPr>
        <w:t>Fast Inquiry</w:t>
      </w:r>
      <w:r w:rsidRPr="00C92E33">
        <w:rPr>
          <w:rFonts w:asciiTheme="minorHAnsi" w:hAnsiTheme="minorHAnsi" w:cstheme="minorHAnsi"/>
          <w:sz w:val="24"/>
        </w:rPr>
        <w:t>.</w:t>
      </w:r>
    </w:p>
    <w:p w14:paraId="0E7A87A0" w14:textId="77777777" w:rsidR="00254B31" w:rsidRPr="00C92E33" w:rsidRDefault="00254B31" w:rsidP="00BD56AA">
      <w:pPr>
        <w:pStyle w:val="Body"/>
        <w:spacing w:before="0"/>
        <w:contextualSpacing/>
        <w:jc w:val="left"/>
        <w:rPr>
          <w:rFonts w:asciiTheme="minorHAnsi" w:hAnsiTheme="minorHAnsi" w:cstheme="minorHAnsi"/>
          <w:sz w:val="24"/>
        </w:rPr>
      </w:pPr>
    </w:p>
    <w:p w14:paraId="0DB1D022" w14:textId="58D28999" w:rsidR="00254B31" w:rsidRPr="00C92E33" w:rsidRDefault="00D4359D" w:rsidP="00BD56AA">
      <w:pPr>
        <w:pStyle w:val="Body"/>
        <w:spacing w:before="0"/>
        <w:contextualSpacing/>
        <w:jc w:val="center"/>
        <w:rPr>
          <w:rFonts w:asciiTheme="minorHAnsi" w:hAnsiTheme="minorHAnsi" w:cstheme="minorHAnsi"/>
          <w:sz w:val="24"/>
        </w:rPr>
      </w:pPr>
      <w:r>
        <w:rPr>
          <w:rFonts w:asciiTheme="minorHAnsi" w:hAnsiTheme="minorHAnsi" w:cstheme="minorHAnsi"/>
          <w:noProof/>
          <w:sz w:val="24"/>
        </w:rPr>
        <w:drawing>
          <wp:inline distT="0" distB="0" distL="0" distR="0" wp14:anchorId="1FF58B73" wp14:editId="2115176B">
            <wp:extent cx="5943600" cy="2844165"/>
            <wp:effectExtent l="0" t="0" r="0" b="0"/>
            <wp:docPr id="43690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5645" name="Picture 43690564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437C884F" w14:textId="77777777" w:rsidR="0069789F" w:rsidRPr="00C92E33" w:rsidRDefault="0069789F" w:rsidP="00BD56AA">
      <w:pPr>
        <w:pStyle w:val="Body"/>
        <w:spacing w:before="0"/>
        <w:contextualSpacing/>
        <w:jc w:val="left"/>
        <w:rPr>
          <w:rFonts w:asciiTheme="minorHAnsi" w:hAnsiTheme="minorHAnsi" w:cstheme="minorHAnsi"/>
          <w:sz w:val="24"/>
        </w:rPr>
      </w:pPr>
    </w:p>
    <w:p w14:paraId="113C5009" w14:textId="2CF1615A" w:rsidR="0069789F" w:rsidRPr="00C92E33" w:rsidRDefault="0069789F" w:rsidP="00BD56AA">
      <w:pPr>
        <w:pStyle w:val="Body"/>
        <w:spacing w:before="0"/>
        <w:contextualSpacing/>
        <w:jc w:val="left"/>
        <w:rPr>
          <w:rFonts w:asciiTheme="minorHAnsi" w:hAnsiTheme="minorHAnsi" w:cstheme="minorHAnsi"/>
          <w:b/>
          <w:sz w:val="24"/>
        </w:rPr>
      </w:pPr>
      <w:r w:rsidRPr="00C92E33">
        <w:rPr>
          <w:rFonts w:asciiTheme="minorHAnsi" w:hAnsiTheme="minorHAnsi" w:cstheme="minorHAnsi"/>
          <w:b/>
          <w:sz w:val="24"/>
        </w:rPr>
        <w:t>In Price File Inquiry (PFI)</w:t>
      </w:r>
    </w:p>
    <w:p w14:paraId="798A5501" w14:textId="77777777" w:rsidR="00254B31" w:rsidRPr="00C92E33" w:rsidRDefault="00254B31" w:rsidP="00BD56AA">
      <w:pPr>
        <w:pStyle w:val="Body"/>
        <w:spacing w:before="0"/>
        <w:contextualSpacing/>
        <w:jc w:val="left"/>
        <w:rPr>
          <w:rFonts w:asciiTheme="minorHAnsi" w:hAnsiTheme="minorHAnsi" w:cstheme="minorHAnsi"/>
          <w:b/>
          <w:sz w:val="24"/>
        </w:rPr>
      </w:pPr>
    </w:p>
    <w:p w14:paraId="4AEC1175" w14:textId="77777777" w:rsidR="00254B31" w:rsidRPr="00C92E33" w:rsidRDefault="00254B31" w:rsidP="00BD56AA">
      <w:pPr>
        <w:pStyle w:val="Body"/>
        <w:numPr>
          <w:ilvl w:val="0"/>
          <w:numId w:val="9"/>
        </w:numPr>
        <w:spacing w:before="0"/>
        <w:contextualSpacing/>
        <w:jc w:val="left"/>
        <w:rPr>
          <w:rFonts w:asciiTheme="minorHAnsi" w:hAnsiTheme="minorHAnsi" w:cstheme="minorHAnsi"/>
          <w:sz w:val="24"/>
        </w:rPr>
      </w:pPr>
      <w:r w:rsidRPr="00C92E33">
        <w:rPr>
          <w:rFonts w:asciiTheme="minorHAnsi" w:hAnsiTheme="minorHAnsi" w:cstheme="minorHAnsi"/>
          <w:sz w:val="24"/>
        </w:rPr>
        <w:t>Enter a Kubota part number.</w:t>
      </w:r>
    </w:p>
    <w:p w14:paraId="5D66865A" w14:textId="3A042447" w:rsidR="00254B31" w:rsidRPr="00C92E33" w:rsidRDefault="00254B31" w:rsidP="00BD56AA">
      <w:pPr>
        <w:pStyle w:val="Body"/>
        <w:numPr>
          <w:ilvl w:val="0"/>
          <w:numId w:val="9"/>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Click </w:t>
      </w:r>
      <w:r w:rsidR="0069789F" w:rsidRPr="00C92E33">
        <w:rPr>
          <w:rFonts w:asciiTheme="minorHAnsi" w:hAnsiTheme="minorHAnsi" w:cstheme="minorHAnsi"/>
          <w:b/>
          <w:sz w:val="24"/>
        </w:rPr>
        <w:t>Fast Inquiry</w:t>
      </w:r>
      <w:r w:rsidRPr="00C92E33">
        <w:rPr>
          <w:rFonts w:asciiTheme="minorHAnsi" w:hAnsiTheme="minorHAnsi" w:cstheme="minorHAnsi"/>
          <w:sz w:val="24"/>
        </w:rPr>
        <w:t>.</w:t>
      </w:r>
    </w:p>
    <w:p w14:paraId="5CD56E16" w14:textId="77777777" w:rsidR="00254B31" w:rsidRPr="00C92E33" w:rsidRDefault="00254B31" w:rsidP="00BD56AA">
      <w:pPr>
        <w:pStyle w:val="Body"/>
        <w:spacing w:before="0"/>
        <w:contextualSpacing/>
        <w:jc w:val="left"/>
        <w:rPr>
          <w:rFonts w:asciiTheme="minorHAnsi" w:hAnsiTheme="minorHAnsi" w:cstheme="minorHAnsi"/>
          <w:b/>
          <w:sz w:val="24"/>
        </w:rPr>
      </w:pPr>
    </w:p>
    <w:p w14:paraId="02ED2FFE" w14:textId="6330F882" w:rsidR="00254B31" w:rsidRPr="00C92E33" w:rsidRDefault="00D4359D" w:rsidP="00BD56AA">
      <w:pPr>
        <w:pStyle w:val="Body"/>
        <w:spacing w:before="0"/>
        <w:contextualSpacing/>
        <w:jc w:val="center"/>
        <w:rPr>
          <w:rFonts w:asciiTheme="minorHAnsi" w:hAnsiTheme="minorHAnsi" w:cstheme="minorHAnsi"/>
          <w:sz w:val="24"/>
        </w:rPr>
      </w:pPr>
      <w:r>
        <w:rPr>
          <w:rFonts w:asciiTheme="minorHAnsi" w:hAnsiTheme="minorHAnsi" w:cstheme="minorHAnsi"/>
          <w:noProof/>
          <w:sz w:val="24"/>
        </w:rPr>
        <w:lastRenderedPageBreak/>
        <w:drawing>
          <wp:inline distT="0" distB="0" distL="0" distR="0" wp14:anchorId="68BA705C" wp14:editId="3C0B85B4">
            <wp:extent cx="5943600" cy="1197610"/>
            <wp:effectExtent l="0" t="0" r="0" b="2540"/>
            <wp:docPr id="627226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26214" name="Picture 6272262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197610"/>
                    </a:xfrm>
                    <a:prstGeom prst="rect">
                      <a:avLst/>
                    </a:prstGeom>
                  </pic:spPr>
                </pic:pic>
              </a:graphicData>
            </a:graphic>
          </wp:inline>
        </w:drawing>
      </w:r>
    </w:p>
    <w:p w14:paraId="6366AFAF" w14:textId="77777777" w:rsidR="0069789F" w:rsidRPr="00C92E33" w:rsidRDefault="0069789F" w:rsidP="00BD56AA">
      <w:pPr>
        <w:pStyle w:val="Body"/>
        <w:spacing w:before="0"/>
        <w:contextualSpacing/>
        <w:jc w:val="left"/>
        <w:rPr>
          <w:rFonts w:asciiTheme="minorHAnsi" w:hAnsiTheme="minorHAnsi" w:cstheme="minorHAnsi"/>
          <w:b/>
          <w:sz w:val="24"/>
        </w:rPr>
      </w:pPr>
    </w:p>
    <w:p w14:paraId="08AF18F9" w14:textId="4BF07934" w:rsidR="0069789F" w:rsidRPr="00C92E33" w:rsidRDefault="0069789F" w:rsidP="00BD56AA">
      <w:pPr>
        <w:pStyle w:val="Body"/>
        <w:spacing w:before="0"/>
        <w:contextualSpacing/>
        <w:jc w:val="left"/>
        <w:rPr>
          <w:rFonts w:asciiTheme="minorHAnsi" w:hAnsiTheme="minorHAnsi" w:cstheme="minorHAnsi"/>
          <w:b/>
          <w:sz w:val="24"/>
        </w:rPr>
      </w:pPr>
      <w:r w:rsidRPr="00C92E33">
        <w:rPr>
          <w:rFonts w:asciiTheme="minorHAnsi" w:hAnsiTheme="minorHAnsi" w:cstheme="minorHAnsi"/>
          <w:b/>
          <w:sz w:val="24"/>
        </w:rPr>
        <w:t>In Quick Order Adjustments (QOA)</w:t>
      </w:r>
    </w:p>
    <w:p w14:paraId="6056C943" w14:textId="77777777" w:rsidR="00254B31" w:rsidRPr="00C92E33" w:rsidRDefault="00254B31" w:rsidP="00BD56AA">
      <w:pPr>
        <w:pStyle w:val="Body"/>
        <w:spacing w:before="0"/>
        <w:contextualSpacing/>
        <w:jc w:val="left"/>
        <w:rPr>
          <w:rFonts w:asciiTheme="minorHAnsi" w:hAnsiTheme="minorHAnsi" w:cstheme="minorHAnsi"/>
          <w:sz w:val="24"/>
        </w:rPr>
      </w:pPr>
    </w:p>
    <w:p w14:paraId="7C73ECB3" w14:textId="77777777" w:rsidR="00254B31" w:rsidRPr="00C92E33" w:rsidRDefault="00254B31" w:rsidP="00BD56AA">
      <w:pPr>
        <w:pStyle w:val="Body"/>
        <w:numPr>
          <w:ilvl w:val="0"/>
          <w:numId w:val="9"/>
        </w:numPr>
        <w:spacing w:before="0"/>
        <w:contextualSpacing/>
        <w:jc w:val="left"/>
        <w:rPr>
          <w:rFonts w:asciiTheme="minorHAnsi" w:hAnsiTheme="minorHAnsi" w:cstheme="minorHAnsi"/>
          <w:sz w:val="24"/>
        </w:rPr>
      </w:pPr>
      <w:r w:rsidRPr="00C92E33">
        <w:rPr>
          <w:rFonts w:asciiTheme="minorHAnsi" w:hAnsiTheme="minorHAnsi" w:cstheme="minorHAnsi"/>
          <w:sz w:val="24"/>
        </w:rPr>
        <w:t>Enter a Kubota part number.</w:t>
      </w:r>
    </w:p>
    <w:p w14:paraId="064C8C50" w14:textId="7C36F75A" w:rsidR="00254B31" w:rsidRPr="00C92E33" w:rsidRDefault="00254B31" w:rsidP="00BD56AA">
      <w:pPr>
        <w:pStyle w:val="Body"/>
        <w:numPr>
          <w:ilvl w:val="0"/>
          <w:numId w:val="9"/>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Click </w:t>
      </w:r>
      <w:r w:rsidR="0069789F" w:rsidRPr="00C92E33">
        <w:rPr>
          <w:rFonts w:asciiTheme="minorHAnsi" w:hAnsiTheme="minorHAnsi" w:cstheme="minorHAnsi"/>
          <w:b/>
          <w:sz w:val="24"/>
        </w:rPr>
        <w:t>Fast Inquiry</w:t>
      </w:r>
      <w:r w:rsidRPr="00C92E33">
        <w:rPr>
          <w:rFonts w:asciiTheme="minorHAnsi" w:hAnsiTheme="minorHAnsi" w:cstheme="minorHAnsi"/>
          <w:sz w:val="24"/>
        </w:rPr>
        <w:t>.</w:t>
      </w:r>
    </w:p>
    <w:p w14:paraId="41AF8126" w14:textId="77777777" w:rsidR="00254B31" w:rsidRPr="00C92E33" w:rsidRDefault="00254B31" w:rsidP="00BD56AA">
      <w:pPr>
        <w:pStyle w:val="Body"/>
        <w:spacing w:before="0"/>
        <w:contextualSpacing/>
        <w:jc w:val="left"/>
        <w:rPr>
          <w:rFonts w:asciiTheme="minorHAnsi" w:hAnsiTheme="minorHAnsi" w:cstheme="minorHAnsi"/>
          <w:sz w:val="24"/>
        </w:rPr>
      </w:pPr>
    </w:p>
    <w:p w14:paraId="04FA6F77" w14:textId="63BC2B88"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sz w:val="24"/>
          <w:u w:val="single"/>
        </w:rPr>
        <w:t>Using Fast Inquiry:</w:t>
      </w:r>
      <w:r w:rsidRPr="00C92E33">
        <w:rPr>
          <w:rFonts w:asciiTheme="minorHAnsi" w:hAnsiTheme="minorHAnsi" w:cstheme="minorHAnsi"/>
          <w:sz w:val="24"/>
        </w:rPr>
        <w:t xml:space="preserve"> The resulting screen shows as below:</w:t>
      </w:r>
    </w:p>
    <w:p w14:paraId="44DEF9B7" w14:textId="77777777" w:rsidR="0069789F" w:rsidRPr="00C92E33" w:rsidRDefault="0069789F" w:rsidP="00BD56AA">
      <w:pPr>
        <w:pStyle w:val="Body"/>
        <w:spacing w:before="0"/>
        <w:contextualSpacing/>
        <w:jc w:val="left"/>
        <w:rPr>
          <w:rFonts w:asciiTheme="minorHAnsi" w:hAnsiTheme="minorHAnsi" w:cstheme="minorHAnsi"/>
          <w:sz w:val="24"/>
        </w:rPr>
      </w:pPr>
    </w:p>
    <w:p w14:paraId="1692E7D9" w14:textId="1FF1373B" w:rsidR="00254B31" w:rsidRPr="00C92E33" w:rsidRDefault="008664E4" w:rsidP="00BD56AA">
      <w:pPr>
        <w:pStyle w:val="Body"/>
        <w:spacing w:before="0"/>
        <w:contextualSpacing/>
        <w:jc w:val="center"/>
        <w:rPr>
          <w:rFonts w:asciiTheme="minorHAnsi" w:hAnsiTheme="minorHAnsi" w:cstheme="minorHAnsi"/>
          <w:sz w:val="24"/>
        </w:rPr>
      </w:pPr>
      <w:r>
        <w:rPr>
          <w:noProof/>
        </w:rPr>
        <w:drawing>
          <wp:inline distT="0" distB="0" distL="0" distR="0" wp14:anchorId="6CD5CF47" wp14:editId="17F4A882">
            <wp:extent cx="5943600" cy="3914140"/>
            <wp:effectExtent l="0" t="0" r="0" b="0"/>
            <wp:docPr id="74278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80301" name=""/>
                    <pic:cNvPicPr/>
                  </pic:nvPicPr>
                  <pic:blipFill>
                    <a:blip r:embed="rId25"/>
                    <a:stretch>
                      <a:fillRect/>
                    </a:stretch>
                  </pic:blipFill>
                  <pic:spPr>
                    <a:xfrm>
                      <a:off x="0" y="0"/>
                      <a:ext cx="5943600" cy="3914140"/>
                    </a:xfrm>
                    <a:prstGeom prst="rect">
                      <a:avLst/>
                    </a:prstGeom>
                  </pic:spPr>
                </pic:pic>
              </a:graphicData>
            </a:graphic>
          </wp:inline>
        </w:drawing>
      </w:r>
    </w:p>
    <w:p w14:paraId="0C14C51D" w14:textId="77777777" w:rsidR="0069789F" w:rsidRPr="00C92E33" w:rsidRDefault="0069789F" w:rsidP="00BD56AA">
      <w:pPr>
        <w:pStyle w:val="Body"/>
        <w:spacing w:before="0"/>
        <w:contextualSpacing/>
        <w:jc w:val="left"/>
        <w:rPr>
          <w:rFonts w:asciiTheme="minorHAnsi" w:hAnsiTheme="minorHAnsi" w:cstheme="minorHAnsi"/>
          <w:sz w:val="24"/>
        </w:rPr>
      </w:pPr>
    </w:p>
    <w:p w14:paraId="1CD52B7A" w14:textId="13DAA242"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b/>
          <w:sz w:val="24"/>
        </w:rPr>
        <w:t xml:space="preserve">Parts Inquiry: </w:t>
      </w:r>
      <w:r w:rsidRPr="00C92E33">
        <w:rPr>
          <w:rFonts w:asciiTheme="minorHAnsi" w:hAnsiTheme="minorHAnsi" w:cstheme="minorHAnsi"/>
          <w:sz w:val="24"/>
        </w:rPr>
        <w:t>The inquiry initially returns the Parts Inquiry info.  This includes:</w:t>
      </w:r>
    </w:p>
    <w:p w14:paraId="458F84B5" w14:textId="77777777" w:rsidR="0069789F" w:rsidRPr="00C92E33" w:rsidRDefault="0069789F" w:rsidP="00BD56AA">
      <w:pPr>
        <w:pStyle w:val="Body"/>
        <w:spacing w:before="0"/>
        <w:contextualSpacing/>
        <w:jc w:val="left"/>
        <w:rPr>
          <w:rFonts w:asciiTheme="minorHAnsi" w:hAnsiTheme="minorHAnsi" w:cstheme="minorHAnsi"/>
          <w:sz w:val="24"/>
        </w:rPr>
      </w:pPr>
    </w:p>
    <w:p w14:paraId="38F1B146" w14:textId="77777777" w:rsidR="00254B31" w:rsidRPr="00C92E33" w:rsidRDefault="00254B31" w:rsidP="00BD56AA">
      <w:pPr>
        <w:pStyle w:val="Body"/>
        <w:numPr>
          <w:ilvl w:val="0"/>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t>Original part number</w:t>
      </w:r>
    </w:p>
    <w:p w14:paraId="2B2AAEFC" w14:textId="77777777" w:rsidR="00254B31" w:rsidRPr="00C92E33" w:rsidRDefault="00254B31" w:rsidP="00BD56AA">
      <w:pPr>
        <w:pStyle w:val="Body"/>
        <w:numPr>
          <w:ilvl w:val="0"/>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t>Description</w:t>
      </w:r>
    </w:p>
    <w:p w14:paraId="1F87CA3F" w14:textId="77777777" w:rsidR="00254B31" w:rsidRPr="00C92E33" w:rsidRDefault="00254B31" w:rsidP="00BD56AA">
      <w:pPr>
        <w:pStyle w:val="Body"/>
        <w:numPr>
          <w:ilvl w:val="0"/>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t xml:space="preserve">Package quantity </w:t>
      </w:r>
    </w:p>
    <w:p w14:paraId="37669E6A" w14:textId="77777777" w:rsidR="00254B31" w:rsidRPr="00C92E33" w:rsidRDefault="00254B31" w:rsidP="00BD56AA">
      <w:pPr>
        <w:pStyle w:val="Body"/>
        <w:numPr>
          <w:ilvl w:val="0"/>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t>Available quantities at Kubota, shown by:</w:t>
      </w:r>
    </w:p>
    <w:p w14:paraId="76D825F1" w14:textId="77777777" w:rsidR="00254B31" w:rsidRPr="00C92E33" w:rsidRDefault="00254B31" w:rsidP="00BD56AA">
      <w:pPr>
        <w:pStyle w:val="Body"/>
        <w:numPr>
          <w:ilvl w:val="1"/>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t>Warehouse Code</w:t>
      </w:r>
    </w:p>
    <w:p w14:paraId="5D347BCB" w14:textId="77777777" w:rsidR="00254B31" w:rsidRPr="00C92E33" w:rsidRDefault="00254B31" w:rsidP="00BD56AA">
      <w:pPr>
        <w:pStyle w:val="Body"/>
        <w:numPr>
          <w:ilvl w:val="1"/>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lastRenderedPageBreak/>
        <w:t>Name</w:t>
      </w:r>
    </w:p>
    <w:p w14:paraId="417E14A8" w14:textId="77777777" w:rsidR="00254B31" w:rsidRPr="00C92E33" w:rsidRDefault="00254B31" w:rsidP="00BD56AA">
      <w:pPr>
        <w:pStyle w:val="Body"/>
        <w:numPr>
          <w:ilvl w:val="0"/>
          <w:numId w:val="7"/>
        </w:numPr>
        <w:spacing w:before="0"/>
        <w:contextualSpacing/>
        <w:jc w:val="left"/>
        <w:rPr>
          <w:rFonts w:asciiTheme="minorHAnsi" w:hAnsiTheme="minorHAnsi" w:cstheme="minorHAnsi"/>
          <w:sz w:val="24"/>
        </w:rPr>
      </w:pPr>
      <w:r w:rsidRPr="00C92E33">
        <w:rPr>
          <w:rFonts w:asciiTheme="minorHAnsi" w:hAnsiTheme="minorHAnsi" w:cstheme="minorHAnsi"/>
          <w:sz w:val="24"/>
        </w:rPr>
        <w:t>Unit Cost</w:t>
      </w:r>
    </w:p>
    <w:p w14:paraId="3DA0D6E5" w14:textId="77777777" w:rsidR="0069789F" w:rsidRPr="00C92E33" w:rsidRDefault="0069789F" w:rsidP="00BD56AA">
      <w:pPr>
        <w:pStyle w:val="Body"/>
        <w:spacing w:before="0"/>
        <w:contextualSpacing/>
        <w:jc w:val="left"/>
        <w:rPr>
          <w:rFonts w:asciiTheme="minorHAnsi" w:hAnsiTheme="minorHAnsi" w:cstheme="minorHAnsi"/>
          <w:b/>
          <w:sz w:val="24"/>
        </w:rPr>
      </w:pPr>
    </w:p>
    <w:p w14:paraId="787392D9" w14:textId="0774405F" w:rsidR="0069789F" w:rsidRPr="00C92E33" w:rsidRDefault="008664E4" w:rsidP="00BD56AA">
      <w:pPr>
        <w:pStyle w:val="Body"/>
        <w:spacing w:before="0"/>
        <w:contextualSpacing/>
        <w:jc w:val="center"/>
        <w:rPr>
          <w:rFonts w:asciiTheme="minorHAnsi" w:hAnsiTheme="minorHAnsi" w:cstheme="minorHAnsi"/>
          <w:b/>
          <w:sz w:val="24"/>
        </w:rPr>
      </w:pPr>
      <w:r>
        <w:rPr>
          <w:noProof/>
        </w:rPr>
        <w:drawing>
          <wp:inline distT="0" distB="0" distL="0" distR="0" wp14:anchorId="23F1CCC6" wp14:editId="7238C897">
            <wp:extent cx="5943600" cy="4447540"/>
            <wp:effectExtent l="0" t="0" r="0" b="0"/>
            <wp:docPr id="36360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05635" name=""/>
                    <pic:cNvPicPr/>
                  </pic:nvPicPr>
                  <pic:blipFill>
                    <a:blip r:embed="rId26"/>
                    <a:stretch>
                      <a:fillRect/>
                    </a:stretch>
                  </pic:blipFill>
                  <pic:spPr>
                    <a:xfrm>
                      <a:off x="0" y="0"/>
                      <a:ext cx="5943600" cy="4447540"/>
                    </a:xfrm>
                    <a:prstGeom prst="rect">
                      <a:avLst/>
                    </a:prstGeom>
                  </pic:spPr>
                </pic:pic>
              </a:graphicData>
            </a:graphic>
          </wp:inline>
        </w:drawing>
      </w:r>
    </w:p>
    <w:p w14:paraId="480F1B9C" w14:textId="77777777" w:rsidR="0069789F" w:rsidRPr="00C92E33" w:rsidRDefault="0069789F" w:rsidP="00BD56AA">
      <w:pPr>
        <w:pStyle w:val="Body"/>
        <w:spacing w:before="0"/>
        <w:contextualSpacing/>
        <w:jc w:val="left"/>
        <w:rPr>
          <w:rFonts w:asciiTheme="minorHAnsi" w:hAnsiTheme="minorHAnsi" w:cstheme="minorHAnsi"/>
          <w:b/>
          <w:sz w:val="24"/>
        </w:rPr>
      </w:pPr>
    </w:p>
    <w:p w14:paraId="5D8167D4" w14:textId="5EC9CB4E" w:rsidR="00254B31" w:rsidRPr="00C92E33" w:rsidRDefault="00254B31" w:rsidP="00BD56AA">
      <w:pPr>
        <w:pStyle w:val="Body"/>
        <w:spacing w:before="0"/>
        <w:contextualSpacing/>
        <w:jc w:val="left"/>
        <w:rPr>
          <w:rFonts w:asciiTheme="minorHAnsi" w:hAnsiTheme="minorHAnsi" w:cstheme="minorHAnsi"/>
          <w:sz w:val="24"/>
        </w:rPr>
      </w:pPr>
      <w:r w:rsidRPr="00C92E33">
        <w:rPr>
          <w:rFonts w:asciiTheme="minorHAnsi" w:hAnsiTheme="minorHAnsi" w:cstheme="minorHAnsi"/>
          <w:b/>
          <w:sz w:val="24"/>
        </w:rPr>
        <w:t xml:space="preserve">Dealer Inventory: </w:t>
      </w:r>
      <w:r w:rsidRPr="00C92E33">
        <w:rPr>
          <w:rFonts w:asciiTheme="minorHAnsi" w:hAnsiTheme="minorHAnsi" w:cstheme="minorHAnsi"/>
          <w:sz w:val="24"/>
        </w:rPr>
        <w:t>Click on “Dealer Inventory” to find the part number in a dealer’s inventory</w:t>
      </w:r>
      <w:r w:rsidR="0069789F" w:rsidRPr="00C92E33">
        <w:rPr>
          <w:rFonts w:asciiTheme="minorHAnsi" w:hAnsiTheme="minorHAnsi" w:cstheme="minorHAnsi"/>
          <w:sz w:val="24"/>
        </w:rPr>
        <w:t xml:space="preserve">. </w:t>
      </w:r>
      <w:r w:rsidRPr="00C92E33">
        <w:rPr>
          <w:rFonts w:asciiTheme="minorHAnsi" w:hAnsiTheme="minorHAnsi" w:cstheme="minorHAnsi"/>
          <w:sz w:val="24"/>
        </w:rPr>
        <w:t>The Dealer Inventory info includes:</w:t>
      </w:r>
    </w:p>
    <w:p w14:paraId="7E895AB4" w14:textId="77777777" w:rsidR="0069789F" w:rsidRPr="00C92E33" w:rsidRDefault="0069789F" w:rsidP="00BD56AA">
      <w:pPr>
        <w:pStyle w:val="Body"/>
        <w:spacing w:before="0"/>
        <w:contextualSpacing/>
        <w:jc w:val="left"/>
        <w:rPr>
          <w:rFonts w:asciiTheme="minorHAnsi" w:hAnsiTheme="minorHAnsi" w:cstheme="minorHAnsi"/>
          <w:sz w:val="24"/>
        </w:rPr>
      </w:pPr>
    </w:p>
    <w:p w14:paraId="48790D00" w14:textId="77777777" w:rsidR="00254B31" w:rsidRPr="00C92E33" w:rsidRDefault="00254B31" w:rsidP="00BD56AA">
      <w:pPr>
        <w:pStyle w:val="Body"/>
        <w:numPr>
          <w:ilvl w:val="0"/>
          <w:numId w:val="8"/>
        </w:numPr>
        <w:spacing w:before="0"/>
        <w:contextualSpacing/>
        <w:jc w:val="left"/>
        <w:rPr>
          <w:rFonts w:asciiTheme="minorHAnsi" w:hAnsiTheme="minorHAnsi" w:cstheme="minorHAnsi"/>
          <w:sz w:val="24"/>
        </w:rPr>
      </w:pPr>
      <w:r w:rsidRPr="00C92E33">
        <w:rPr>
          <w:rFonts w:asciiTheme="minorHAnsi" w:hAnsiTheme="minorHAnsi" w:cstheme="minorHAnsi"/>
          <w:sz w:val="24"/>
        </w:rPr>
        <w:t>The quantity they have</w:t>
      </w:r>
    </w:p>
    <w:p w14:paraId="66F4A2CC" w14:textId="77777777" w:rsidR="00254B31" w:rsidRPr="00C92E33" w:rsidRDefault="00254B31" w:rsidP="00BD56AA">
      <w:pPr>
        <w:pStyle w:val="Body"/>
        <w:numPr>
          <w:ilvl w:val="0"/>
          <w:numId w:val="8"/>
        </w:numPr>
        <w:spacing w:before="0"/>
        <w:contextualSpacing/>
        <w:jc w:val="left"/>
        <w:rPr>
          <w:rFonts w:asciiTheme="minorHAnsi" w:hAnsiTheme="minorHAnsi" w:cstheme="minorHAnsi"/>
          <w:sz w:val="24"/>
        </w:rPr>
      </w:pPr>
      <w:r w:rsidRPr="00C92E33">
        <w:rPr>
          <w:rFonts w:asciiTheme="minorHAnsi" w:hAnsiTheme="minorHAnsi" w:cstheme="minorHAnsi"/>
          <w:sz w:val="24"/>
        </w:rPr>
        <w:t>The dealer’s name</w:t>
      </w:r>
    </w:p>
    <w:p w14:paraId="5216583B" w14:textId="77777777" w:rsidR="00254B31" w:rsidRPr="00C92E33" w:rsidRDefault="00254B31" w:rsidP="00BD56AA">
      <w:pPr>
        <w:pStyle w:val="Body"/>
        <w:numPr>
          <w:ilvl w:val="0"/>
          <w:numId w:val="8"/>
        </w:numPr>
        <w:spacing w:before="0"/>
        <w:contextualSpacing/>
        <w:jc w:val="left"/>
        <w:rPr>
          <w:rFonts w:asciiTheme="minorHAnsi" w:hAnsiTheme="minorHAnsi" w:cstheme="minorHAnsi"/>
          <w:sz w:val="24"/>
        </w:rPr>
      </w:pPr>
      <w:r w:rsidRPr="00C92E33">
        <w:rPr>
          <w:rFonts w:asciiTheme="minorHAnsi" w:hAnsiTheme="minorHAnsi" w:cstheme="minorHAnsi"/>
          <w:sz w:val="24"/>
        </w:rPr>
        <w:t>The dealer’s distance from your dealership</w:t>
      </w:r>
    </w:p>
    <w:p w14:paraId="3E43AD65" w14:textId="77777777" w:rsidR="00254B31" w:rsidRPr="00C92E33" w:rsidRDefault="00254B31" w:rsidP="00BD56AA">
      <w:pPr>
        <w:pStyle w:val="Body"/>
        <w:numPr>
          <w:ilvl w:val="0"/>
          <w:numId w:val="8"/>
        </w:numPr>
        <w:spacing w:before="0"/>
        <w:contextualSpacing/>
        <w:jc w:val="left"/>
        <w:rPr>
          <w:rFonts w:asciiTheme="minorHAnsi" w:hAnsiTheme="minorHAnsi" w:cstheme="minorHAnsi"/>
          <w:sz w:val="24"/>
        </w:rPr>
      </w:pPr>
      <w:r w:rsidRPr="00C92E33">
        <w:rPr>
          <w:rFonts w:asciiTheme="minorHAnsi" w:hAnsiTheme="minorHAnsi" w:cstheme="minorHAnsi"/>
          <w:sz w:val="24"/>
        </w:rPr>
        <w:t>The city</w:t>
      </w:r>
    </w:p>
    <w:p w14:paraId="455FCCFD" w14:textId="77777777" w:rsidR="00254B31" w:rsidRPr="00C92E33" w:rsidRDefault="00254B31" w:rsidP="00BD56AA">
      <w:pPr>
        <w:pStyle w:val="Body"/>
        <w:numPr>
          <w:ilvl w:val="0"/>
          <w:numId w:val="8"/>
        </w:numPr>
        <w:spacing w:before="0"/>
        <w:contextualSpacing/>
        <w:jc w:val="left"/>
        <w:rPr>
          <w:rFonts w:asciiTheme="minorHAnsi" w:hAnsiTheme="minorHAnsi" w:cstheme="minorHAnsi"/>
          <w:sz w:val="24"/>
        </w:rPr>
      </w:pPr>
      <w:r w:rsidRPr="00C92E33">
        <w:rPr>
          <w:rFonts w:asciiTheme="minorHAnsi" w:hAnsiTheme="minorHAnsi" w:cstheme="minorHAnsi"/>
          <w:sz w:val="24"/>
        </w:rPr>
        <w:t>The state</w:t>
      </w:r>
    </w:p>
    <w:p w14:paraId="76FAF023" w14:textId="0B14FD55" w:rsidR="00254B31" w:rsidRPr="00C92E33" w:rsidRDefault="00254B31" w:rsidP="00BD56AA">
      <w:pPr>
        <w:pStyle w:val="Body"/>
        <w:numPr>
          <w:ilvl w:val="0"/>
          <w:numId w:val="8"/>
        </w:numPr>
        <w:spacing w:before="0"/>
        <w:contextualSpacing/>
        <w:jc w:val="left"/>
        <w:rPr>
          <w:rFonts w:asciiTheme="minorHAnsi" w:hAnsiTheme="minorHAnsi" w:cstheme="minorHAnsi"/>
          <w:sz w:val="24"/>
        </w:rPr>
      </w:pPr>
      <w:r w:rsidRPr="00C92E33">
        <w:rPr>
          <w:rFonts w:asciiTheme="minorHAnsi" w:hAnsiTheme="minorHAnsi" w:cstheme="minorHAnsi"/>
          <w:sz w:val="24"/>
        </w:rPr>
        <w:t>The dealer’s phone number.</w:t>
      </w:r>
    </w:p>
    <w:sectPr w:rsidR="00254B31" w:rsidRPr="00C9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FEE"/>
    <w:multiLevelType w:val="hybridMultilevel"/>
    <w:tmpl w:val="5010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2C6F"/>
    <w:multiLevelType w:val="hybridMultilevel"/>
    <w:tmpl w:val="C63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12F2E"/>
    <w:multiLevelType w:val="hybridMultilevel"/>
    <w:tmpl w:val="6BCE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76747"/>
    <w:multiLevelType w:val="hybridMultilevel"/>
    <w:tmpl w:val="BD8C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E3470"/>
    <w:multiLevelType w:val="hybridMultilevel"/>
    <w:tmpl w:val="F1FAB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952B5"/>
    <w:multiLevelType w:val="hybridMultilevel"/>
    <w:tmpl w:val="44EC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63AF5"/>
    <w:multiLevelType w:val="hybridMultilevel"/>
    <w:tmpl w:val="159C63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C25A7E"/>
    <w:multiLevelType w:val="hybridMultilevel"/>
    <w:tmpl w:val="4808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65012"/>
    <w:multiLevelType w:val="hybridMultilevel"/>
    <w:tmpl w:val="218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E311B7"/>
    <w:multiLevelType w:val="hybridMultilevel"/>
    <w:tmpl w:val="A628EC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302062"/>
    <w:multiLevelType w:val="hybridMultilevel"/>
    <w:tmpl w:val="41421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B70CD1"/>
    <w:multiLevelType w:val="hybridMultilevel"/>
    <w:tmpl w:val="DCCE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00A99"/>
    <w:multiLevelType w:val="hybridMultilevel"/>
    <w:tmpl w:val="9F0C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573643">
    <w:abstractNumId w:val="4"/>
  </w:num>
  <w:num w:numId="2" w16cid:durableId="1128814315">
    <w:abstractNumId w:val="0"/>
  </w:num>
  <w:num w:numId="3" w16cid:durableId="1641884942">
    <w:abstractNumId w:val="8"/>
  </w:num>
  <w:num w:numId="4" w16cid:durableId="161549642">
    <w:abstractNumId w:val="1"/>
  </w:num>
  <w:num w:numId="5" w16cid:durableId="605889445">
    <w:abstractNumId w:val="5"/>
  </w:num>
  <w:num w:numId="6" w16cid:durableId="1884125710">
    <w:abstractNumId w:val="6"/>
  </w:num>
  <w:num w:numId="7" w16cid:durableId="749734998">
    <w:abstractNumId w:val="2"/>
  </w:num>
  <w:num w:numId="8" w16cid:durableId="1008950559">
    <w:abstractNumId w:val="10"/>
  </w:num>
  <w:num w:numId="9" w16cid:durableId="2074960387">
    <w:abstractNumId w:val="9"/>
  </w:num>
  <w:num w:numId="10" w16cid:durableId="1041130617">
    <w:abstractNumId w:val="11"/>
  </w:num>
  <w:num w:numId="11" w16cid:durableId="1674528840">
    <w:abstractNumId w:val="3"/>
  </w:num>
  <w:num w:numId="12" w16cid:durableId="423309765">
    <w:abstractNumId w:val="7"/>
  </w:num>
  <w:num w:numId="13" w16cid:durableId="943223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484"/>
    <w:rsid w:val="001207AA"/>
    <w:rsid w:val="00120D62"/>
    <w:rsid w:val="00122108"/>
    <w:rsid w:val="00145483"/>
    <w:rsid w:val="001E436E"/>
    <w:rsid w:val="00254B31"/>
    <w:rsid w:val="002966CA"/>
    <w:rsid w:val="004158E0"/>
    <w:rsid w:val="004A2C0A"/>
    <w:rsid w:val="00501E14"/>
    <w:rsid w:val="005607A0"/>
    <w:rsid w:val="00594363"/>
    <w:rsid w:val="0069789F"/>
    <w:rsid w:val="006A5E9B"/>
    <w:rsid w:val="008532C5"/>
    <w:rsid w:val="008664E4"/>
    <w:rsid w:val="00877759"/>
    <w:rsid w:val="008C2484"/>
    <w:rsid w:val="00A96712"/>
    <w:rsid w:val="00AC6A4A"/>
    <w:rsid w:val="00B00C32"/>
    <w:rsid w:val="00BC26E6"/>
    <w:rsid w:val="00BD56AA"/>
    <w:rsid w:val="00C92E33"/>
    <w:rsid w:val="00CF547D"/>
    <w:rsid w:val="00D4359D"/>
    <w:rsid w:val="00DF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039C"/>
  <w15:chartTrackingRefBased/>
  <w15:docId w15:val="{1D11595E-8D60-4A10-9E3D-C906AD61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8C2484"/>
    <w:pPr>
      <w:spacing w:before="240" w:after="0" w:line="240" w:lineRule="auto"/>
      <w:jc w:val="both"/>
    </w:pPr>
    <w:rPr>
      <w:rFonts w:ascii="Verdana" w:eastAsia="Times New Roman" w:hAnsi="Verdana" w:cs="Times New Roman"/>
      <w:sz w:val="20"/>
      <w:szCs w:val="24"/>
    </w:rPr>
  </w:style>
  <w:style w:type="paragraph" w:styleId="BodyText">
    <w:name w:val="Body Text"/>
    <w:basedOn w:val="Normal"/>
    <w:next w:val="Body"/>
    <w:link w:val="BodyTextChar"/>
    <w:rsid w:val="00254B31"/>
    <w:pPr>
      <w:spacing w:after="0" w:line="24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rsid w:val="00254B31"/>
    <w:rPr>
      <w:rFonts w:ascii="Verdana" w:eastAsia="Times New Roman" w:hAnsi="Verdana" w:cs="Times New Roman"/>
      <w:sz w:val="20"/>
      <w:szCs w:val="24"/>
    </w:rPr>
  </w:style>
  <w:style w:type="paragraph" w:styleId="ListParagraph">
    <w:name w:val="List Paragraph"/>
    <w:basedOn w:val="Normal"/>
    <w:uiPriority w:val="34"/>
    <w:qFormat/>
    <w:rsid w:val="00254B31"/>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13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5</cp:revision>
  <dcterms:created xsi:type="dcterms:W3CDTF">2017-06-06T20:04:00Z</dcterms:created>
  <dcterms:modified xsi:type="dcterms:W3CDTF">2025-07-08T17:16:00Z</dcterms:modified>
</cp:coreProperties>
</file>