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FD5" w:rsidRPr="00820FD5" w:rsidRDefault="00820FD5" w:rsidP="00820FD5">
      <w:pPr>
        <w:spacing w:after="0"/>
        <w:contextualSpacing/>
        <w:rPr>
          <w:rFonts w:cs="Calibri"/>
        </w:rPr>
      </w:pPr>
      <w:r w:rsidRPr="00CA6C50">
        <w:rPr>
          <w:rFonts w:cs="Calibri"/>
          <w:b/>
          <w:bCs/>
          <w:noProof/>
          <w:sz w:val="28"/>
          <w:szCs w:val="28"/>
        </w:rPr>
        <w:t xml:space="preserve">Overdue Equipment Report: </w:t>
      </w:r>
      <w:r w:rsidRPr="00820FD5">
        <w:rPr>
          <w:rFonts w:cs="Calibri"/>
        </w:rPr>
        <w:t>The Overdue Equipment Report in Rental Reports (RR) creates a report of Rental Units that are currently overdue.</w:t>
      </w:r>
    </w:p>
    <w:p w:rsidR="00820FD5" w:rsidRPr="00CA6C50" w:rsidRDefault="00820FD5" w:rsidP="00820FD5">
      <w:pPr>
        <w:spacing w:after="0"/>
        <w:contextualSpacing/>
        <w:rPr>
          <w:rFonts w:cs="Calibri"/>
          <w:noProof/>
        </w:rPr>
      </w:pPr>
    </w:p>
    <w:p w:rsidR="00320026" w:rsidRPr="00CA6C50" w:rsidRDefault="00BD02D1" w:rsidP="00820FD5">
      <w:pPr>
        <w:spacing w:after="0"/>
        <w:contextualSpacing/>
        <w:jc w:val="center"/>
        <w:rPr>
          <w:rFonts w:cs="Calibri"/>
        </w:rPr>
      </w:pPr>
      <w:r w:rsidRPr="00CA6C50">
        <w:rPr>
          <w:rFonts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154.65pt;visibility:visible;mso-width-percent:0;mso-height-percent:0;mso-width-percent:0;mso-height-percent:0">
            <v:imagedata r:id="rId7" o:title=""/>
          </v:shape>
        </w:pict>
      </w:r>
    </w:p>
    <w:p w:rsidR="00320026" w:rsidRPr="00CA6C50" w:rsidRDefault="00320026" w:rsidP="00820FD5">
      <w:pPr>
        <w:spacing w:after="0"/>
        <w:contextualSpacing/>
        <w:rPr>
          <w:rFonts w:cs="Calibri"/>
          <w:b/>
          <w:noProof/>
        </w:rPr>
      </w:pPr>
    </w:p>
    <w:p w:rsidR="00C31182" w:rsidRPr="00CA6C50" w:rsidRDefault="00C31182" w:rsidP="00820FD5">
      <w:pPr>
        <w:spacing w:after="0"/>
        <w:contextualSpacing/>
        <w:rPr>
          <w:rFonts w:cs="Calibri"/>
          <w:b/>
          <w:noProof/>
          <w:u w:val="single"/>
        </w:rPr>
      </w:pPr>
      <w:r w:rsidRPr="00CA6C50">
        <w:rPr>
          <w:rFonts w:cs="Calibri"/>
          <w:b/>
          <w:noProof/>
          <w:u w:val="single"/>
        </w:rPr>
        <w:t>Field Definitions</w:t>
      </w:r>
      <w:r w:rsidR="00820FD5" w:rsidRPr="00CA6C50">
        <w:rPr>
          <w:rFonts w:cs="Calibri"/>
          <w:b/>
          <w:noProof/>
          <w:u w:val="single"/>
        </w:rPr>
        <w:t>:</w:t>
      </w:r>
    </w:p>
    <w:p w:rsidR="00C31182" w:rsidRPr="00CA6C50" w:rsidRDefault="00C31182" w:rsidP="00820FD5">
      <w:pPr>
        <w:spacing w:after="0"/>
        <w:contextualSpacing/>
        <w:rPr>
          <w:rFonts w:cs="Calibri"/>
          <w:b/>
          <w:noProof/>
        </w:rPr>
      </w:pPr>
    </w:p>
    <w:p w:rsidR="00820FD5" w:rsidRPr="00CA6C50" w:rsidRDefault="00585839" w:rsidP="00820FD5">
      <w:pPr>
        <w:spacing w:after="0"/>
        <w:contextualSpacing/>
        <w:rPr>
          <w:rFonts w:cs="Calibri"/>
          <w:noProof/>
        </w:rPr>
      </w:pPr>
      <w:r w:rsidRPr="00CA6C50">
        <w:rPr>
          <w:rFonts w:cs="Calibri"/>
          <w:bCs/>
          <w:noProof/>
          <w:u w:val="single"/>
        </w:rPr>
        <w:t>Sort By</w:t>
      </w:r>
      <w:r w:rsidR="00820FD5" w:rsidRPr="00CA6C50">
        <w:rPr>
          <w:rFonts w:cs="Calibri"/>
          <w:bCs/>
          <w:noProof/>
          <w:u w:val="single"/>
        </w:rPr>
        <w:t>:</w:t>
      </w:r>
      <w:r w:rsidR="00820FD5" w:rsidRPr="00CA6C50">
        <w:rPr>
          <w:rFonts w:cs="Calibri"/>
          <w:bCs/>
          <w:noProof/>
        </w:rPr>
        <w:t xml:space="preserve"> </w:t>
      </w:r>
      <w:r w:rsidRPr="00CA6C50">
        <w:rPr>
          <w:rFonts w:cs="Calibri"/>
          <w:noProof/>
        </w:rPr>
        <w:t xml:space="preserve">Choose </w:t>
      </w:r>
      <w:r w:rsidR="00820FD5" w:rsidRPr="00CA6C50">
        <w:rPr>
          <w:rFonts w:cs="Calibri"/>
          <w:noProof/>
        </w:rPr>
        <w:t>what</w:t>
      </w:r>
      <w:r w:rsidRPr="00CA6C50">
        <w:rPr>
          <w:rFonts w:cs="Calibri"/>
          <w:noProof/>
        </w:rPr>
        <w:t xml:space="preserve"> to sort the report by</w:t>
      </w:r>
      <w:r w:rsidR="00820FD5" w:rsidRPr="00CA6C50">
        <w:rPr>
          <w:rFonts w:cs="Calibri"/>
          <w:noProof/>
        </w:rPr>
        <w:t>:</w:t>
      </w:r>
      <w:r w:rsidRPr="00CA6C50">
        <w:rPr>
          <w:rFonts w:cs="Calibri"/>
          <w:noProof/>
        </w:rPr>
        <w:t xml:space="preserve"> </w:t>
      </w:r>
    </w:p>
    <w:p w:rsidR="00820FD5" w:rsidRPr="00CA6C50" w:rsidRDefault="00820FD5" w:rsidP="00820FD5">
      <w:pPr>
        <w:spacing w:after="0"/>
        <w:contextualSpacing/>
        <w:rPr>
          <w:rFonts w:cs="Calibri"/>
          <w:noProof/>
        </w:rPr>
      </w:pPr>
    </w:p>
    <w:p w:rsidR="00820FD5" w:rsidRPr="00CA6C50" w:rsidRDefault="00585839" w:rsidP="00820FD5">
      <w:pPr>
        <w:numPr>
          <w:ilvl w:val="0"/>
          <w:numId w:val="2"/>
        </w:numPr>
        <w:spacing w:after="0"/>
        <w:contextualSpacing/>
        <w:rPr>
          <w:rFonts w:cs="Calibri"/>
          <w:bCs/>
          <w:noProof/>
        </w:rPr>
      </w:pPr>
      <w:r w:rsidRPr="00CA6C50">
        <w:rPr>
          <w:rFonts w:cs="Calibri"/>
          <w:noProof/>
        </w:rPr>
        <w:t>Name</w:t>
      </w:r>
    </w:p>
    <w:p w:rsidR="00820FD5" w:rsidRPr="00CA6C50" w:rsidRDefault="00820FD5" w:rsidP="00820FD5">
      <w:pPr>
        <w:numPr>
          <w:ilvl w:val="0"/>
          <w:numId w:val="2"/>
        </w:numPr>
        <w:spacing w:after="0"/>
        <w:contextualSpacing/>
        <w:rPr>
          <w:rFonts w:cs="Calibri"/>
          <w:bCs/>
          <w:noProof/>
        </w:rPr>
      </w:pPr>
      <w:r w:rsidRPr="00820FD5">
        <w:rPr>
          <w:rFonts w:cs="Calibri"/>
          <w:noProof/>
        </w:rPr>
        <w:t>Class</w:t>
      </w:r>
    </w:p>
    <w:p w:rsidR="00585839" w:rsidRPr="00CA6C50" w:rsidRDefault="00585839" w:rsidP="00820FD5">
      <w:pPr>
        <w:numPr>
          <w:ilvl w:val="0"/>
          <w:numId w:val="2"/>
        </w:numPr>
        <w:spacing w:after="0"/>
        <w:contextualSpacing/>
        <w:rPr>
          <w:rFonts w:cs="Calibri"/>
          <w:bCs/>
          <w:noProof/>
        </w:rPr>
      </w:pPr>
      <w:r w:rsidRPr="00CA6C50">
        <w:rPr>
          <w:rFonts w:cs="Calibri"/>
          <w:noProof/>
        </w:rPr>
        <w:t>Contract ID</w:t>
      </w:r>
    </w:p>
    <w:p w:rsidR="00820FD5" w:rsidRPr="00CA6C50" w:rsidRDefault="00820FD5" w:rsidP="00820FD5">
      <w:pPr>
        <w:spacing w:after="0"/>
        <w:contextualSpacing/>
        <w:rPr>
          <w:rFonts w:cs="Calibri"/>
          <w:b/>
        </w:rPr>
      </w:pPr>
    </w:p>
    <w:p w:rsidR="00585839" w:rsidRPr="00CA6C50" w:rsidRDefault="00585839" w:rsidP="00820FD5">
      <w:pPr>
        <w:spacing w:after="0"/>
        <w:contextualSpacing/>
        <w:rPr>
          <w:rFonts w:cs="Calibri"/>
          <w:bCs/>
        </w:rPr>
      </w:pPr>
      <w:r w:rsidRPr="00CA6C50">
        <w:rPr>
          <w:rFonts w:cs="Calibri"/>
          <w:bCs/>
          <w:u w:val="single"/>
        </w:rPr>
        <w:t>Print Totals at End of Report</w:t>
      </w:r>
      <w:r w:rsidR="00820FD5" w:rsidRPr="00CA6C50">
        <w:rPr>
          <w:rFonts w:cs="Calibri"/>
          <w:bCs/>
          <w:u w:val="single"/>
        </w:rPr>
        <w:t>:</w:t>
      </w:r>
      <w:r w:rsidR="00820FD5" w:rsidRPr="00CA6C50">
        <w:rPr>
          <w:rFonts w:cs="Calibri"/>
          <w:bCs/>
        </w:rPr>
        <w:t xml:space="preserve"> </w:t>
      </w:r>
    </w:p>
    <w:p w:rsidR="00820FD5" w:rsidRPr="00CA6C50" w:rsidRDefault="00820FD5" w:rsidP="00820FD5">
      <w:pPr>
        <w:spacing w:after="0"/>
        <w:contextualSpacing/>
        <w:rPr>
          <w:rFonts w:cs="Calibri"/>
          <w:bCs/>
        </w:rPr>
      </w:pPr>
    </w:p>
    <w:p w:rsidR="00820FD5" w:rsidRPr="00CA6C50" w:rsidRDefault="00585839" w:rsidP="00820FD5">
      <w:pPr>
        <w:numPr>
          <w:ilvl w:val="0"/>
          <w:numId w:val="3"/>
        </w:numPr>
        <w:spacing w:after="0"/>
        <w:contextualSpacing/>
        <w:rPr>
          <w:rFonts w:cs="Calibri"/>
        </w:rPr>
      </w:pPr>
      <w:r w:rsidRPr="00CA6C50">
        <w:rPr>
          <w:rFonts w:cs="Calibri"/>
          <w:b/>
          <w:bCs/>
        </w:rPr>
        <w:t>Check</w:t>
      </w:r>
      <w:r w:rsidRPr="00CA6C50">
        <w:rPr>
          <w:rFonts w:cs="Calibri"/>
        </w:rPr>
        <w:t xml:space="preserve"> this box to include total counts at the end of the report.  </w:t>
      </w:r>
    </w:p>
    <w:p w:rsidR="00585839" w:rsidRPr="00CA6C50" w:rsidRDefault="00585839" w:rsidP="00820FD5">
      <w:pPr>
        <w:numPr>
          <w:ilvl w:val="0"/>
          <w:numId w:val="3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 xml:space="preserve">Leave it </w:t>
      </w:r>
      <w:r w:rsidRPr="00CA6C50">
        <w:rPr>
          <w:rFonts w:cs="Calibri"/>
          <w:b/>
          <w:bCs/>
        </w:rPr>
        <w:t>unchecked</w:t>
      </w:r>
      <w:r w:rsidRPr="00CA6C50">
        <w:rPr>
          <w:rFonts w:cs="Calibri"/>
        </w:rPr>
        <w:t xml:space="preserve"> to omit the totals.</w:t>
      </w:r>
    </w:p>
    <w:p w:rsidR="00820FD5" w:rsidRPr="00CA6C50" w:rsidRDefault="00820FD5" w:rsidP="00820FD5">
      <w:pPr>
        <w:spacing w:after="0"/>
        <w:contextualSpacing/>
        <w:rPr>
          <w:rFonts w:cs="Calibri"/>
          <w:b/>
        </w:rPr>
      </w:pPr>
    </w:p>
    <w:p w:rsidR="00585839" w:rsidRPr="00CA6C50" w:rsidRDefault="00585839" w:rsidP="00820FD5">
      <w:pPr>
        <w:spacing w:after="0"/>
        <w:contextualSpacing/>
        <w:rPr>
          <w:rFonts w:cs="Calibri"/>
          <w:bCs/>
        </w:rPr>
      </w:pPr>
      <w:r w:rsidRPr="00CA6C50">
        <w:rPr>
          <w:rFonts w:cs="Calibri"/>
          <w:bCs/>
          <w:u w:val="single"/>
        </w:rPr>
        <w:t>Print Double Sided</w:t>
      </w:r>
      <w:r w:rsidR="00820FD5" w:rsidRPr="00CA6C50">
        <w:rPr>
          <w:rFonts w:cs="Calibri"/>
          <w:bCs/>
          <w:u w:val="single"/>
        </w:rPr>
        <w:t>:</w:t>
      </w:r>
      <w:r w:rsidR="00820FD5" w:rsidRPr="00CA6C50">
        <w:rPr>
          <w:rFonts w:cs="Calibri"/>
          <w:bCs/>
        </w:rPr>
        <w:t xml:space="preserve"> </w:t>
      </w:r>
    </w:p>
    <w:p w:rsidR="00820FD5" w:rsidRPr="00CA6C50" w:rsidRDefault="00820FD5" w:rsidP="00820FD5">
      <w:pPr>
        <w:spacing w:after="0"/>
        <w:contextualSpacing/>
        <w:rPr>
          <w:rFonts w:cs="Calibri"/>
        </w:rPr>
      </w:pPr>
    </w:p>
    <w:p w:rsidR="00820FD5" w:rsidRPr="00CA6C50" w:rsidRDefault="00585839" w:rsidP="00820FD5">
      <w:pPr>
        <w:numPr>
          <w:ilvl w:val="0"/>
          <w:numId w:val="4"/>
        </w:numPr>
        <w:spacing w:after="0"/>
        <w:contextualSpacing/>
        <w:rPr>
          <w:rFonts w:cs="Calibri"/>
        </w:rPr>
      </w:pPr>
      <w:r w:rsidRPr="00CA6C50">
        <w:rPr>
          <w:rFonts w:cs="Calibri"/>
          <w:b/>
          <w:bCs/>
        </w:rPr>
        <w:t>Check</w:t>
      </w:r>
      <w:r w:rsidRPr="00CA6C50">
        <w:rPr>
          <w:rFonts w:cs="Calibri"/>
        </w:rPr>
        <w:t xml:space="preserve"> this box to print the report pages double-sided.  </w:t>
      </w:r>
    </w:p>
    <w:p w:rsidR="00585839" w:rsidRPr="00CA6C50" w:rsidRDefault="00585839" w:rsidP="00820FD5">
      <w:pPr>
        <w:numPr>
          <w:ilvl w:val="0"/>
          <w:numId w:val="4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 xml:space="preserve">Leave it </w:t>
      </w:r>
      <w:r w:rsidRPr="00CA6C50">
        <w:rPr>
          <w:rFonts w:cs="Calibri"/>
          <w:b/>
          <w:bCs/>
        </w:rPr>
        <w:t>unchecked</w:t>
      </w:r>
      <w:r w:rsidRPr="00CA6C50">
        <w:rPr>
          <w:rFonts w:cs="Calibri"/>
        </w:rPr>
        <w:t xml:space="preserve"> to print the report pages single-sided.</w:t>
      </w:r>
    </w:p>
    <w:p w:rsidR="00820FD5" w:rsidRPr="00CA6C50" w:rsidRDefault="00820FD5" w:rsidP="00820FD5">
      <w:pPr>
        <w:spacing w:after="0"/>
        <w:contextualSpacing/>
        <w:rPr>
          <w:rFonts w:cs="Calibri"/>
          <w:b/>
          <w:bCs/>
        </w:rPr>
      </w:pPr>
      <w:bookmarkStart w:id="0" w:name="_Hlk29394411"/>
    </w:p>
    <w:p w:rsidR="00320026" w:rsidRPr="00CA6C50" w:rsidRDefault="00320026" w:rsidP="00820FD5">
      <w:pPr>
        <w:spacing w:after="0"/>
        <w:contextualSpacing/>
        <w:rPr>
          <w:rFonts w:cs="Calibri"/>
        </w:rPr>
      </w:pPr>
      <w:r w:rsidRPr="00CA6C50">
        <w:rPr>
          <w:rFonts w:cs="Calibri"/>
          <w:u w:val="single"/>
        </w:rPr>
        <w:t>Show Consolidated</w:t>
      </w:r>
      <w:r w:rsidR="00820FD5" w:rsidRPr="00CA6C50">
        <w:rPr>
          <w:rFonts w:cs="Calibri"/>
          <w:u w:val="single"/>
        </w:rPr>
        <w:t>:</w:t>
      </w:r>
      <w:r w:rsidR="00820FD5" w:rsidRPr="00CA6C50">
        <w:rPr>
          <w:rFonts w:cs="Calibri"/>
        </w:rPr>
        <w:t xml:space="preserve"> </w:t>
      </w:r>
      <w:r w:rsidRPr="00CA6C50">
        <w:rPr>
          <w:rFonts w:cs="Calibri"/>
        </w:rPr>
        <w:t xml:space="preserve">If you are a multi-location dealership with a </w:t>
      </w:r>
      <w:r w:rsidRPr="00CA6C50">
        <w:rPr>
          <w:rFonts w:cs="Calibri"/>
          <w:b/>
          <w:bCs/>
        </w:rPr>
        <w:t>Consolidated</w:t>
      </w:r>
      <w:r w:rsidRPr="00CA6C50">
        <w:rPr>
          <w:rFonts w:cs="Calibri"/>
        </w:rPr>
        <w:t xml:space="preserve"> location, check this box to include the Consolidated location’s information on your report.  Uncheck it to only print a report for your individual location.  </w:t>
      </w:r>
      <w:r w:rsidRPr="00CA6C50">
        <w:rPr>
          <w:rFonts w:cs="Calibri"/>
          <w:b/>
          <w:bCs/>
        </w:rPr>
        <w:t xml:space="preserve">NOTE: </w:t>
      </w:r>
      <w:r w:rsidRPr="00CA6C50">
        <w:rPr>
          <w:rFonts w:cs="Calibri"/>
        </w:rPr>
        <w:t xml:space="preserve">If running the report in the Consolidated location, you </w:t>
      </w:r>
      <w:r w:rsidRPr="00CA6C50">
        <w:rPr>
          <w:rFonts w:cs="Calibri"/>
          <w:b/>
          <w:bCs/>
        </w:rPr>
        <w:t>must</w:t>
      </w:r>
      <w:r w:rsidRPr="00CA6C50">
        <w:rPr>
          <w:rFonts w:cs="Calibri"/>
        </w:rPr>
        <w:t xml:space="preserve"> check this box to receive a report.</w:t>
      </w:r>
    </w:p>
    <w:bookmarkEnd w:id="0"/>
    <w:p w:rsidR="00820FD5" w:rsidRPr="00CA6C50" w:rsidRDefault="00820FD5" w:rsidP="00820FD5">
      <w:pPr>
        <w:spacing w:after="0"/>
        <w:contextualSpacing/>
        <w:rPr>
          <w:rFonts w:cs="Calibri"/>
          <w:b/>
        </w:rPr>
      </w:pPr>
    </w:p>
    <w:p w:rsidR="00585839" w:rsidRPr="00CA6C50" w:rsidRDefault="00585839" w:rsidP="00820FD5">
      <w:pPr>
        <w:spacing w:after="0"/>
        <w:contextualSpacing/>
        <w:rPr>
          <w:rFonts w:cs="Calibri"/>
          <w:bCs/>
        </w:rPr>
      </w:pPr>
      <w:r w:rsidRPr="00CA6C50">
        <w:rPr>
          <w:rFonts w:cs="Calibri"/>
          <w:bCs/>
          <w:u w:val="single"/>
        </w:rPr>
        <w:t>Select Printer</w:t>
      </w:r>
      <w:r w:rsidR="00820FD5" w:rsidRPr="00CA6C50">
        <w:rPr>
          <w:rFonts w:cs="Calibri"/>
          <w:bCs/>
          <w:u w:val="single"/>
        </w:rPr>
        <w:t>:</w:t>
      </w:r>
      <w:r w:rsidR="00820FD5" w:rsidRPr="00CA6C50">
        <w:rPr>
          <w:rFonts w:cs="Calibri"/>
          <w:bCs/>
        </w:rPr>
        <w:t xml:space="preserve"> </w:t>
      </w:r>
      <w:r w:rsidRPr="00CA6C50">
        <w:rPr>
          <w:rFonts w:cs="Calibri"/>
        </w:rPr>
        <w:t xml:space="preserve">Select the printer to receive the report.  Use the </w:t>
      </w:r>
      <w:r w:rsidRPr="00CA6C50">
        <w:rPr>
          <w:rFonts w:cs="Calibri"/>
          <w:b/>
        </w:rPr>
        <w:t>pdf</w:t>
      </w:r>
      <w:r w:rsidRPr="00CA6C50">
        <w:rPr>
          <w:rFonts w:cs="Calibri"/>
        </w:rPr>
        <w:t xml:space="preserve"> printer to preview the report.</w:t>
      </w:r>
    </w:p>
    <w:p w:rsidR="00820FD5" w:rsidRPr="00CA6C50" w:rsidRDefault="00820FD5" w:rsidP="00820FD5">
      <w:pPr>
        <w:spacing w:after="0"/>
        <w:contextualSpacing/>
        <w:rPr>
          <w:rFonts w:cs="Calibri"/>
          <w:b/>
          <w:bCs/>
        </w:rPr>
      </w:pPr>
    </w:p>
    <w:p w:rsidR="00585839" w:rsidRPr="00CA6C50" w:rsidRDefault="00585839" w:rsidP="00820FD5">
      <w:pPr>
        <w:spacing w:after="0"/>
        <w:contextualSpacing/>
        <w:rPr>
          <w:rFonts w:cs="Calibri"/>
          <w:b/>
          <w:bCs/>
        </w:rPr>
      </w:pPr>
      <w:r w:rsidRPr="00CA6C50">
        <w:rPr>
          <w:rFonts w:cs="Calibri"/>
          <w:b/>
          <w:bCs/>
        </w:rPr>
        <w:t xml:space="preserve">Click </w:t>
      </w:r>
      <w:r w:rsidR="00D91A9C" w:rsidRPr="00CA6C50">
        <w:rPr>
          <w:rFonts w:cs="Calibri"/>
          <w:b/>
          <w:bCs/>
        </w:rPr>
        <w:t>“</w:t>
      </w:r>
      <w:r w:rsidRPr="00CA6C50">
        <w:rPr>
          <w:rFonts w:cs="Calibri"/>
          <w:b/>
          <w:bCs/>
        </w:rPr>
        <w:t>Print</w:t>
      </w:r>
      <w:r w:rsidR="00D91A9C" w:rsidRPr="00CA6C50">
        <w:rPr>
          <w:rFonts w:cs="Calibri"/>
          <w:b/>
          <w:bCs/>
        </w:rPr>
        <w:t>”</w:t>
      </w:r>
      <w:r w:rsidRPr="00CA6C50">
        <w:rPr>
          <w:rFonts w:cs="Calibri"/>
          <w:b/>
          <w:bCs/>
        </w:rPr>
        <w:t xml:space="preserve"> to print the report.  </w:t>
      </w:r>
    </w:p>
    <w:p w:rsidR="00820FD5" w:rsidRPr="00CA6C50" w:rsidRDefault="00820FD5" w:rsidP="00820FD5">
      <w:pPr>
        <w:spacing w:after="0"/>
        <w:contextualSpacing/>
        <w:rPr>
          <w:rFonts w:cs="Calibri"/>
          <w:b/>
        </w:rPr>
      </w:pPr>
    </w:p>
    <w:p w:rsidR="00585839" w:rsidRPr="00CA6C50" w:rsidRDefault="00585839" w:rsidP="00820FD5">
      <w:pPr>
        <w:spacing w:after="0"/>
        <w:contextualSpacing/>
        <w:rPr>
          <w:rFonts w:cs="Calibri"/>
          <w:b/>
          <w:u w:val="single"/>
        </w:rPr>
      </w:pPr>
      <w:r w:rsidRPr="00CA6C50">
        <w:rPr>
          <w:rFonts w:cs="Calibri"/>
          <w:b/>
          <w:u w:val="single"/>
        </w:rPr>
        <w:t>Sample Report</w:t>
      </w:r>
      <w:r w:rsidR="00820FD5" w:rsidRPr="00CA6C50">
        <w:rPr>
          <w:rFonts w:cs="Calibri"/>
          <w:b/>
          <w:u w:val="single"/>
        </w:rPr>
        <w:t>:</w:t>
      </w:r>
    </w:p>
    <w:p w:rsidR="00820FD5" w:rsidRPr="00CA6C50" w:rsidRDefault="00820FD5" w:rsidP="00820FD5">
      <w:pPr>
        <w:spacing w:after="0"/>
        <w:contextualSpacing/>
        <w:rPr>
          <w:rFonts w:cs="Calibri"/>
          <w:b/>
        </w:rPr>
      </w:pPr>
    </w:p>
    <w:p w:rsidR="00585839" w:rsidRPr="00CA6C50" w:rsidRDefault="00BD02D1" w:rsidP="00820FD5">
      <w:pPr>
        <w:spacing w:after="0"/>
        <w:contextualSpacing/>
        <w:jc w:val="center"/>
        <w:rPr>
          <w:rFonts w:cs="Calibri"/>
          <w:noProof/>
        </w:rPr>
      </w:pPr>
      <w:r w:rsidRPr="00CA6C50">
        <w:rPr>
          <w:rFonts w:cs="Calibri"/>
          <w:noProof/>
        </w:rPr>
        <w:lastRenderedPageBreak/>
        <w:pict>
          <v:shape id="Picture 1" o:spid="_x0000_i1025" type="#_x0000_t75" alt="" style="width:468pt;height:154.65pt;visibility:visible;mso-width-percent:0;mso-height-percent:0;mso-width-percent:0;mso-height-percent:0">
            <v:imagedata r:id="rId8" o:title=""/>
          </v:shape>
        </w:pict>
      </w:r>
    </w:p>
    <w:p w:rsidR="00820FD5" w:rsidRPr="00CA6C50" w:rsidRDefault="00820FD5" w:rsidP="00820FD5">
      <w:pPr>
        <w:spacing w:after="0"/>
        <w:contextualSpacing/>
        <w:rPr>
          <w:rFonts w:cs="Calibri"/>
        </w:rPr>
      </w:pPr>
    </w:p>
    <w:p w:rsidR="00820FD5" w:rsidRPr="00CA6C50" w:rsidRDefault="00585839" w:rsidP="00820FD5">
      <w:pPr>
        <w:spacing w:after="0"/>
        <w:contextualSpacing/>
        <w:rPr>
          <w:rFonts w:cs="Calibri"/>
        </w:rPr>
      </w:pPr>
      <w:r w:rsidRPr="00CA6C50">
        <w:rPr>
          <w:rFonts w:cs="Calibri"/>
        </w:rPr>
        <w:t xml:space="preserve">This example of the report is sorted by </w:t>
      </w:r>
      <w:r w:rsidRPr="00CA6C50">
        <w:rPr>
          <w:rFonts w:cs="Calibri"/>
          <w:b/>
        </w:rPr>
        <w:t>Name</w:t>
      </w:r>
      <w:r w:rsidR="00C739D9" w:rsidRPr="00CA6C50">
        <w:rPr>
          <w:rFonts w:cs="Calibri"/>
        </w:rPr>
        <w:t xml:space="preserve"> and includes totals at the bottom</w:t>
      </w:r>
      <w:r w:rsidR="00A513B5" w:rsidRPr="00CA6C50">
        <w:rPr>
          <w:rFonts w:cs="Calibri"/>
        </w:rPr>
        <w:t xml:space="preserve">. </w:t>
      </w:r>
      <w:r w:rsidR="00C739D9" w:rsidRPr="00CA6C50">
        <w:rPr>
          <w:rFonts w:cs="Calibri"/>
        </w:rPr>
        <w:t>Regardless, t</w:t>
      </w:r>
      <w:r w:rsidRPr="00CA6C50">
        <w:rPr>
          <w:rFonts w:cs="Calibri"/>
        </w:rPr>
        <w:t xml:space="preserve">he report </w:t>
      </w:r>
      <w:r w:rsidR="00C739D9" w:rsidRPr="00CA6C50">
        <w:rPr>
          <w:rFonts w:cs="Calibri"/>
        </w:rPr>
        <w:t>will always list</w:t>
      </w:r>
      <w:r w:rsidRPr="00CA6C50">
        <w:rPr>
          <w:rFonts w:cs="Calibri"/>
        </w:rPr>
        <w:t xml:space="preserve"> </w:t>
      </w:r>
      <w:r w:rsidR="00C739D9" w:rsidRPr="00CA6C50">
        <w:rPr>
          <w:rFonts w:cs="Calibri"/>
        </w:rPr>
        <w:t>the total count of overdue units at the top, then list the individual units.  Each unit’s information will include</w:t>
      </w:r>
      <w:r w:rsidR="00820FD5" w:rsidRPr="00CA6C50">
        <w:rPr>
          <w:rFonts w:cs="Calibri"/>
        </w:rPr>
        <w:t xml:space="preserve"> the following:</w:t>
      </w:r>
      <w:r w:rsidR="00C739D9" w:rsidRPr="00CA6C50">
        <w:rPr>
          <w:rFonts w:cs="Calibri"/>
        </w:rPr>
        <w:t xml:space="preserve"> </w:t>
      </w:r>
    </w:p>
    <w:p w:rsidR="00820FD5" w:rsidRPr="00CA6C50" w:rsidRDefault="00820FD5" w:rsidP="00820FD5">
      <w:pPr>
        <w:spacing w:after="0"/>
        <w:contextualSpacing/>
        <w:rPr>
          <w:rFonts w:cs="Calibri"/>
        </w:rPr>
      </w:pP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T</w:t>
      </w:r>
      <w:r w:rsidR="00C739D9" w:rsidRPr="00CA6C50">
        <w:rPr>
          <w:rFonts w:cs="Calibri"/>
        </w:rPr>
        <w:t>enting customer (if applicable)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C</w:t>
      </w:r>
      <w:r w:rsidR="00C739D9" w:rsidRPr="00CA6C50">
        <w:rPr>
          <w:rFonts w:cs="Calibri"/>
        </w:rPr>
        <w:t>ontract number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C</w:t>
      </w:r>
      <w:r w:rsidR="00C739D9" w:rsidRPr="00CA6C50">
        <w:rPr>
          <w:rFonts w:cs="Calibri"/>
        </w:rPr>
        <w:t>ontact phone number (if applicable)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S</w:t>
      </w:r>
      <w:r w:rsidR="00C739D9" w:rsidRPr="00CA6C50">
        <w:rPr>
          <w:rFonts w:cs="Calibri"/>
        </w:rPr>
        <w:t>tock number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M</w:t>
      </w:r>
      <w:r w:rsidR="00C739D9" w:rsidRPr="00CA6C50">
        <w:rPr>
          <w:rFonts w:cs="Calibri"/>
        </w:rPr>
        <w:t>ak</w:t>
      </w:r>
      <w:r w:rsidRPr="00CA6C50">
        <w:rPr>
          <w:rFonts w:cs="Calibri"/>
        </w:rPr>
        <w:t>e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M</w:t>
      </w:r>
      <w:r w:rsidR="00C739D9" w:rsidRPr="00CA6C50">
        <w:rPr>
          <w:rFonts w:cs="Calibri"/>
        </w:rPr>
        <w:t>odel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T</w:t>
      </w:r>
      <w:r w:rsidR="00C739D9" w:rsidRPr="00CA6C50">
        <w:rPr>
          <w:rFonts w:cs="Calibri"/>
        </w:rPr>
        <w:t>yp</w:t>
      </w:r>
      <w:r w:rsidRPr="00CA6C50">
        <w:rPr>
          <w:rFonts w:cs="Calibri"/>
        </w:rPr>
        <w:t>e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Y</w:t>
      </w:r>
      <w:r w:rsidR="00C739D9" w:rsidRPr="00CA6C50">
        <w:rPr>
          <w:rFonts w:cs="Calibri"/>
        </w:rPr>
        <w:t>ear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S</w:t>
      </w:r>
      <w:r w:rsidR="00C739D9" w:rsidRPr="00CA6C50">
        <w:rPr>
          <w:rFonts w:cs="Calibri"/>
        </w:rPr>
        <w:t>erial number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D</w:t>
      </w:r>
      <w:r w:rsidR="00C739D9" w:rsidRPr="00CA6C50">
        <w:rPr>
          <w:rFonts w:cs="Calibri"/>
        </w:rPr>
        <w:t>ate rented out</w:t>
      </w:r>
    </w:p>
    <w:p w:rsidR="00820FD5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D</w:t>
      </w:r>
      <w:r w:rsidR="00C739D9" w:rsidRPr="00CA6C50">
        <w:rPr>
          <w:rFonts w:cs="Calibri"/>
        </w:rPr>
        <w:t>ate expected due</w:t>
      </w:r>
    </w:p>
    <w:p w:rsidR="00C3003A" w:rsidRPr="00CA6C50" w:rsidRDefault="00820FD5" w:rsidP="00820FD5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CA6C50">
        <w:rPr>
          <w:rFonts w:cs="Calibri"/>
        </w:rPr>
        <w:t>Number of days</w:t>
      </w:r>
      <w:r w:rsidR="00C739D9" w:rsidRPr="00CA6C50">
        <w:rPr>
          <w:rFonts w:cs="Calibri"/>
        </w:rPr>
        <w:t xml:space="preserve"> overdue</w:t>
      </w:r>
    </w:p>
    <w:sectPr w:rsidR="00C3003A" w:rsidRPr="00CA6C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2D1" w:rsidRDefault="00BD02D1" w:rsidP="000C4B99">
      <w:pPr>
        <w:spacing w:after="0" w:line="240" w:lineRule="auto"/>
      </w:pPr>
      <w:r>
        <w:separator/>
      </w:r>
    </w:p>
  </w:endnote>
  <w:endnote w:type="continuationSeparator" w:id="0">
    <w:p w:rsidR="00BD02D1" w:rsidRDefault="00BD02D1" w:rsidP="000C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B99" w:rsidRPr="000C4B99" w:rsidRDefault="000C4B99" w:rsidP="000C4B99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sz w:val="20"/>
        <w:szCs w:val="24"/>
      </w:rPr>
    </w:pPr>
    <w:r w:rsidRPr="000C4B99">
      <w:rPr>
        <w:rFonts w:ascii="Verdana" w:eastAsia="Times New Roman" w:hAnsi="Verdana"/>
        <w:i/>
        <w:sz w:val="16"/>
        <w:szCs w:val="24"/>
      </w:rPr>
      <w:t>R</w:t>
    </w:r>
    <w:r>
      <w:rPr>
        <w:rFonts w:ascii="Verdana" w:eastAsia="Times New Roman" w:hAnsi="Verdana"/>
        <w:i/>
        <w:sz w:val="16"/>
        <w:szCs w:val="24"/>
      </w:rPr>
      <w:t>E</w:t>
    </w:r>
    <w:r w:rsidR="005A6FD7">
      <w:rPr>
        <w:rFonts w:ascii="Verdana" w:eastAsia="Times New Roman" w:hAnsi="Verdana"/>
        <w:i/>
        <w:sz w:val="16"/>
        <w:szCs w:val="24"/>
      </w:rPr>
      <w:t>14</w:t>
    </w:r>
    <w:r>
      <w:rPr>
        <w:rFonts w:ascii="Verdana" w:eastAsia="Times New Roman" w:hAnsi="Verdana"/>
        <w:i/>
        <w:sz w:val="16"/>
        <w:szCs w:val="24"/>
      </w:rPr>
      <w:t>-OER</w:t>
    </w:r>
    <w:r w:rsidR="005A6FD7">
      <w:rPr>
        <w:rFonts w:ascii="Verdana" w:eastAsia="Times New Roman" w:hAnsi="Verdana"/>
        <w:i/>
        <w:sz w:val="16"/>
        <w:szCs w:val="24"/>
      </w:rPr>
      <w:t xml:space="preserve"> 0</w:t>
    </w:r>
    <w:r w:rsidR="00320026">
      <w:rPr>
        <w:rFonts w:ascii="Verdana" w:eastAsia="Times New Roman" w:hAnsi="Verdana"/>
        <w:i/>
        <w:sz w:val="16"/>
        <w:szCs w:val="24"/>
      </w:rPr>
      <w:t>1</w:t>
    </w:r>
    <w:r w:rsidR="005A6FD7">
      <w:rPr>
        <w:rFonts w:ascii="Verdana" w:eastAsia="Times New Roman" w:hAnsi="Verdana"/>
        <w:i/>
        <w:sz w:val="16"/>
        <w:szCs w:val="24"/>
      </w:rPr>
      <w:t>/</w:t>
    </w:r>
    <w:r w:rsidR="00320026">
      <w:rPr>
        <w:rFonts w:ascii="Verdana" w:eastAsia="Times New Roman" w:hAnsi="Verdana"/>
        <w:i/>
        <w:sz w:val="16"/>
        <w:szCs w:val="24"/>
      </w:rPr>
      <w:t>08</w:t>
    </w:r>
    <w:r w:rsidR="005A6FD7">
      <w:rPr>
        <w:rFonts w:ascii="Verdana" w:eastAsia="Times New Roman" w:hAnsi="Verdana"/>
        <w:i/>
        <w:sz w:val="16"/>
        <w:szCs w:val="24"/>
      </w:rPr>
      <w:t>/20</w:t>
    </w:r>
    <w:r w:rsidR="00320026">
      <w:rPr>
        <w:rFonts w:ascii="Verdana" w:eastAsia="Times New Roman" w:hAnsi="Verdana"/>
        <w:i/>
        <w:sz w:val="16"/>
        <w:szCs w:val="24"/>
      </w:rPr>
      <w:t>20</w:t>
    </w:r>
    <w:r w:rsidRPr="000C4B99">
      <w:rPr>
        <w:rFonts w:ascii="Verdana" w:eastAsia="Times New Roman" w:hAnsi="Verdana"/>
        <w:i/>
        <w:sz w:val="16"/>
        <w:szCs w:val="24"/>
      </w:rPr>
      <w:tab/>
    </w:r>
    <w:r w:rsidR="005A6FD7">
      <w:rPr>
        <w:rFonts w:ascii="Verdana" w:eastAsia="Times New Roman" w:hAnsi="Verdana"/>
        <w:b/>
        <w:sz w:val="24"/>
        <w:szCs w:val="24"/>
      </w:rPr>
      <w:t>14</w:t>
    </w:r>
    <w:r w:rsidRPr="000C4B99">
      <w:rPr>
        <w:rFonts w:ascii="Verdana" w:eastAsia="Times New Roman" w:hAnsi="Verdana"/>
        <w:b/>
        <w:sz w:val="24"/>
        <w:szCs w:val="24"/>
      </w:rPr>
      <w:t>:</w:t>
    </w:r>
    <w:r w:rsidRPr="000C4B99">
      <w:rPr>
        <w:rFonts w:ascii="Verdana" w:eastAsia="Times New Roman" w:hAnsi="Verdana"/>
        <w:b/>
        <w:bCs/>
        <w:sz w:val="24"/>
        <w:szCs w:val="24"/>
      </w:rPr>
      <w:fldChar w:fldCharType="begin"/>
    </w:r>
    <w:r w:rsidRPr="000C4B99">
      <w:rPr>
        <w:rFonts w:ascii="Verdana" w:eastAsia="Times New Roman" w:hAnsi="Verdana"/>
        <w:b/>
        <w:bCs/>
        <w:sz w:val="24"/>
        <w:szCs w:val="24"/>
      </w:rPr>
      <w:instrText xml:space="preserve"> PAGE </w:instrText>
    </w:r>
    <w:r w:rsidRPr="000C4B99">
      <w:rPr>
        <w:rFonts w:ascii="Verdana" w:eastAsia="Times New Roman" w:hAnsi="Verdana"/>
        <w:b/>
        <w:bCs/>
        <w:sz w:val="24"/>
        <w:szCs w:val="24"/>
      </w:rPr>
      <w:fldChar w:fldCharType="separate"/>
    </w:r>
    <w:r w:rsidR="005317E7">
      <w:rPr>
        <w:rFonts w:ascii="Verdana" w:eastAsia="Times New Roman" w:hAnsi="Verdana"/>
        <w:b/>
        <w:bCs/>
        <w:noProof/>
        <w:sz w:val="24"/>
        <w:szCs w:val="24"/>
      </w:rPr>
      <w:t>1</w:t>
    </w:r>
    <w:r w:rsidRPr="000C4B99">
      <w:rPr>
        <w:rFonts w:ascii="Verdana" w:eastAsia="Times New Roman" w:hAnsi="Verdana"/>
        <w:b/>
        <w:bCs/>
        <w:sz w:val="24"/>
        <w:szCs w:val="24"/>
      </w:rPr>
      <w:fldChar w:fldCharType="end"/>
    </w:r>
  </w:p>
  <w:p w:rsidR="000C4B99" w:rsidRPr="000C4B99" w:rsidRDefault="000C4B99" w:rsidP="000C4B99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sz w:val="20"/>
        <w:szCs w:val="24"/>
      </w:rPr>
    </w:pPr>
    <w:r w:rsidRPr="000C4B99">
      <w:rPr>
        <w:rFonts w:ascii="Verdana" w:eastAsia="Times New Roman" w:hAnsi="Verdana"/>
        <w:b/>
        <w:sz w:val="20"/>
        <w:szCs w:val="24"/>
      </w:rPr>
      <w:t>HBS Systems</w:t>
    </w:r>
    <w:r w:rsidRPr="000C4B99">
      <w:rPr>
        <w:rFonts w:ascii="Verdana" w:eastAsia="Times New Roman" w:hAnsi="Verdana"/>
        <w:b/>
        <w:sz w:val="20"/>
        <w:szCs w:val="24"/>
      </w:rPr>
      <w:tab/>
    </w:r>
    <w:r>
      <w:rPr>
        <w:rFonts w:ascii="Verdana" w:eastAsia="Times New Roman" w:hAnsi="Verdana"/>
        <w:i/>
        <w:sz w:val="20"/>
        <w:szCs w:val="24"/>
      </w:rPr>
      <w:t>OER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2D1" w:rsidRDefault="00BD02D1" w:rsidP="000C4B99">
      <w:pPr>
        <w:spacing w:after="0" w:line="240" w:lineRule="auto"/>
      </w:pPr>
      <w:r>
        <w:separator/>
      </w:r>
    </w:p>
  </w:footnote>
  <w:footnote w:type="continuationSeparator" w:id="0">
    <w:p w:rsidR="00BD02D1" w:rsidRDefault="00BD02D1" w:rsidP="000C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B99" w:rsidRPr="000C4B99" w:rsidRDefault="000C4B99" w:rsidP="000C4B99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i/>
        <w:sz w:val="20"/>
        <w:szCs w:val="24"/>
      </w:rPr>
    </w:pPr>
    <w:r w:rsidRPr="000C4B99">
      <w:rPr>
        <w:rFonts w:ascii="Verdana" w:eastAsia="Times New Roman" w:hAnsi="Verdana"/>
        <w:b/>
        <w:i/>
        <w:sz w:val="20"/>
        <w:szCs w:val="24"/>
      </w:rPr>
      <w:t xml:space="preserve">Rental </w:t>
    </w:r>
    <w:r>
      <w:rPr>
        <w:rFonts w:ascii="Verdana" w:eastAsia="Times New Roman" w:hAnsi="Verdana"/>
        <w:b/>
        <w:i/>
        <w:sz w:val="20"/>
        <w:szCs w:val="24"/>
      </w:rPr>
      <w:t>Reports-Overdue Equipment Report</w:t>
    </w:r>
    <w:r w:rsidRPr="000C4B99">
      <w:rPr>
        <w:rFonts w:ascii="Verdana" w:eastAsia="Times New Roman" w:hAnsi="Verdana"/>
        <w:b/>
        <w:i/>
        <w:sz w:val="20"/>
        <w:szCs w:val="24"/>
      </w:rPr>
      <w:tab/>
    </w:r>
    <w:r w:rsidRPr="000C4B99">
      <w:rPr>
        <w:rFonts w:ascii="Verdana" w:eastAsia="Times New Roman" w:hAnsi="Verdana"/>
        <w:i/>
        <w:sz w:val="20"/>
        <w:szCs w:val="24"/>
      </w:rPr>
      <w:t>Rental</w:t>
    </w:r>
  </w:p>
  <w:p w:rsidR="000C4B99" w:rsidRPr="000C4B99" w:rsidRDefault="000C4B99" w:rsidP="000C4B99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i/>
        <w:sz w:val="20"/>
        <w:szCs w:val="24"/>
      </w:rPr>
    </w:pPr>
    <w:r w:rsidRPr="000C4B99">
      <w:rPr>
        <w:rFonts w:ascii="Verdana" w:eastAsia="Times New Roman" w:hAnsi="Verdana"/>
        <w:i/>
        <w:sz w:val="20"/>
        <w:szCs w:val="24"/>
      </w:rPr>
      <w:t>Netview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D65"/>
    <w:multiLevelType w:val="hybridMultilevel"/>
    <w:tmpl w:val="66B243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17739F1"/>
    <w:multiLevelType w:val="hybridMultilevel"/>
    <w:tmpl w:val="348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95138"/>
    <w:multiLevelType w:val="hybridMultilevel"/>
    <w:tmpl w:val="48D2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95F6E"/>
    <w:multiLevelType w:val="hybridMultilevel"/>
    <w:tmpl w:val="7AFA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53E2F"/>
    <w:multiLevelType w:val="hybridMultilevel"/>
    <w:tmpl w:val="8246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21927">
    <w:abstractNumId w:val="0"/>
  </w:num>
  <w:num w:numId="2" w16cid:durableId="39593456">
    <w:abstractNumId w:val="1"/>
  </w:num>
  <w:num w:numId="3" w16cid:durableId="602347250">
    <w:abstractNumId w:val="4"/>
  </w:num>
  <w:num w:numId="4" w16cid:durableId="88740838">
    <w:abstractNumId w:val="3"/>
  </w:num>
  <w:num w:numId="5" w16cid:durableId="632715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C95"/>
    <w:rsid w:val="000C4B99"/>
    <w:rsid w:val="000E2A05"/>
    <w:rsid w:val="001773CA"/>
    <w:rsid w:val="001A2C95"/>
    <w:rsid w:val="002E09B9"/>
    <w:rsid w:val="003061AE"/>
    <w:rsid w:val="00320026"/>
    <w:rsid w:val="005317E7"/>
    <w:rsid w:val="00585839"/>
    <w:rsid w:val="005A6FD7"/>
    <w:rsid w:val="00820FD5"/>
    <w:rsid w:val="008C79D9"/>
    <w:rsid w:val="008E20BB"/>
    <w:rsid w:val="00A1338D"/>
    <w:rsid w:val="00A513B5"/>
    <w:rsid w:val="00B50F90"/>
    <w:rsid w:val="00BD02D1"/>
    <w:rsid w:val="00C3003A"/>
    <w:rsid w:val="00C31182"/>
    <w:rsid w:val="00C739D9"/>
    <w:rsid w:val="00CA6C50"/>
    <w:rsid w:val="00D91A9C"/>
    <w:rsid w:val="00DA7E66"/>
    <w:rsid w:val="00ED34F0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09C49-56A0-E14C-B586-FCBECE6C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C4B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4B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C4B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Jaiswal, Abhinav</cp:lastModifiedBy>
  <cp:revision>2</cp:revision>
  <cp:lastPrinted>2020-01-08T22:50:00Z</cp:lastPrinted>
  <dcterms:created xsi:type="dcterms:W3CDTF">2025-09-22T00:34:00Z</dcterms:created>
  <dcterms:modified xsi:type="dcterms:W3CDTF">2025-09-22T00:34:00Z</dcterms:modified>
</cp:coreProperties>
</file>